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2A82" w14:textId="77777777" w:rsidR="00B9284F" w:rsidRPr="00F47AB9" w:rsidRDefault="00DF1197" w:rsidP="00DF119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283 Pena</w:t>
      </w:r>
    </w:p>
    <w:p w14:paraId="3385872F" w14:textId="6627F85D" w:rsidR="000052E6" w:rsidRPr="00F47AB9" w:rsidRDefault="00DF1197" w:rsidP="00DF119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I</w:t>
      </w:r>
      <w:r w:rsidR="00154013" w:rsidRPr="00F47AB9">
        <w:rPr>
          <w:rFonts w:cs="Times New Roman"/>
        </w:rPr>
        <w:t>n tribus locis infligitur pena: in hoc seculo, in</w:t>
      </w:r>
      <w:r w:rsidR="0081052F" w:rsidRPr="00F47AB9">
        <w:rPr>
          <w:rFonts w:cs="Times New Roman"/>
        </w:rPr>
        <w:t xml:space="preserve"> </w:t>
      </w:r>
      <w:r w:rsidR="00154013" w:rsidRPr="00F47AB9">
        <w:rPr>
          <w:rFonts w:cs="Times New Roman"/>
        </w:rPr>
        <w:t>purgatorio, in inferno. In primis duobus locis est</w:t>
      </w:r>
      <w:r w:rsidR="0081052F" w:rsidRPr="00F47AB9">
        <w:rPr>
          <w:rFonts w:cs="Times New Roman"/>
        </w:rPr>
        <w:t xml:space="preserve"> </w:t>
      </w:r>
      <w:r w:rsidR="00154013" w:rsidRPr="00F47AB9">
        <w:rPr>
          <w:rFonts w:cs="Times New Roman"/>
        </w:rPr>
        <w:t>terminabilis et finita, in tercio non. Vnde nota quod aliqua</w:t>
      </w:r>
      <w:r w:rsidR="0081052F" w:rsidRPr="00F47AB9">
        <w:rPr>
          <w:rFonts w:cs="Times New Roman"/>
        </w:rPr>
        <w:t xml:space="preserve"> </w:t>
      </w:r>
      <w:r w:rsidR="00154013" w:rsidRPr="00F47AB9">
        <w:rPr>
          <w:rFonts w:cs="Times New Roman"/>
        </w:rPr>
        <w:t>pena est eterna sed non acerba ut dampnatorum</w:t>
      </w:r>
      <w:r w:rsidR="0081052F" w:rsidRPr="00F47AB9">
        <w:rPr>
          <w:rFonts w:cs="Times New Roman"/>
        </w:rPr>
        <w:t>, aliqua est acer</w:t>
      </w:r>
      <w:r w:rsidR="00154013" w:rsidRPr="00F47AB9">
        <w:rPr>
          <w:rFonts w:cs="Times New Roman"/>
        </w:rPr>
        <w:t xml:space="preserve">ba sed non eterna </w:t>
      </w:r>
      <w:r w:rsidR="000052E6" w:rsidRPr="00F47AB9">
        <w:rPr>
          <w:rFonts w:cs="Times New Roman"/>
        </w:rPr>
        <w:t>sicut purgandorum</w:t>
      </w:r>
      <w:r w:rsidR="0081052F" w:rsidRPr="00F47AB9">
        <w:rPr>
          <w:rFonts w:cs="Times New Roman"/>
        </w:rPr>
        <w:t>, aliqua nec eterna nec acer</w:t>
      </w:r>
      <w:r w:rsidR="000052E6" w:rsidRPr="00F47AB9">
        <w:rPr>
          <w:rFonts w:cs="Times New Roman"/>
        </w:rPr>
        <w:t>ba ut penitencium</w:t>
      </w:r>
      <w:r w:rsidR="0081052F" w:rsidRPr="00F47AB9">
        <w:rPr>
          <w:rFonts w:cs="Times New Roman"/>
        </w:rPr>
        <w:t>,</w:t>
      </w:r>
      <w:r w:rsidR="000052E6" w:rsidRPr="00F47AB9">
        <w:rPr>
          <w:rFonts w:cs="Times New Roman"/>
        </w:rPr>
        <w:t xml:space="preserve"> ex quibus patet que pena fit fugienda.</w:t>
      </w:r>
    </w:p>
    <w:p w14:paraId="249FD444" w14:textId="77777777" w:rsidR="0081052F" w:rsidRPr="00F47AB9" w:rsidRDefault="000052E6" w:rsidP="00DF119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Circa primam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penam est sciendum quod est leuis et meritoria</w:t>
      </w:r>
      <w:r w:rsidR="0081052F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 xml:space="preserve">si quis ea bene vtatur. </w:t>
      </w:r>
    </w:p>
    <w:p w14:paraId="229F0567" w14:textId="77777777" w:rsidR="0081052F" w:rsidRPr="00F47AB9" w:rsidRDefault="000052E6" w:rsidP="00DF119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Secunda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est acerba</w:t>
      </w:r>
      <w:r w:rsidR="00FA7C69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sed non meritoria quia</w:t>
      </w:r>
      <w:r w:rsidR="0081052F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>in purgatorio est solummodo passio purgatoria</w:t>
      </w:r>
      <w:r w:rsidR="00FA7C69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non accio</w:t>
      </w:r>
      <w:r w:rsidR="0081052F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 xml:space="preserve">meritoria. </w:t>
      </w:r>
    </w:p>
    <w:p w14:paraId="499F0BF2" w14:textId="77777777" w:rsidR="0081052F" w:rsidRPr="00F47AB9" w:rsidRDefault="000052E6" w:rsidP="00DF119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Tercia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pena in inferno</w:t>
      </w:r>
      <w:r w:rsidR="0081052F" w:rsidRPr="00F47AB9">
        <w:rPr>
          <w:rFonts w:cs="Times New Roman"/>
        </w:rPr>
        <w:t xml:space="preserve"> est acerbissima</w:t>
      </w:r>
      <w:r w:rsidR="00FA7C69" w:rsidRPr="00F47AB9">
        <w:rPr>
          <w:rFonts w:cs="Times New Roman"/>
        </w:rPr>
        <w:t>,</w:t>
      </w:r>
      <w:r w:rsidR="0081052F" w:rsidRPr="00F47AB9">
        <w:rPr>
          <w:rFonts w:cs="Times New Roman"/>
        </w:rPr>
        <w:t xml:space="preserve"> sed non merito</w:t>
      </w:r>
      <w:r w:rsidRPr="00F47AB9">
        <w:rPr>
          <w:rFonts w:cs="Times New Roman"/>
        </w:rPr>
        <w:t>ria circa quam notanda sunt multa</w:t>
      </w:r>
      <w:r w:rsidR="00FA7C69" w:rsidRPr="00F47AB9">
        <w:rPr>
          <w:rFonts w:cs="Times New Roman"/>
        </w:rPr>
        <w:t>.</w:t>
      </w:r>
      <w:r w:rsidRPr="00F47AB9">
        <w:rPr>
          <w:rFonts w:cs="Times New Roman"/>
        </w:rPr>
        <w:t xml:space="preserve"> </w:t>
      </w:r>
      <w:r w:rsidR="00FA7C69" w:rsidRPr="00F47AB9">
        <w:rPr>
          <w:rFonts w:cs="Times New Roman"/>
        </w:rPr>
        <w:t>E</w:t>
      </w:r>
      <w:r w:rsidRPr="00F47AB9">
        <w:rPr>
          <w:rFonts w:cs="Times New Roman"/>
        </w:rPr>
        <w:t>t primo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quidem penarum</w:t>
      </w:r>
      <w:r w:rsidR="0081052F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 xml:space="preserve">acerbitas que excedit omnem penam cuiuscumque loci, Matt. [8:12]: </w:t>
      </w:r>
      <w:r w:rsidRPr="00F47AB9">
        <w:rPr>
          <w:rFonts w:cs="Times New Roman"/>
          <w:i/>
        </w:rPr>
        <w:t>Ibi erit fletus et stridor dentium</w:t>
      </w:r>
      <w:r w:rsidRPr="00F47AB9">
        <w:rPr>
          <w:rFonts w:cs="Times New Roman"/>
        </w:rPr>
        <w:t xml:space="preserve">, etc. </w:t>
      </w:r>
    </w:p>
    <w:p w14:paraId="759A2059" w14:textId="77777777" w:rsidR="0081052F" w:rsidRPr="00F47AB9" w:rsidRDefault="000052E6" w:rsidP="002078A6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Secundo</w:t>
      </w:r>
      <w:r w:rsidR="0081052F" w:rsidRPr="00F47AB9">
        <w:rPr>
          <w:rFonts w:cs="Times New Roman"/>
        </w:rPr>
        <w:t>, notanda est aduer</w:t>
      </w:r>
      <w:r w:rsidRPr="00F47AB9">
        <w:rPr>
          <w:rFonts w:cs="Times New Roman"/>
        </w:rPr>
        <w:t>sitas. Nam in scriptura leguntur nouem pene inferni, scilicet, ignis vrens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carne verminis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rodens mentem, Ysai. vltimo [66:24]:</w:t>
      </w:r>
      <w:r w:rsidR="002078A6" w:rsidRPr="00F47AB9">
        <w:rPr>
          <w:rFonts w:cs="Times New Roman"/>
        </w:rPr>
        <w:t xml:space="preserve"> </w:t>
      </w:r>
      <w:r w:rsidR="002078A6" w:rsidRPr="00F47AB9">
        <w:rPr>
          <w:rFonts w:cs="Times New Roman"/>
          <w:i/>
        </w:rPr>
        <w:t>V</w:t>
      </w:r>
      <w:r w:rsidR="0081052F" w:rsidRPr="00F47AB9">
        <w:rPr>
          <w:rFonts w:cs="Times New Roman"/>
          <w:i/>
        </w:rPr>
        <w:t>er</w:t>
      </w:r>
      <w:r w:rsidRPr="00F47AB9">
        <w:rPr>
          <w:rFonts w:cs="Times New Roman"/>
          <w:i/>
        </w:rPr>
        <w:t>mis eorum non morietur,</w:t>
      </w:r>
      <w:r w:rsidR="002078A6" w:rsidRPr="00F47AB9">
        <w:rPr>
          <w:rFonts w:cs="Times New Roman"/>
          <w:i/>
        </w:rPr>
        <w:t xml:space="preserve"> et ignis</w:t>
      </w:r>
      <w:r w:rsidRPr="00F47AB9">
        <w:rPr>
          <w:rFonts w:cs="Times New Roman"/>
          <w:i/>
        </w:rPr>
        <w:t xml:space="preserve"> non extinguetur</w:t>
      </w:r>
      <w:r w:rsidR="002078A6" w:rsidRPr="00F47AB9">
        <w:rPr>
          <w:rFonts w:cs="Times New Roman"/>
        </w:rPr>
        <w:t xml:space="preserve">. </w:t>
      </w:r>
    </w:p>
    <w:p w14:paraId="34D7E394" w14:textId="77777777" w:rsidR="0081052F" w:rsidRPr="00F47AB9" w:rsidRDefault="002078A6" w:rsidP="008A7303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Tercia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pena est fetor, </w:t>
      </w:r>
      <w:r w:rsidR="00D17030" w:rsidRPr="00F47AB9">
        <w:rPr>
          <w:rFonts w:cs="Times New Roman"/>
        </w:rPr>
        <w:t xml:space="preserve">Psal. [10:7]: </w:t>
      </w:r>
      <w:r w:rsidR="00D17030" w:rsidRPr="00F47AB9">
        <w:rPr>
          <w:rFonts w:cs="Times New Roman"/>
          <w:i/>
        </w:rPr>
        <w:t>Ignis, sulphur, et spiritus procellarum.</w:t>
      </w:r>
      <w:r w:rsidR="008A7303" w:rsidRPr="00F47AB9">
        <w:rPr>
          <w:rFonts w:cs="Times New Roman"/>
        </w:rPr>
        <w:t xml:space="preserve"> </w:t>
      </w:r>
    </w:p>
    <w:p w14:paraId="5942784F" w14:textId="416BC8A3" w:rsidR="008A7303" w:rsidRPr="00F47AB9" w:rsidRDefault="008A7303" w:rsidP="008A7303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Quarta</w:t>
      </w:r>
      <w:r w:rsidR="0081052F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est frigus, Job 24[:19]: Transibunt </w:t>
      </w:r>
      <w:r w:rsidRPr="00F47AB9">
        <w:rPr>
          <w:rFonts w:cs="Times New Roman"/>
          <w:i/>
        </w:rPr>
        <w:t>ab aquis nivium ad</w:t>
      </w:r>
      <w:r w:rsidRPr="00F47AB9">
        <w:rPr>
          <w:rFonts w:cs="Times New Roman"/>
        </w:rPr>
        <w:t xml:space="preserve"> </w:t>
      </w:r>
      <w:r w:rsidRPr="00F47AB9">
        <w:rPr>
          <w:rFonts w:cs="Times New Roman"/>
          <w:i/>
        </w:rPr>
        <w:t>calorem nimium</w:t>
      </w:r>
      <w:r w:rsidR="003D255D" w:rsidRPr="00F47AB9">
        <w:rPr>
          <w:rFonts w:cs="Times New Roman"/>
        </w:rPr>
        <w:t>.</w:t>
      </w:r>
      <w:r w:rsidRPr="00F47AB9">
        <w:rPr>
          <w:rFonts w:cs="Times New Roman"/>
        </w:rPr>
        <w:t xml:space="preserve"> </w:t>
      </w:r>
      <w:r w:rsidR="003D255D" w:rsidRPr="00F47AB9">
        <w:rPr>
          <w:rFonts w:cs="Times New Roman"/>
        </w:rPr>
        <w:t>Q</w:t>
      </w:r>
      <w:r w:rsidRPr="00F47AB9">
        <w:rPr>
          <w:rFonts w:cs="Times New Roman"/>
        </w:rPr>
        <w:t xml:space="preserve">uod est secundum </w:t>
      </w:r>
      <w:r w:rsidR="006E296D">
        <w:rPr>
          <w:rFonts w:cs="Times New Roman"/>
        </w:rPr>
        <w:t>H</w:t>
      </w:r>
      <w:bookmarkStart w:id="0" w:name="_GoBack"/>
      <w:bookmarkEnd w:id="0"/>
      <w:r w:rsidRPr="00F47AB9">
        <w:rPr>
          <w:rFonts w:cs="Times New Roman"/>
        </w:rPr>
        <w:t>ypocritam quasi pena maxima</w:t>
      </w:r>
      <w:r w:rsidR="003D255D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subita penarum mutacio.</w:t>
      </w:r>
    </w:p>
    <w:p w14:paraId="660E5CD8" w14:textId="77777777" w:rsidR="00494EDE" w:rsidRPr="00F47AB9" w:rsidRDefault="008A7303" w:rsidP="008A7303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Quinta</w:t>
      </w:r>
      <w:r w:rsidR="00494EDE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pena est fames, Ysai. 65[:13]: </w:t>
      </w:r>
      <w:r w:rsidRPr="00F47AB9">
        <w:rPr>
          <w:rFonts w:cs="Times New Roman"/>
          <w:i/>
        </w:rPr>
        <w:t>Servi mei comedent,</w:t>
      </w:r>
      <w:r w:rsidR="00494EDE" w:rsidRPr="00F47AB9">
        <w:rPr>
          <w:rFonts w:cs="Times New Roman"/>
          <w:i/>
        </w:rPr>
        <w:t xml:space="preserve"> </w:t>
      </w:r>
      <w:r w:rsidRPr="00F47AB9">
        <w:rPr>
          <w:rFonts w:cs="Times New Roman"/>
          <w:i/>
        </w:rPr>
        <w:t>et vos esurietis</w:t>
      </w:r>
      <w:r w:rsidRPr="00F47AB9">
        <w:rPr>
          <w:rFonts w:cs="Times New Roman"/>
        </w:rPr>
        <w:t xml:space="preserve">. </w:t>
      </w:r>
    </w:p>
    <w:p w14:paraId="500CA4C2" w14:textId="77777777" w:rsidR="00494EDE" w:rsidRPr="00F47AB9" w:rsidRDefault="008A7303" w:rsidP="008A7303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Sexta</w:t>
      </w:r>
      <w:r w:rsidR="00494EDE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tortura</w:t>
      </w:r>
      <w:r w:rsidR="003D255D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Matt. 18[:34</w:t>
      </w:r>
      <w:r w:rsidR="00B946EA" w:rsidRPr="00F47AB9">
        <w:rPr>
          <w:rFonts w:cs="Times New Roman"/>
        </w:rPr>
        <w:t>]:</w:t>
      </w:r>
      <w:r w:rsidRPr="00F47AB9">
        <w:rPr>
          <w:rFonts w:cs="Times New Roman"/>
        </w:rPr>
        <w:t xml:space="preserve"> </w:t>
      </w:r>
      <w:r w:rsidR="00B946EA" w:rsidRPr="00F47AB9">
        <w:rPr>
          <w:rFonts w:cs="Times New Roman"/>
          <w:i/>
        </w:rPr>
        <w:t>T</w:t>
      </w:r>
      <w:r w:rsidRPr="00F47AB9">
        <w:rPr>
          <w:rFonts w:cs="Times New Roman"/>
          <w:i/>
        </w:rPr>
        <w:t>radidit eum tortoribus</w:t>
      </w:r>
      <w:r w:rsidR="00B946EA" w:rsidRPr="00F47AB9">
        <w:rPr>
          <w:rFonts w:cs="Times New Roman"/>
        </w:rPr>
        <w:t>, donec</w:t>
      </w:r>
      <w:r w:rsidRPr="00F47AB9">
        <w:rPr>
          <w:rFonts w:cs="Times New Roman"/>
        </w:rPr>
        <w:t xml:space="preserve"> </w:t>
      </w:r>
      <w:r w:rsidRPr="00F47AB9">
        <w:rPr>
          <w:rFonts w:cs="Times New Roman"/>
          <w:i/>
        </w:rPr>
        <w:t>redderet universum debitum</w:t>
      </w:r>
      <w:r w:rsidRPr="00F47AB9">
        <w:rPr>
          <w:rFonts w:cs="Times New Roman"/>
        </w:rPr>
        <w:t>.</w:t>
      </w:r>
      <w:r w:rsidR="00B946EA" w:rsidRPr="00F47AB9">
        <w:rPr>
          <w:rFonts w:cs="Times New Roman"/>
        </w:rPr>
        <w:t xml:space="preserve"> </w:t>
      </w:r>
    </w:p>
    <w:p w14:paraId="10197B99" w14:textId="781F455C" w:rsidR="00494EDE" w:rsidRPr="00F47AB9" w:rsidRDefault="00B946EA" w:rsidP="008A7303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Septima</w:t>
      </w:r>
      <w:r w:rsidR="00494EDE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pena est horror</w:t>
      </w:r>
      <w:r w:rsidR="00494EDE" w:rsidRPr="00F47AB9">
        <w:rPr>
          <w:rFonts w:cs="Times New Roman"/>
        </w:rPr>
        <w:t xml:space="preserve"> in</w:t>
      </w:r>
      <w:r w:rsidR="00CB3E40" w:rsidRPr="00F47AB9">
        <w:rPr>
          <w:rFonts w:cs="Times New Roman"/>
        </w:rPr>
        <w:t>habitat, supra</w:t>
      </w:r>
      <w:r w:rsidRPr="00F47AB9">
        <w:rPr>
          <w:rFonts w:cs="Times New Roman"/>
        </w:rPr>
        <w:t xml:space="preserve"> pena</w:t>
      </w:r>
      <w:r w:rsidR="00CB3E40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erit te</w:t>
      </w:r>
      <w:r w:rsidR="003D255D" w:rsidRPr="00F47AB9">
        <w:rPr>
          <w:rFonts w:cs="Times New Roman"/>
        </w:rPr>
        <w:t>nebra in qua in</w:t>
      </w:r>
      <w:r w:rsidR="00494EDE" w:rsidRPr="00F47AB9">
        <w:rPr>
          <w:rFonts w:cs="Times New Roman"/>
        </w:rPr>
        <w:t xml:space="preserve">carcerabuntur, </w:t>
      </w:r>
      <w:r w:rsidRPr="00F47AB9">
        <w:rPr>
          <w:rFonts w:cs="Times New Roman"/>
        </w:rPr>
        <w:t xml:space="preserve">Matt. 22[:13]: </w:t>
      </w:r>
      <w:r w:rsidRPr="00F47AB9">
        <w:rPr>
          <w:rFonts w:cs="Times New Roman"/>
          <w:i/>
        </w:rPr>
        <w:t>Ligatis manibus et pedibus</w:t>
      </w:r>
      <w:r w:rsidRPr="00F47AB9">
        <w:rPr>
          <w:rFonts w:cs="Times New Roman"/>
        </w:rPr>
        <w:t xml:space="preserve"> </w:t>
      </w:r>
      <w:r w:rsidR="008B27F2" w:rsidRPr="00F47AB9">
        <w:rPr>
          <w:rFonts w:cs="Times New Roman"/>
        </w:rPr>
        <w:t xml:space="preserve">proicite </w:t>
      </w:r>
      <w:r w:rsidR="008B27F2" w:rsidRPr="00F47AB9">
        <w:rPr>
          <w:rFonts w:cs="Times New Roman"/>
          <w:i/>
        </w:rPr>
        <w:t>eum in tenebras exteriores</w:t>
      </w:r>
      <w:r w:rsidR="008B27F2" w:rsidRPr="00F47AB9">
        <w:rPr>
          <w:rFonts w:cs="Times New Roman"/>
        </w:rPr>
        <w:t>.</w:t>
      </w:r>
      <w:r w:rsidR="00494EDE" w:rsidRPr="00F47AB9">
        <w:rPr>
          <w:rFonts w:cs="Times New Roman"/>
        </w:rPr>
        <w:t xml:space="preserve"> </w:t>
      </w:r>
      <w:r w:rsidR="008B27F2" w:rsidRPr="00F47AB9">
        <w:rPr>
          <w:rFonts w:cs="Times New Roman"/>
        </w:rPr>
        <w:t xml:space="preserve">Quia secundum Gregorium, 4, </w:t>
      </w:r>
      <w:r w:rsidR="007103B4" w:rsidRPr="00F47AB9">
        <w:rPr>
          <w:rFonts w:cs="Times New Roman"/>
          <w:i/>
        </w:rPr>
        <w:lastRenderedPageBreak/>
        <w:t>Moralium</w:t>
      </w:r>
      <w:r w:rsidR="008B27F2" w:rsidRPr="00F47AB9">
        <w:rPr>
          <w:rFonts w:cs="Times New Roman"/>
        </w:rPr>
        <w:t>, ibi erit dolor cum formidine</w:t>
      </w:r>
      <w:r w:rsidR="00494EDE" w:rsidRPr="00F47AB9">
        <w:rPr>
          <w:rFonts w:cs="Times New Roman"/>
        </w:rPr>
        <w:t xml:space="preserve">, </w:t>
      </w:r>
      <w:r w:rsidR="008B27F2" w:rsidRPr="00F47AB9">
        <w:rPr>
          <w:rFonts w:cs="Times New Roman"/>
        </w:rPr>
        <w:t>flamma cum obscuritate</w:t>
      </w:r>
      <w:r w:rsidR="00494EDE" w:rsidRPr="00F47AB9">
        <w:rPr>
          <w:rFonts w:cs="Times New Roman"/>
        </w:rPr>
        <w:t>,</w:t>
      </w:r>
      <w:r w:rsidR="008B27F2" w:rsidRPr="00F47AB9">
        <w:rPr>
          <w:rFonts w:cs="Times New Roman"/>
        </w:rPr>
        <w:t xml:space="preserve"> mors sine morte</w:t>
      </w:r>
      <w:r w:rsidR="00494EDE" w:rsidRPr="00F47AB9">
        <w:rPr>
          <w:rFonts w:cs="Times New Roman"/>
        </w:rPr>
        <w:t>, finis sine fi</w:t>
      </w:r>
      <w:r w:rsidR="008B27F2" w:rsidRPr="00F47AB9">
        <w:rPr>
          <w:rFonts w:cs="Times New Roman"/>
        </w:rPr>
        <w:t>ne</w:t>
      </w:r>
      <w:r w:rsidR="00494EDE" w:rsidRPr="00F47AB9">
        <w:rPr>
          <w:rFonts w:cs="Times New Roman"/>
        </w:rPr>
        <w:t>,</w:t>
      </w:r>
      <w:r w:rsidR="008B27F2" w:rsidRPr="00F47AB9">
        <w:rPr>
          <w:rFonts w:cs="Times New Roman"/>
        </w:rPr>
        <w:t xml:space="preserve"> quia mors semper viuit et finis semper incipit</w:t>
      </w:r>
      <w:r w:rsidR="00494EDE" w:rsidRPr="00F47AB9">
        <w:rPr>
          <w:rFonts w:cs="Times New Roman"/>
        </w:rPr>
        <w:t>.</w:t>
      </w:r>
      <w:r w:rsidR="008B27F2" w:rsidRPr="00F47AB9">
        <w:rPr>
          <w:rFonts w:cs="Times New Roman"/>
        </w:rPr>
        <w:t xml:space="preserve"> </w:t>
      </w:r>
      <w:r w:rsidR="00494EDE" w:rsidRPr="00F47AB9">
        <w:rPr>
          <w:rFonts w:cs="Times New Roman"/>
        </w:rPr>
        <w:t>E</w:t>
      </w:r>
      <w:r w:rsidR="008B27F2" w:rsidRPr="00F47AB9">
        <w:rPr>
          <w:rFonts w:cs="Times New Roman"/>
        </w:rPr>
        <w:t>t sunt</w:t>
      </w:r>
      <w:r w:rsidR="00494EDE" w:rsidRPr="00F47AB9">
        <w:rPr>
          <w:rFonts w:cs="Times New Roman"/>
        </w:rPr>
        <w:t xml:space="preserve"> </w:t>
      </w:r>
      <w:r w:rsidR="008B27F2" w:rsidRPr="00F47AB9">
        <w:rPr>
          <w:rFonts w:cs="Times New Roman"/>
        </w:rPr>
        <w:t>iste cause doloris amissi mundi quem dilexerunt, Psal. [</w:t>
      </w:r>
      <w:r w:rsidR="007103B4" w:rsidRPr="00F47AB9">
        <w:rPr>
          <w:rFonts w:cs="Times New Roman"/>
        </w:rPr>
        <w:t xml:space="preserve">48:18]: </w:t>
      </w:r>
      <w:r w:rsidR="007103B4" w:rsidRPr="00F47AB9">
        <w:rPr>
          <w:rFonts w:cs="Times New Roman"/>
          <w:i/>
        </w:rPr>
        <w:t>C</w:t>
      </w:r>
      <w:r w:rsidR="004656E7" w:rsidRPr="00F47AB9">
        <w:rPr>
          <w:rFonts w:cs="Times New Roman"/>
          <w:i/>
        </w:rPr>
        <w:t>um interierit, non sumet omnia</w:t>
      </w:r>
      <w:r w:rsidR="004656E7" w:rsidRPr="00F47AB9">
        <w:rPr>
          <w:rFonts w:cs="Times New Roman"/>
        </w:rPr>
        <w:t xml:space="preserve">. </w:t>
      </w:r>
    </w:p>
    <w:p w14:paraId="3CA75D3F" w14:textId="77777777" w:rsidR="00494EDE" w:rsidRPr="00F47AB9" w:rsidRDefault="004656E7" w:rsidP="004656E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Secunda</w:t>
      </w:r>
      <w:r w:rsidR="00494EDE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est amissio temporis</w:t>
      </w:r>
      <w:r w:rsidR="00494EDE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 xml:space="preserve">irrecuperabilis in quo potuerant meruisse, Jer. [8:20]: </w:t>
      </w:r>
      <w:r w:rsidRPr="00F47AB9">
        <w:rPr>
          <w:rFonts w:cs="Times New Roman"/>
          <w:i/>
        </w:rPr>
        <w:t>Transiit æstas, finita est  messis</w:t>
      </w:r>
      <w:r w:rsidRPr="00F47AB9">
        <w:rPr>
          <w:rFonts w:cs="Times New Roman"/>
        </w:rPr>
        <w:t>,</w:t>
      </w:r>
      <w:r w:rsidR="00FE2EB0" w:rsidRPr="00F47AB9">
        <w:rPr>
          <w:rFonts w:cs="Times New Roman"/>
        </w:rPr>
        <w:t xml:space="preserve"> etc. D</w:t>
      </w:r>
      <w:r w:rsidRPr="00F47AB9">
        <w:rPr>
          <w:rFonts w:cs="Times New Roman"/>
        </w:rPr>
        <w:t>ampnati enim libenter</w:t>
      </w:r>
      <w:r w:rsidR="00494EDE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 xml:space="preserve">darent totum mundum pro vna hora ad penitendum. </w:t>
      </w:r>
    </w:p>
    <w:p w14:paraId="7BB10A5B" w14:textId="77777777" w:rsidR="00494EDE" w:rsidRPr="00F47AB9" w:rsidRDefault="004656E7" w:rsidP="004656E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Tercia</w:t>
      </w:r>
      <w:r w:rsidR="00494EDE" w:rsidRPr="00F47AB9">
        <w:rPr>
          <w:rFonts w:cs="Times New Roman"/>
        </w:rPr>
        <w:t xml:space="preserve">, </w:t>
      </w:r>
      <w:r w:rsidRPr="00F47AB9">
        <w:rPr>
          <w:rFonts w:cs="Times New Roman"/>
        </w:rPr>
        <w:t xml:space="preserve">causa est amissio visionis Divine. </w:t>
      </w:r>
    </w:p>
    <w:p w14:paraId="51E74868" w14:textId="62B4D9E0" w:rsidR="00494EDE" w:rsidRPr="00F47AB9" w:rsidRDefault="004656E7" w:rsidP="004656E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Tercio</w:t>
      </w:r>
      <w:r w:rsidR="00494EDE" w:rsidRPr="00F47AB9">
        <w:rPr>
          <w:rFonts w:cs="Times New Roman"/>
        </w:rPr>
        <w:t>, nota penarum diutur</w:t>
      </w:r>
      <w:r w:rsidRPr="00F47AB9">
        <w:rPr>
          <w:rFonts w:cs="Times New Roman"/>
        </w:rPr>
        <w:t xml:space="preserve">nitas, Isai. 33[:14]: </w:t>
      </w:r>
      <w:r w:rsidRPr="00F47AB9">
        <w:rPr>
          <w:rFonts w:cs="Times New Roman"/>
          <w:i/>
        </w:rPr>
        <w:t>Quis ex vobis poterit habitare cum ardo</w:t>
      </w:r>
      <w:r w:rsidR="009654FF" w:rsidRPr="00F47AB9">
        <w:rPr>
          <w:rFonts w:cs="Times New Roman"/>
          <w:i/>
        </w:rPr>
        <w:t>ribus sempiternis</w:t>
      </w:r>
      <w:r w:rsidRPr="00F47AB9">
        <w:rPr>
          <w:rFonts w:cs="Times New Roman"/>
        </w:rPr>
        <w:t>?</w:t>
      </w:r>
      <w:r w:rsidR="009654FF" w:rsidRPr="00F47AB9">
        <w:rPr>
          <w:rFonts w:cs="Times New Roman"/>
        </w:rPr>
        <w:t xml:space="preserve"> Matt. 25[:41]: Ite </w:t>
      </w:r>
      <w:r w:rsidR="009654FF" w:rsidRPr="00F47AB9">
        <w:rPr>
          <w:rFonts w:cs="Times New Roman"/>
          <w:i/>
        </w:rPr>
        <w:t>maledicti in ignem æternum</w:t>
      </w:r>
      <w:r w:rsidR="009654FF" w:rsidRPr="00F47AB9">
        <w:rPr>
          <w:rFonts w:cs="Times New Roman"/>
        </w:rPr>
        <w:t>. Hic Gregorius,</w:t>
      </w:r>
      <w:r w:rsidR="00494EDE" w:rsidRPr="00F47AB9">
        <w:rPr>
          <w:rFonts w:cs="Times New Roman"/>
        </w:rPr>
        <w:t xml:space="preserve"> </w:t>
      </w:r>
      <w:r w:rsidR="009654FF" w:rsidRPr="00F47AB9">
        <w:rPr>
          <w:rFonts w:cs="Times New Roman"/>
        </w:rPr>
        <w:t xml:space="preserve">dicit quod ad magnam </w:t>
      </w:r>
      <w:r w:rsidR="00023F74" w:rsidRPr="00F47AB9">
        <w:rPr>
          <w:rFonts w:cs="Times New Roman"/>
        </w:rPr>
        <w:t>justitiam judicis pertinet, et hii</w:t>
      </w:r>
      <w:r w:rsidR="009654FF" w:rsidRPr="00F47AB9">
        <w:rPr>
          <w:rFonts w:cs="Times New Roman"/>
        </w:rPr>
        <w:t xml:space="preserve"> </w:t>
      </w:r>
      <w:r w:rsidR="00023F74" w:rsidRPr="00F47AB9">
        <w:rPr>
          <w:rFonts w:cs="Times New Roman"/>
        </w:rPr>
        <w:t xml:space="preserve">nunquam </w:t>
      </w:r>
      <w:r w:rsidR="009654FF" w:rsidRPr="00F47AB9">
        <w:rPr>
          <w:rFonts w:cs="Times New Roman"/>
        </w:rPr>
        <w:t xml:space="preserve">careant supplicio, </w:t>
      </w:r>
      <w:r w:rsidR="00023F74" w:rsidRPr="00F47AB9">
        <w:rPr>
          <w:rFonts w:cs="Times New Roman"/>
        </w:rPr>
        <w:t xml:space="preserve">qui dum viuerent noluerunt </w:t>
      </w:r>
      <w:r w:rsidR="009654FF" w:rsidRPr="00F47AB9">
        <w:rPr>
          <w:rFonts w:cs="Times New Roman"/>
        </w:rPr>
        <w:t>carere peccato.</w:t>
      </w:r>
      <w:r w:rsidR="00023F74" w:rsidRPr="00F47AB9">
        <w:rPr>
          <w:rFonts w:cs="Times New Roman"/>
        </w:rPr>
        <w:t xml:space="preserve"> Quodquam magna sit ex hoc perpendi potest</w:t>
      </w:r>
      <w:r w:rsidR="00C751CD" w:rsidRPr="00F47AB9">
        <w:rPr>
          <w:rFonts w:cs="Times New Roman"/>
        </w:rPr>
        <w:t>,</w:t>
      </w:r>
      <w:r w:rsidR="00023F74" w:rsidRPr="00F47AB9">
        <w:rPr>
          <w:rFonts w:cs="Times New Roman"/>
        </w:rPr>
        <w:t xml:space="preserve"> quod si /f. 90rb/ dampnati quolibet sanctam </w:t>
      </w:r>
      <w:r w:rsidR="00494EDE" w:rsidRPr="00F47AB9">
        <w:rPr>
          <w:rFonts w:cs="Times New Roman"/>
        </w:rPr>
        <w:t>vnicam emitterent lacrimam</w:t>
      </w:r>
      <w:r w:rsidR="00C751CD" w:rsidRPr="00F47AB9">
        <w:rPr>
          <w:rFonts w:cs="Times New Roman"/>
        </w:rPr>
        <w:t>,</w:t>
      </w:r>
      <w:r w:rsidR="00494EDE" w:rsidRPr="00F47AB9">
        <w:rPr>
          <w:rFonts w:cs="Times New Roman"/>
        </w:rPr>
        <w:t xml:space="preserve"> exce</w:t>
      </w:r>
      <w:r w:rsidR="00023F74" w:rsidRPr="00F47AB9">
        <w:rPr>
          <w:rFonts w:cs="Times New Roman"/>
        </w:rPr>
        <w:t xml:space="preserve">deret aquam tocius mundi quia aqua nostra finita est. Sed finiti ad infinitum nulla proporcio. </w:t>
      </w:r>
    </w:p>
    <w:p w14:paraId="30D1A7A8" w14:textId="77777777" w:rsidR="00494EDE" w:rsidRPr="00F47AB9" w:rsidRDefault="00023F74" w:rsidP="004656E7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Quarto</w:t>
      </w:r>
      <w:r w:rsidR="00494EDE" w:rsidRPr="00F47AB9">
        <w:rPr>
          <w:rFonts w:cs="Times New Roman"/>
        </w:rPr>
        <w:t>, notatur penarum di</w:t>
      </w:r>
      <w:r w:rsidRPr="00F47AB9">
        <w:rPr>
          <w:rFonts w:cs="Times New Roman"/>
        </w:rPr>
        <w:t>uersitas</w:t>
      </w:r>
      <w:r w:rsidR="00633AEC" w:rsidRPr="00F47AB9">
        <w:rPr>
          <w:rFonts w:cs="Times New Roman"/>
        </w:rPr>
        <w:t>.</w:t>
      </w:r>
      <w:r w:rsidRPr="00F47AB9">
        <w:rPr>
          <w:rFonts w:cs="Times New Roman"/>
        </w:rPr>
        <w:t xml:space="preserve"> </w:t>
      </w:r>
      <w:r w:rsidR="00633AEC" w:rsidRPr="00F47AB9">
        <w:rPr>
          <w:rFonts w:cs="Times New Roman"/>
        </w:rPr>
        <w:t>H</w:t>
      </w:r>
      <w:r w:rsidRPr="00F47AB9">
        <w:rPr>
          <w:rFonts w:cs="Times New Roman"/>
        </w:rPr>
        <w:t>ic non potest homo sustinere igne in vno digito per</w:t>
      </w:r>
      <w:r w:rsidR="00494EDE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>modicam horam</w:t>
      </w:r>
      <w:r w:rsidR="00633AEC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sed totaliter ardebit in corpore et anima,</w:t>
      </w:r>
      <w:r w:rsidR="00494EDE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 xml:space="preserve">Matt. 8[:12]: </w:t>
      </w:r>
      <w:r w:rsidRPr="00F47AB9">
        <w:rPr>
          <w:rFonts w:cs="Times New Roman"/>
          <w:i/>
        </w:rPr>
        <w:t>Ibi erit fletus et stridor dentium</w:t>
      </w:r>
      <w:r w:rsidRPr="00F47AB9">
        <w:rPr>
          <w:rFonts w:cs="Times New Roman"/>
        </w:rPr>
        <w:t xml:space="preserve">. </w:t>
      </w:r>
    </w:p>
    <w:p w14:paraId="7619A4C1" w14:textId="77777777" w:rsidR="00494EDE" w:rsidRPr="00F47AB9" w:rsidRDefault="00023F74" w:rsidP="00983159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 xml:space="preserve">¶ </w:t>
      </w:r>
      <w:r w:rsidR="00983159" w:rsidRPr="00F47AB9">
        <w:rPr>
          <w:rFonts w:cs="Times New Roman"/>
        </w:rPr>
        <w:t>Quinto</w:t>
      </w:r>
      <w:r w:rsidR="00494EDE" w:rsidRPr="00F47AB9">
        <w:rPr>
          <w:rFonts w:cs="Times New Roman"/>
        </w:rPr>
        <w:t>,</w:t>
      </w:r>
      <w:r w:rsidR="00983159" w:rsidRPr="00F47AB9">
        <w:rPr>
          <w:rFonts w:cs="Times New Roman"/>
        </w:rPr>
        <w:t xml:space="preserve"> notatur penarum</w:t>
      </w:r>
      <w:r w:rsidR="00494EDE" w:rsidRPr="00F47AB9">
        <w:rPr>
          <w:rFonts w:cs="Times New Roman"/>
        </w:rPr>
        <w:t xml:space="preserve"> </w:t>
      </w:r>
      <w:r w:rsidR="00983159" w:rsidRPr="00F47AB9">
        <w:rPr>
          <w:rFonts w:cs="Times New Roman"/>
        </w:rPr>
        <w:t>infructuositas. Nam pena pres</w:t>
      </w:r>
      <w:r w:rsidR="00494EDE" w:rsidRPr="00F47AB9">
        <w:rPr>
          <w:rFonts w:cs="Times New Roman"/>
        </w:rPr>
        <w:t>ens poterit esse breuis et fruc</w:t>
      </w:r>
      <w:r w:rsidR="00983159" w:rsidRPr="00F47AB9">
        <w:rPr>
          <w:rFonts w:cs="Times New Roman"/>
        </w:rPr>
        <w:t>tuosa</w:t>
      </w:r>
      <w:r w:rsidR="00023068" w:rsidRPr="00F47AB9">
        <w:rPr>
          <w:rFonts w:cs="Times New Roman"/>
        </w:rPr>
        <w:t>,</w:t>
      </w:r>
      <w:r w:rsidR="00983159" w:rsidRPr="00F47AB9">
        <w:rPr>
          <w:rFonts w:cs="Times New Roman"/>
        </w:rPr>
        <w:t xml:space="preserve"> sed futura erit longa</w:t>
      </w:r>
      <w:r w:rsidR="00C4793A" w:rsidRPr="00F47AB9">
        <w:rPr>
          <w:rFonts w:cs="Times New Roman"/>
        </w:rPr>
        <w:t>,</w:t>
      </w:r>
      <w:r w:rsidR="00983159" w:rsidRPr="00F47AB9">
        <w:rPr>
          <w:rFonts w:cs="Times New Roman"/>
        </w:rPr>
        <w:t xml:space="preserve"> grauis</w:t>
      </w:r>
      <w:r w:rsidR="00C4793A" w:rsidRPr="00F47AB9">
        <w:rPr>
          <w:rFonts w:cs="Times New Roman"/>
        </w:rPr>
        <w:t>,</w:t>
      </w:r>
      <w:r w:rsidR="00983159" w:rsidRPr="00F47AB9">
        <w:rPr>
          <w:rFonts w:cs="Times New Roman"/>
        </w:rPr>
        <w:t xml:space="preserve"> et infructuosa</w:t>
      </w:r>
      <w:r w:rsidR="00023068" w:rsidRPr="00F47AB9">
        <w:rPr>
          <w:rFonts w:cs="Times New Roman"/>
        </w:rPr>
        <w:t>,</w:t>
      </w:r>
      <w:r w:rsidR="00983159" w:rsidRPr="00F47AB9">
        <w:rPr>
          <w:rFonts w:cs="Times New Roman"/>
        </w:rPr>
        <w:t xml:space="preserve"> sicut dicitur</w:t>
      </w:r>
      <w:r w:rsidR="00494EDE" w:rsidRPr="00F47AB9">
        <w:rPr>
          <w:rFonts w:cs="Times New Roman"/>
        </w:rPr>
        <w:t xml:space="preserve"> </w:t>
      </w:r>
      <w:r w:rsidR="00983159" w:rsidRPr="00F47AB9">
        <w:rPr>
          <w:rFonts w:cs="Times New Roman"/>
        </w:rPr>
        <w:t xml:space="preserve">Sap. 5[:3]: Erunt </w:t>
      </w:r>
      <w:r w:rsidR="00983159" w:rsidRPr="00F47AB9">
        <w:rPr>
          <w:rFonts w:cs="Times New Roman"/>
          <w:i/>
        </w:rPr>
        <w:t>intra se, pœnitentiam agentes</w:t>
      </w:r>
      <w:r w:rsidR="00983159" w:rsidRPr="00F47AB9">
        <w:rPr>
          <w:rFonts w:cs="Times New Roman"/>
        </w:rPr>
        <w:t>. Sed infructuose quia</w:t>
      </w:r>
      <w:r w:rsidR="00494EDE" w:rsidRPr="00F47AB9">
        <w:rPr>
          <w:rFonts w:cs="Times New Roman"/>
        </w:rPr>
        <w:t xml:space="preserve"> </w:t>
      </w:r>
      <w:r w:rsidR="00983159" w:rsidRPr="00F47AB9">
        <w:rPr>
          <w:rFonts w:cs="Times New Roman"/>
        </w:rPr>
        <w:t>in inferno erit nullus pe</w:t>
      </w:r>
      <w:r w:rsidR="00494EDE" w:rsidRPr="00F47AB9">
        <w:rPr>
          <w:rFonts w:cs="Times New Roman"/>
        </w:rPr>
        <w:t>nitentis</w:t>
      </w:r>
      <w:r w:rsidR="00023068" w:rsidRPr="00F47AB9">
        <w:rPr>
          <w:rFonts w:cs="Times New Roman"/>
        </w:rPr>
        <w:t>,</w:t>
      </w:r>
      <w:r w:rsidR="00494EDE" w:rsidRPr="00F47AB9">
        <w:rPr>
          <w:rFonts w:cs="Times New Roman"/>
        </w:rPr>
        <w:t xml:space="preserve"> sed nulla correctio vo</w:t>
      </w:r>
      <w:r w:rsidR="00983159" w:rsidRPr="00F47AB9">
        <w:rPr>
          <w:rFonts w:cs="Times New Roman"/>
        </w:rPr>
        <w:t xml:space="preserve">luntatis. </w:t>
      </w:r>
    </w:p>
    <w:p w14:paraId="50D28051" w14:textId="4F173F2A" w:rsidR="00494EDE" w:rsidRPr="00F47AB9" w:rsidRDefault="00983159" w:rsidP="00983159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¶ Exemplum de beato Martino</w:t>
      </w:r>
      <w:r w:rsidR="00504007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qui pater erat</w:t>
      </w:r>
      <w:r w:rsidR="003F6850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orare</w:t>
      </w:r>
      <w:r w:rsidR="00494EDE" w:rsidRPr="00F47AB9">
        <w:rPr>
          <w:rFonts w:cs="Times New Roman"/>
        </w:rPr>
        <w:t xml:space="preserve"> </w:t>
      </w:r>
      <w:r w:rsidRPr="00F47AB9">
        <w:rPr>
          <w:rFonts w:cs="Times New Roman"/>
        </w:rPr>
        <w:t>pro saluacione diaboli</w:t>
      </w:r>
      <w:r w:rsidR="00C4793A" w:rsidRPr="00F47AB9">
        <w:rPr>
          <w:rFonts w:cs="Times New Roman"/>
        </w:rPr>
        <w:t>,</w:t>
      </w:r>
      <w:r w:rsidRPr="00F47AB9">
        <w:rPr>
          <w:rFonts w:cs="Times New Roman"/>
        </w:rPr>
        <w:t xml:space="preserve"> sed audit</w:t>
      </w:r>
      <w:r w:rsidR="00494EDE" w:rsidRPr="00F47AB9">
        <w:rPr>
          <w:rFonts w:cs="Times New Roman"/>
        </w:rPr>
        <w:t>a obstinacione eius</w:t>
      </w:r>
      <w:r w:rsidR="003F6850" w:rsidRPr="00F47AB9">
        <w:rPr>
          <w:rFonts w:cs="Times New Roman"/>
        </w:rPr>
        <w:t>,</w:t>
      </w:r>
      <w:r w:rsidR="00494EDE" w:rsidRPr="00F47AB9">
        <w:rPr>
          <w:rFonts w:cs="Times New Roman"/>
        </w:rPr>
        <w:t xml:space="preserve"> quieuit. </w:t>
      </w:r>
    </w:p>
    <w:p w14:paraId="3691752C" w14:textId="77777777" w:rsidR="00983159" w:rsidRPr="00F47AB9" w:rsidRDefault="00494EDE" w:rsidP="00983159">
      <w:pPr>
        <w:spacing w:line="480" w:lineRule="auto"/>
        <w:rPr>
          <w:rFonts w:cs="Times New Roman"/>
        </w:rPr>
      </w:pPr>
      <w:r w:rsidRPr="00F47AB9">
        <w:rPr>
          <w:rFonts w:cs="Times New Roman"/>
        </w:rPr>
        <w:t>Vi</w:t>
      </w:r>
      <w:r w:rsidR="00983159" w:rsidRPr="00F47AB9">
        <w:rPr>
          <w:rFonts w:cs="Times New Roman"/>
        </w:rPr>
        <w:t>de plus de penis inferni supra capitulo [181] Infernus.</w:t>
      </w:r>
    </w:p>
    <w:sectPr w:rsidR="00983159" w:rsidRPr="00F47AB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3301" w14:textId="77777777" w:rsidR="007D7D32" w:rsidRDefault="007D7D32" w:rsidP="008B27F2">
      <w:pPr>
        <w:spacing w:after="0" w:line="240" w:lineRule="auto"/>
      </w:pPr>
      <w:r>
        <w:separator/>
      </w:r>
    </w:p>
  </w:endnote>
  <w:endnote w:type="continuationSeparator" w:id="0">
    <w:p w14:paraId="1831BA13" w14:textId="77777777" w:rsidR="007D7D32" w:rsidRDefault="007D7D32" w:rsidP="008B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F198" w14:textId="77777777" w:rsidR="007D7D32" w:rsidRDefault="007D7D32" w:rsidP="008B27F2">
      <w:pPr>
        <w:spacing w:after="0" w:line="240" w:lineRule="auto"/>
      </w:pPr>
      <w:r>
        <w:separator/>
      </w:r>
    </w:p>
  </w:footnote>
  <w:footnote w:type="continuationSeparator" w:id="0">
    <w:p w14:paraId="20DD0B85" w14:textId="77777777" w:rsidR="007D7D32" w:rsidRDefault="007D7D32" w:rsidP="008B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97"/>
    <w:rsid w:val="000052E6"/>
    <w:rsid w:val="00023068"/>
    <w:rsid w:val="00023F74"/>
    <w:rsid w:val="00031000"/>
    <w:rsid w:val="000A6134"/>
    <w:rsid w:val="001234D8"/>
    <w:rsid w:val="00154013"/>
    <w:rsid w:val="00182E40"/>
    <w:rsid w:val="001C2A04"/>
    <w:rsid w:val="002078A6"/>
    <w:rsid w:val="003D255D"/>
    <w:rsid w:val="003F6850"/>
    <w:rsid w:val="004656E7"/>
    <w:rsid w:val="00480DB0"/>
    <w:rsid w:val="00494EDE"/>
    <w:rsid w:val="00504007"/>
    <w:rsid w:val="00592B47"/>
    <w:rsid w:val="005D0C88"/>
    <w:rsid w:val="00633AEC"/>
    <w:rsid w:val="006E296D"/>
    <w:rsid w:val="007103B4"/>
    <w:rsid w:val="00792AFE"/>
    <w:rsid w:val="007D7D32"/>
    <w:rsid w:val="0081052F"/>
    <w:rsid w:val="00847BC5"/>
    <w:rsid w:val="008A7303"/>
    <w:rsid w:val="008B27F2"/>
    <w:rsid w:val="008E4465"/>
    <w:rsid w:val="009654FF"/>
    <w:rsid w:val="00983159"/>
    <w:rsid w:val="00B9284F"/>
    <w:rsid w:val="00B946EA"/>
    <w:rsid w:val="00C4793A"/>
    <w:rsid w:val="00C73DEF"/>
    <w:rsid w:val="00C751CD"/>
    <w:rsid w:val="00CB3E40"/>
    <w:rsid w:val="00D17030"/>
    <w:rsid w:val="00DF1197"/>
    <w:rsid w:val="00DF6EE5"/>
    <w:rsid w:val="00E6029B"/>
    <w:rsid w:val="00F0312E"/>
    <w:rsid w:val="00F47AB9"/>
    <w:rsid w:val="00FA7C69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53DD"/>
  <w15:chartTrackingRefBased/>
  <w15:docId w15:val="{572188E5-85DE-4789-BAA0-9BFEC3E0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B27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6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85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5137-973A-4423-8537-6C91021E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2019-04-21T22:02:00Z</cp:lastPrinted>
  <dcterms:created xsi:type="dcterms:W3CDTF">2020-11-26T22:24:00Z</dcterms:created>
  <dcterms:modified xsi:type="dcterms:W3CDTF">2020-11-27T03:59:00Z</dcterms:modified>
</cp:coreProperties>
</file>