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84F" w:rsidRPr="00EF7598" w:rsidRDefault="00504F28" w:rsidP="00504F28">
      <w:pPr>
        <w:spacing w:line="480" w:lineRule="auto"/>
        <w:rPr>
          <w:rFonts w:cs="Times New Roman"/>
          <w:szCs w:val="24"/>
        </w:rPr>
      </w:pPr>
      <w:r w:rsidRPr="00EF7598">
        <w:rPr>
          <w:rFonts w:cs="Times New Roman"/>
          <w:szCs w:val="24"/>
        </w:rPr>
        <w:t xml:space="preserve">280 Sin, </w:t>
      </w:r>
      <w:r w:rsidR="0010706C" w:rsidRPr="00EF7598">
        <w:rPr>
          <w:rFonts w:cs="Times New Roman"/>
          <w:szCs w:val="24"/>
        </w:rPr>
        <w:t>T</w:t>
      </w:r>
      <w:r w:rsidRPr="00EF7598">
        <w:rPr>
          <w:rFonts w:cs="Times New Roman"/>
          <w:szCs w:val="24"/>
        </w:rPr>
        <w:t>o commit a sin</w:t>
      </w:r>
      <w:r w:rsidR="00BB4016" w:rsidRPr="00EF7598">
        <w:rPr>
          <w:rFonts w:cs="Times New Roman"/>
          <w:szCs w:val="24"/>
        </w:rPr>
        <w:t xml:space="preserve"> (</w:t>
      </w:r>
      <w:r w:rsidR="00BB4016" w:rsidRPr="00EF7598">
        <w:rPr>
          <w:rFonts w:cs="Times New Roman"/>
          <w:i/>
          <w:szCs w:val="24"/>
        </w:rPr>
        <w:t xml:space="preserve">Peccatum, </w:t>
      </w:r>
      <w:r w:rsidR="0010706C" w:rsidRPr="00EF7598">
        <w:rPr>
          <w:rFonts w:cs="Times New Roman"/>
          <w:i/>
          <w:szCs w:val="24"/>
        </w:rPr>
        <w:t>P</w:t>
      </w:r>
      <w:r w:rsidR="00BB4016" w:rsidRPr="00EF7598">
        <w:rPr>
          <w:rFonts w:cs="Times New Roman"/>
          <w:i/>
          <w:szCs w:val="24"/>
        </w:rPr>
        <w:t>eccare</w:t>
      </w:r>
      <w:r w:rsidR="00BB4016" w:rsidRPr="00EF7598">
        <w:rPr>
          <w:rFonts w:cs="Times New Roman"/>
          <w:szCs w:val="24"/>
        </w:rPr>
        <w:t>)</w:t>
      </w:r>
    </w:p>
    <w:p w:rsidR="00504F28" w:rsidRPr="00EF7598" w:rsidRDefault="00504F28" w:rsidP="00504F28">
      <w:pPr>
        <w:spacing w:line="480" w:lineRule="auto"/>
        <w:rPr>
          <w:rFonts w:cs="Times New Roman"/>
          <w:szCs w:val="24"/>
        </w:rPr>
      </w:pPr>
      <w:r w:rsidRPr="00EF7598">
        <w:rPr>
          <w:rFonts w:cs="Times New Roman"/>
          <w:szCs w:val="24"/>
        </w:rPr>
        <w:t>In three ways a sin is committed:</w:t>
      </w:r>
      <w:r w:rsidR="00EF7598" w:rsidRPr="00EF7598">
        <w:rPr>
          <w:rStyle w:val="EndnoteReference"/>
          <w:rFonts w:cs="Times New Roman"/>
          <w:szCs w:val="24"/>
        </w:rPr>
        <w:endnoteReference w:id="1"/>
      </w:r>
      <w:r w:rsidRPr="00EF7598">
        <w:rPr>
          <w:rFonts w:cs="Times New Roman"/>
          <w:szCs w:val="24"/>
        </w:rPr>
        <w:t xml:space="preserve"> </w:t>
      </w:r>
      <w:r w:rsidR="00FA6BBC" w:rsidRPr="00EF7598">
        <w:rPr>
          <w:rFonts w:cs="Times New Roman"/>
          <w:szCs w:val="24"/>
        </w:rPr>
        <w:t>from infirmity or impotency, sometimes from ignorance, and sometimes from malice.</w:t>
      </w:r>
    </w:p>
    <w:p w:rsidR="00FA6BBC" w:rsidRPr="00EF7598" w:rsidRDefault="00FA6BBC" w:rsidP="00504F28">
      <w:pPr>
        <w:spacing w:line="480" w:lineRule="auto"/>
        <w:rPr>
          <w:rFonts w:cs="Times New Roman"/>
          <w:szCs w:val="24"/>
        </w:rPr>
      </w:pPr>
      <w:r w:rsidRPr="00EF7598">
        <w:rPr>
          <w:rFonts w:cs="Times New Roman"/>
          <w:szCs w:val="24"/>
        </w:rPr>
        <w:t xml:space="preserve">In the first way, Peter sinned by denying [John 18:17], and David by </w:t>
      </w:r>
      <w:r w:rsidR="00BB4016" w:rsidRPr="00EF7598">
        <w:rPr>
          <w:rFonts w:cs="Times New Roman"/>
          <w:szCs w:val="24"/>
        </w:rPr>
        <w:t>committing</w:t>
      </w:r>
      <w:r w:rsidRPr="00EF7598">
        <w:rPr>
          <w:rFonts w:cs="Times New Roman"/>
          <w:szCs w:val="24"/>
        </w:rPr>
        <w:t xml:space="preserve"> adultery and homicide, [2 Reg. 11:4, 21]. Wherefore Bernard,</w:t>
      </w:r>
      <w:r w:rsidR="005E73D5" w:rsidRPr="00EF7598">
        <w:rPr>
          <w:rStyle w:val="EndnoteReference"/>
          <w:rFonts w:cs="Times New Roman"/>
          <w:szCs w:val="24"/>
        </w:rPr>
        <w:endnoteReference w:id="2"/>
      </w:r>
      <w:r w:rsidRPr="00EF7598">
        <w:rPr>
          <w:rFonts w:cs="Times New Roman"/>
          <w:szCs w:val="24"/>
        </w:rPr>
        <w:t xml:space="preserve"> </w:t>
      </w:r>
      <w:r w:rsidR="0086087F" w:rsidRPr="00EF7598">
        <w:rPr>
          <w:rFonts w:cs="Times New Roman"/>
          <w:szCs w:val="24"/>
        </w:rPr>
        <w:t>concerning love</w:t>
      </w:r>
      <w:r w:rsidR="00065F67" w:rsidRPr="00EF7598">
        <w:rPr>
          <w:rFonts w:cs="Times New Roman"/>
          <w:szCs w:val="24"/>
        </w:rPr>
        <w:t xml:space="preserve">, [1] John </w:t>
      </w:r>
      <w:r w:rsidR="0010706C" w:rsidRPr="00EF7598">
        <w:rPr>
          <w:rFonts w:cs="Times New Roman"/>
          <w:szCs w:val="24"/>
        </w:rPr>
        <w:t>[</w:t>
      </w:r>
      <w:r w:rsidR="00065F67" w:rsidRPr="00EF7598">
        <w:rPr>
          <w:rFonts w:cs="Times New Roman"/>
          <w:szCs w:val="24"/>
        </w:rPr>
        <w:t xml:space="preserve">3:9] says, “Whosoever is born of God, does not commit sin.” </w:t>
      </w:r>
      <w:r w:rsidR="0010706C" w:rsidRPr="00EF7598">
        <w:rPr>
          <w:rFonts w:cs="Times New Roman"/>
          <w:szCs w:val="24"/>
        </w:rPr>
        <w:t>Rather</w:t>
      </w:r>
      <w:r w:rsidR="0086087F" w:rsidRPr="00EF7598">
        <w:rPr>
          <w:rFonts w:cs="Times New Roman"/>
          <w:szCs w:val="24"/>
        </w:rPr>
        <w:t xml:space="preserve"> </w:t>
      </w:r>
      <w:r w:rsidR="00065F67" w:rsidRPr="00EF7598">
        <w:rPr>
          <w:rFonts w:cs="Times New Roman"/>
          <w:szCs w:val="24"/>
        </w:rPr>
        <w:t>the Father</w:t>
      </w:r>
      <w:r w:rsidR="008F40D0" w:rsidRPr="00EF7598">
        <w:rPr>
          <w:rFonts w:cs="Times New Roman"/>
          <w:szCs w:val="24"/>
        </w:rPr>
        <w:t>, than that he did it.</w:t>
      </w:r>
      <w:r w:rsidR="00065F67" w:rsidRPr="00EF7598">
        <w:rPr>
          <w:rFonts w:cs="Times New Roman"/>
          <w:szCs w:val="24"/>
        </w:rPr>
        <w:t xml:space="preserve"> </w:t>
      </w:r>
      <w:r w:rsidR="0010706C" w:rsidRPr="00EF7598">
        <w:rPr>
          <w:rFonts w:cs="Times New Roman"/>
          <w:szCs w:val="24"/>
        </w:rPr>
        <w:t>Therefore,</w:t>
      </w:r>
      <w:r w:rsidR="00065F67" w:rsidRPr="00EF7598">
        <w:rPr>
          <w:rFonts w:cs="Times New Roman"/>
          <w:szCs w:val="24"/>
        </w:rPr>
        <w:t xml:space="preserve"> he cannot persevere in sin.</w:t>
      </w:r>
    </w:p>
    <w:p w:rsidR="007B342D" w:rsidRPr="00EF7598" w:rsidRDefault="00065F67" w:rsidP="00254C27">
      <w:pPr>
        <w:spacing w:line="480" w:lineRule="auto"/>
        <w:rPr>
          <w:rFonts w:cs="Times New Roman"/>
          <w:szCs w:val="24"/>
        </w:rPr>
      </w:pPr>
      <w:r w:rsidRPr="00EF7598">
        <w:rPr>
          <w:rFonts w:cs="Times New Roman"/>
          <w:szCs w:val="24"/>
        </w:rPr>
        <w:t>Again,</w:t>
      </w:r>
      <w:r w:rsidR="005E73D5" w:rsidRPr="00EF7598">
        <w:rPr>
          <w:rStyle w:val="EndnoteReference"/>
          <w:rFonts w:cs="Times New Roman"/>
          <w:szCs w:val="24"/>
        </w:rPr>
        <w:endnoteReference w:id="3"/>
      </w:r>
      <w:r w:rsidRPr="00EF7598">
        <w:rPr>
          <w:rFonts w:cs="Times New Roman"/>
          <w:szCs w:val="24"/>
        </w:rPr>
        <w:t xml:space="preserve"> Peter</w:t>
      </w:r>
      <w:r w:rsidR="008D21D3" w:rsidRPr="00EF7598">
        <w:rPr>
          <w:rFonts w:cs="Times New Roman"/>
          <w:szCs w:val="24"/>
        </w:rPr>
        <w:t xml:space="preserve"> in sinning, did not lose charity. Because he sinned rather in truth, than in charity, </w:t>
      </w:r>
      <w:r w:rsidR="00F65F37" w:rsidRPr="00EF7598">
        <w:rPr>
          <w:rFonts w:cs="Times New Roman"/>
          <w:szCs w:val="24"/>
        </w:rPr>
        <w:t xml:space="preserve">when he was not being </w:t>
      </w:r>
      <w:r w:rsidR="00CB0DDD" w:rsidRPr="00EF7598">
        <w:rPr>
          <w:rFonts w:cs="Times New Roman"/>
          <w:szCs w:val="24"/>
        </w:rPr>
        <w:t>himself,</w:t>
      </w:r>
      <w:r w:rsidR="00F65F37" w:rsidRPr="00EF7598">
        <w:rPr>
          <w:rFonts w:cs="Times New Roman"/>
          <w:szCs w:val="24"/>
        </w:rPr>
        <w:t xml:space="preserve"> he lied in his mouth, of which the whole was in his heart. </w:t>
      </w:r>
      <w:r w:rsidR="0010706C" w:rsidRPr="00EF7598">
        <w:rPr>
          <w:rFonts w:cs="Times New Roman"/>
          <w:szCs w:val="24"/>
        </w:rPr>
        <w:t>Thus,</w:t>
      </w:r>
      <w:r w:rsidR="00F65F37" w:rsidRPr="00EF7598">
        <w:rPr>
          <w:rFonts w:cs="Times New Roman"/>
          <w:szCs w:val="24"/>
        </w:rPr>
        <w:t xml:space="preserve"> David when he sinned, did not lose charity, but charity in that extent he was amazed at the vehemence of the blow of temptation. And that lethargy of charity awakened to the prophetic rebuke when he would say [2 Reg. 12:13]: “I have sinned against the Lord.” </w:t>
      </w:r>
      <w:r w:rsidR="007B342D" w:rsidRPr="00EF7598">
        <w:rPr>
          <w:rFonts w:cs="Times New Roman"/>
          <w:szCs w:val="24"/>
        </w:rPr>
        <w:t xml:space="preserve">And continually he heard, the Lord transferred from you your sin. This is Bernard. Anselm touches on the cause of this saying in the book, </w:t>
      </w:r>
      <w:r w:rsidR="007B342D" w:rsidRPr="00EF7598">
        <w:rPr>
          <w:rFonts w:cs="Times New Roman"/>
          <w:i/>
          <w:szCs w:val="24"/>
        </w:rPr>
        <w:t>De similitudin</w:t>
      </w:r>
      <w:r w:rsidR="0010706C" w:rsidRPr="00EF7598">
        <w:rPr>
          <w:rFonts w:cs="Times New Roman"/>
          <w:i/>
          <w:szCs w:val="24"/>
        </w:rPr>
        <w:t>ibus</w:t>
      </w:r>
      <w:r w:rsidR="007B342D" w:rsidRPr="00EF7598">
        <w:rPr>
          <w:rFonts w:cs="Times New Roman"/>
          <w:szCs w:val="24"/>
        </w:rPr>
        <w:t>,</w:t>
      </w:r>
      <w:r w:rsidR="005E73D5" w:rsidRPr="00EF7598">
        <w:rPr>
          <w:rStyle w:val="EndnoteReference"/>
          <w:rFonts w:cs="Times New Roman"/>
          <w:szCs w:val="24"/>
        </w:rPr>
        <w:endnoteReference w:id="4"/>
      </w:r>
      <w:r w:rsidR="007B342D" w:rsidRPr="00EF7598">
        <w:rPr>
          <w:rFonts w:cs="Times New Roman"/>
          <w:szCs w:val="24"/>
        </w:rPr>
        <w:t xml:space="preserve"> </w:t>
      </w:r>
      <w:r w:rsidR="00254C27" w:rsidRPr="00EF7598">
        <w:rPr>
          <w:rFonts w:cs="Times New Roman"/>
          <w:szCs w:val="24"/>
        </w:rPr>
        <w:t>who says that, not often is the work of virtue or vice put in motion, this virtue or vice properly is said to be retained. For then properly they are retained only when they are handled through custom.</w:t>
      </w:r>
    </w:p>
    <w:p w:rsidR="00A9239F" w:rsidRPr="00EF7598" w:rsidRDefault="009D074B" w:rsidP="00254C27">
      <w:pPr>
        <w:spacing w:line="480" w:lineRule="auto"/>
        <w:rPr>
          <w:rFonts w:cs="Times New Roman"/>
          <w:szCs w:val="24"/>
        </w:rPr>
      </w:pPr>
      <w:r w:rsidRPr="00EF7598">
        <w:rPr>
          <w:rFonts w:cs="Times New Roman"/>
          <w:szCs w:val="24"/>
        </w:rPr>
        <w:t xml:space="preserve">¶ Concerning the sin of David, </w:t>
      </w:r>
      <w:r w:rsidR="00B50289" w:rsidRPr="00EF7598">
        <w:rPr>
          <w:rFonts w:cs="Times New Roman"/>
          <w:szCs w:val="24"/>
        </w:rPr>
        <w:t xml:space="preserve">Augustine speaks in the book </w:t>
      </w:r>
      <w:r w:rsidR="00B50289" w:rsidRPr="00EF7598">
        <w:rPr>
          <w:rFonts w:cs="Times New Roman"/>
          <w:i/>
          <w:szCs w:val="24"/>
        </w:rPr>
        <w:t>De penitentia</w:t>
      </w:r>
      <w:r w:rsidR="00B50289" w:rsidRPr="00EF7598">
        <w:rPr>
          <w:rFonts w:cs="Times New Roman"/>
          <w:szCs w:val="24"/>
        </w:rPr>
        <w:t>,</w:t>
      </w:r>
      <w:r w:rsidR="005E73D5" w:rsidRPr="00EF7598">
        <w:rPr>
          <w:rStyle w:val="EndnoteReference"/>
          <w:rFonts w:cs="Times New Roman"/>
          <w:szCs w:val="24"/>
        </w:rPr>
        <w:endnoteReference w:id="5"/>
      </w:r>
      <w:r w:rsidR="00B50289" w:rsidRPr="00EF7598">
        <w:rPr>
          <w:rFonts w:cs="Times New Roman"/>
          <w:szCs w:val="24"/>
        </w:rPr>
        <w:t xml:space="preserve"> O the three syllables which have opened the gates of paradise. For there is no quantity of crime, nor brevity of time, nor enormity of life, so that the extremity of the hour excludes from forgiveness. So pure was the imitation of the will, this was evident in the </w:t>
      </w:r>
      <w:r w:rsidR="00BB4016" w:rsidRPr="00EF7598">
        <w:rPr>
          <w:rFonts w:cs="Times New Roman"/>
          <w:szCs w:val="24"/>
        </w:rPr>
        <w:t>prodigal</w:t>
      </w:r>
      <w:r w:rsidR="00B50289" w:rsidRPr="00EF7598">
        <w:rPr>
          <w:rFonts w:cs="Times New Roman"/>
          <w:szCs w:val="24"/>
        </w:rPr>
        <w:t xml:space="preserve"> son, Luke 15[:21] who returning said, “Father, I have sinned,” etc., and immediately the father kissed him, and put a robe on him, </w:t>
      </w:r>
      <w:r w:rsidR="00B50289" w:rsidRPr="00EF7598">
        <w:rPr>
          <w:rFonts w:cs="Times New Roman"/>
          <w:szCs w:val="24"/>
        </w:rPr>
        <w:lastRenderedPageBreak/>
        <w:t xml:space="preserve">giving him a ring. </w:t>
      </w:r>
      <w:r w:rsidR="0010706C" w:rsidRPr="00EF7598">
        <w:rPr>
          <w:rFonts w:cs="Times New Roman"/>
          <w:szCs w:val="24"/>
        </w:rPr>
        <w:t>So,</w:t>
      </w:r>
      <w:r w:rsidR="00B50289" w:rsidRPr="00EF7598">
        <w:rPr>
          <w:rFonts w:cs="Times New Roman"/>
          <w:szCs w:val="24"/>
        </w:rPr>
        <w:t xml:space="preserve"> God gives the penitent a kiss in sign of the full reconciliation, </w:t>
      </w:r>
      <w:r w:rsidR="00BA19E7" w:rsidRPr="00EF7598">
        <w:rPr>
          <w:rFonts w:cs="Times New Roman"/>
          <w:szCs w:val="24"/>
        </w:rPr>
        <w:t>arrays</w:t>
      </w:r>
      <w:r w:rsidR="00B50289" w:rsidRPr="00EF7598">
        <w:rPr>
          <w:rFonts w:cs="Times New Roman"/>
          <w:szCs w:val="24"/>
        </w:rPr>
        <w:t xml:space="preserve"> him with the robe of honest association, and gives him the ring of the lost faith.</w:t>
      </w:r>
    </w:p>
    <w:p w:rsidR="009D074B" w:rsidRPr="00EF7598" w:rsidRDefault="00B50289" w:rsidP="00B50289">
      <w:pPr>
        <w:spacing w:line="480" w:lineRule="auto"/>
        <w:rPr>
          <w:rFonts w:cs="Times New Roman"/>
          <w:szCs w:val="24"/>
        </w:rPr>
      </w:pPr>
      <w:r w:rsidRPr="00EF7598">
        <w:rPr>
          <w:rFonts w:cs="Times New Roman"/>
          <w:szCs w:val="24"/>
        </w:rPr>
        <w:t>¶ But wh</w:t>
      </w:r>
      <w:r w:rsidR="00BA19E7" w:rsidRPr="00EF7598">
        <w:rPr>
          <w:rFonts w:cs="Times New Roman"/>
          <w:szCs w:val="24"/>
        </w:rPr>
        <w:t>y</w:t>
      </w:r>
      <w:r w:rsidRPr="00EF7598">
        <w:rPr>
          <w:rFonts w:cs="Times New Roman"/>
          <w:szCs w:val="24"/>
        </w:rPr>
        <w:t xml:space="preserve"> is </w:t>
      </w:r>
      <w:r w:rsidR="00BA19E7" w:rsidRPr="00EF7598">
        <w:rPr>
          <w:rFonts w:cs="Times New Roman"/>
          <w:szCs w:val="24"/>
        </w:rPr>
        <w:t xml:space="preserve">it </w:t>
      </w:r>
      <w:r w:rsidRPr="00EF7598">
        <w:rPr>
          <w:rFonts w:cs="Times New Roman"/>
          <w:szCs w:val="24"/>
        </w:rPr>
        <w:t>that Saul</w:t>
      </w:r>
      <w:r w:rsidR="002F7255" w:rsidRPr="00EF7598">
        <w:rPr>
          <w:rFonts w:cs="Times New Roman"/>
          <w:szCs w:val="24"/>
        </w:rPr>
        <w:t xml:space="preserve"> after his sin, 1 Kings 15[:2</w:t>
      </w:r>
      <w:r w:rsidR="00BB4016" w:rsidRPr="00EF7598">
        <w:rPr>
          <w:rFonts w:cs="Times New Roman"/>
          <w:szCs w:val="24"/>
        </w:rPr>
        <w:t xml:space="preserve">4], </w:t>
      </w:r>
      <w:r w:rsidR="00BA19E7" w:rsidRPr="00EF7598">
        <w:rPr>
          <w:rFonts w:cs="Times New Roman"/>
          <w:szCs w:val="24"/>
        </w:rPr>
        <w:t xml:space="preserve">was </w:t>
      </w:r>
      <w:r w:rsidR="00BB4016" w:rsidRPr="00EF7598">
        <w:rPr>
          <w:rFonts w:cs="Times New Roman"/>
          <w:szCs w:val="24"/>
        </w:rPr>
        <w:t xml:space="preserve">rebuked by Samuel. Although </w:t>
      </w:r>
      <w:r w:rsidR="002F7255" w:rsidRPr="00EF7598">
        <w:rPr>
          <w:rFonts w:cs="Times New Roman"/>
          <w:szCs w:val="24"/>
        </w:rPr>
        <w:t>he said, “I have sinned,” however he did not hear that his sin was dismissed.</w:t>
      </w:r>
    </w:p>
    <w:p w:rsidR="002F7255" w:rsidRPr="00EF7598" w:rsidRDefault="002F7255" w:rsidP="002A3A8B">
      <w:pPr>
        <w:spacing w:line="480" w:lineRule="auto"/>
        <w:rPr>
          <w:rFonts w:cs="Times New Roman"/>
          <w:szCs w:val="24"/>
        </w:rPr>
      </w:pPr>
      <w:r w:rsidRPr="00EF7598">
        <w:rPr>
          <w:rFonts w:cs="Times New Roman"/>
          <w:szCs w:val="24"/>
        </w:rPr>
        <w:t xml:space="preserve">¶ To this it is responded, Augustine, book 22, </w:t>
      </w:r>
      <w:r w:rsidRPr="00EF7598">
        <w:rPr>
          <w:rFonts w:cs="Times New Roman"/>
          <w:i/>
          <w:szCs w:val="24"/>
        </w:rPr>
        <w:t>Contra Faustum</w:t>
      </w:r>
      <w:r w:rsidRPr="00EF7598">
        <w:rPr>
          <w:rFonts w:cs="Times New Roman"/>
          <w:szCs w:val="24"/>
        </w:rPr>
        <w:t>,</w:t>
      </w:r>
      <w:r w:rsidR="005E73D5" w:rsidRPr="00EF7598">
        <w:rPr>
          <w:rStyle w:val="EndnoteReference"/>
          <w:rFonts w:cs="Times New Roman"/>
          <w:szCs w:val="24"/>
        </w:rPr>
        <w:endnoteReference w:id="6"/>
      </w:r>
      <w:r w:rsidRPr="00EF7598">
        <w:rPr>
          <w:rFonts w:cs="Times New Roman"/>
          <w:szCs w:val="24"/>
        </w:rPr>
        <w:t xml:space="preserve"> </w:t>
      </w:r>
      <w:r w:rsidR="002A3A8B" w:rsidRPr="00EF7598">
        <w:rPr>
          <w:rFonts w:cs="Times New Roman"/>
          <w:szCs w:val="24"/>
        </w:rPr>
        <w:t>God is not a favorer of persons, but in a similar voice he heard dissimilar senses. In this way he said as a philosopher, “I have sinned,” but in vain and not truly repenting.</w:t>
      </w:r>
    </w:p>
    <w:p w:rsidR="002A3A8B" w:rsidRPr="00EF7598" w:rsidRDefault="002A3A8B" w:rsidP="002A3A8B">
      <w:pPr>
        <w:spacing w:line="480" w:lineRule="auto"/>
        <w:rPr>
          <w:rFonts w:cs="Times New Roman"/>
          <w:szCs w:val="24"/>
        </w:rPr>
      </w:pPr>
      <w:r w:rsidRPr="00EF7598">
        <w:rPr>
          <w:rFonts w:cs="Times New Roman"/>
          <w:szCs w:val="24"/>
        </w:rPr>
        <w:t xml:space="preserve">¶ Secondly, it is sinned through ignorance of disposition, namely, wickedness not from ignorance of absolute </w:t>
      </w:r>
      <w:r w:rsidR="002C0771" w:rsidRPr="00EF7598">
        <w:rPr>
          <w:rFonts w:cs="Times New Roman"/>
          <w:szCs w:val="24"/>
        </w:rPr>
        <w:t xml:space="preserve">knowledge. </w:t>
      </w:r>
      <w:r w:rsidR="0010706C" w:rsidRPr="00EF7598">
        <w:rPr>
          <w:rFonts w:cs="Times New Roman"/>
          <w:szCs w:val="24"/>
        </w:rPr>
        <w:t>So</w:t>
      </w:r>
      <w:r w:rsidR="002C0771" w:rsidRPr="00EF7598">
        <w:rPr>
          <w:rFonts w:cs="Times New Roman"/>
          <w:szCs w:val="24"/>
        </w:rPr>
        <w:t xml:space="preserve"> sinned the blessed Paul, an external emulator of paternal traditions, 1 Tim. 1[:13]: “But I obtained the mercy of God, because I did it ignorantly in unbelief.” Wherefore Bernard, </w:t>
      </w:r>
      <w:r w:rsidR="002C0771" w:rsidRPr="00EF7598">
        <w:rPr>
          <w:rFonts w:cs="Times New Roman"/>
          <w:i/>
          <w:szCs w:val="24"/>
        </w:rPr>
        <w:t>Super cantica</w:t>
      </w:r>
      <w:r w:rsidR="002C0771" w:rsidRPr="00EF7598">
        <w:rPr>
          <w:rFonts w:cs="Times New Roman"/>
          <w:szCs w:val="24"/>
        </w:rPr>
        <w:t>, sermon 37,</w:t>
      </w:r>
      <w:r w:rsidR="005E73D5" w:rsidRPr="00EF7598">
        <w:rPr>
          <w:rStyle w:val="EndnoteReference"/>
          <w:rFonts w:cs="Times New Roman"/>
          <w:szCs w:val="24"/>
        </w:rPr>
        <w:endnoteReference w:id="7"/>
      </w:r>
      <w:r w:rsidR="002C0771" w:rsidRPr="00EF7598">
        <w:rPr>
          <w:rFonts w:cs="Times New Roman"/>
          <w:szCs w:val="24"/>
        </w:rPr>
        <w:t xml:space="preserve"> concerning your ignorance, pride came into you, </w:t>
      </w:r>
      <w:r w:rsidR="00502BE8" w:rsidRPr="00EF7598">
        <w:rPr>
          <w:rFonts w:cs="Times New Roman"/>
          <w:szCs w:val="24"/>
        </w:rPr>
        <w:t>it showed your ignorance to you. When a better than you are, deceived and deceiver</w:t>
      </w:r>
      <w:r w:rsidR="00BA19E7" w:rsidRPr="00EF7598">
        <w:rPr>
          <w:rFonts w:cs="Times New Roman"/>
          <w:szCs w:val="24"/>
        </w:rPr>
        <w:t>,</w:t>
      </w:r>
      <w:r w:rsidR="00502BE8" w:rsidRPr="00EF7598">
        <w:rPr>
          <w:rFonts w:cs="Times New Roman"/>
          <w:szCs w:val="24"/>
        </w:rPr>
        <w:t xml:space="preserve"> your thought is lying to you.</w:t>
      </w:r>
    </w:p>
    <w:p w:rsidR="00F41525" w:rsidRPr="00EF7598" w:rsidRDefault="00F41525" w:rsidP="00F41525">
      <w:pPr>
        <w:spacing w:line="480" w:lineRule="auto"/>
        <w:rPr>
          <w:rFonts w:cs="Times New Roman"/>
          <w:szCs w:val="24"/>
        </w:rPr>
      </w:pPr>
      <w:r w:rsidRPr="00EF7598">
        <w:rPr>
          <w:rFonts w:cs="Times New Roman"/>
          <w:szCs w:val="24"/>
        </w:rPr>
        <w:t xml:space="preserve">Again, Chrysostom in </w:t>
      </w:r>
      <w:r w:rsidRPr="00EF7598">
        <w:rPr>
          <w:rFonts w:cs="Times New Roman"/>
          <w:i/>
          <w:szCs w:val="24"/>
        </w:rPr>
        <w:t>Imperfectum</w:t>
      </w:r>
      <w:r w:rsidRPr="00EF7598">
        <w:rPr>
          <w:rFonts w:cs="Times New Roman"/>
          <w:szCs w:val="24"/>
        </w:rPr>
        <w:t>, homily 41,</w:t>
      </w:r>
      <w:r w:rsidR="005E73D5" w:rsidRPr="00EF7598">
        <w:rPr>
          <w:rStyle w:val="EndnoteReference"/>
          <w:rFonts w:cs="Times New Roman"/>
          <w:szCs w:val="24"/>
        </w:rPr>
        <w:endnoteReference w:id="8"/>
      </w:r>
      <w:r w:rsidRPr="00EF7598">
        <w:rPr>
          <w:rFonts w:cs="Times New Roman"/>
          <w:szCs w:val="24"/>
        </w:rPr>
        <w:t xml:space="preserve"> there can be no excuse of condemnation, ignorance of the truth, in which there was the facility of finding out, if the will of seeking was present.</w:t>
      </w:r>
    </w:p>
    <w:p w:rsidR="00CC7677" w:rsidRPr="00EF7598" w:rsidRDefault="00CC7677" w:rsidP="00F41525">
      <w:pPr>
        <w:spacing w:line="480" w:lineRule="auto"/>
        <w:rPr>
          <w:rFonts w:cs="Times New Roman"/>
          <w:szCs w:val="24"/>
        </w:rPr>
      </w:pPr>
      <w:r w:rsidRPr="00EF7598">
        <w:rPr>
          <w:rFonts w:cs="Times New Roman"/>
          <w:szCs w:val="24"/>
        </w:rPr>
        <w:t>¶ For if truth is life and the health of those knowing themselves, one ought to be sought more than to seek.</w:t>
      </w:r>
      <w:r w:rsidR="00520A44" w:rsidRPr="00EF7598">
        <w:rPr>
          <w:rFonts w:cs="Times New Roman"/>
          <w:szCs w:val="24"/>
        </w:rPr>
        <w:t xml:space="preserve"> Wherefore about</w:t>
      </w:r>
      <w:r w:rsidRPr="00EF7598">
        <w:rPr>
          <w:rFonts w:cs="Times New Roman"/>
          <w:szCs w:val="24"/>
        </w:rPr>
        <w:t xml:space="preserve"> the philosopher who said, Exod. 5[:2]: “</w:t>
      </w:r>
      <w:r w:rsidR="0078599B" w:rsidRPr="00EF7598">
        <w:rPr>
          <w:rFonts w:cs="Times New Roman"/>
          <w:szCs w:val="24"/>
        </w:rPr>
        <w:t>I know not the Lord.” He is not excused through ignorance, because Moses and Aaron were available to him who taught him sufficiently.</w:t>
      </w:r>
    </w:p>
    <w:p w:rsidR="0078599B" w:rsidRPr="00EF7598" w:rsidRDefault="0078599B" w:rsidP="00F41525">
      <w:pPr>
        <w:spacing w:line="480" w:lineRule="auto"/>
        <w:rPr>
          <w:rFonts w:cs="Times New Roman"/>
          <w:szCs w:val="24"/>
        </w:rPr>
      </w:pPr>
      <w:r w:rsidRPr="00EF7598">
        <w:rPr>
          <w:rFonts w:cs="Times New Roman"/>
          <w:szCs w:val="24"/>
        </w:rPr>
        <w:t xml:space="preserve">Again, Abimelech, Gen. 20[:4] did he not say, “Lord, will you slay a nation, that is ignorant and just?” When he feared </w:t>
      </w:r>
      <w:r w:rsidR="0010706C" w:rsidRPr="00EF7598">
        <w:rPr>
          <w:rFonts w:cs="Times New Roman"/>
          <w:szCs w:val="24"/>
        </w:rPr>
        <w:t>because of</w:t>
      </w:r>
      <w:r w:rsidRPr="00EF7598">
        <w:rPr>
          <w:rFonts w:cs="Times New Roman"/>
          <w:szCs w:val="24"/>
        </w:rPr>
        <w:t xml:space="preserve"> the wife of Abraham. But this ignora</w:t>
      </w:r>
      <w:r w:rsidR="00E91491" w:rsidRPr="00EF7598">
        <w:rPr>
          <w:rFonts w:cs="Times New Roman"/>
          <w:szCs w:val="24"/>
        </w:rPr>
        <w:t>nce did not excuse him entirely</w:t>
      </w:r>
      <w:r w:rsidRPr="00EF7598">
        <w:rPr>
          <w:rFonts w:cs="Times New Roman"/>
          <w:szCs w:val="24"/>
        </w:rPr>
        <w:t xml:space="preserve">, </w:t>
      </w:r>
      <w:r w:rsidR="00E91491" w:rsidRPr="00EF7598">
        <w:rPr>
          <w:rFonts w:cs="Times New Roman"/>
          <w:szCs w:val="24"/>
        </w:rPr>
        <w:t>although in as much as hearing even that she was Abraham’s sister, he should have inquired whether she was his wife.</w:t>
      </w:r>
    </w:p>
    <w:p w:rsidR="00FB4AB3" w:rsidRPr="00EF7598" w:rsidRDefault="00E91491" w:rsidP="00F41525">
      <w:pPr>
        <w:spacing w:line="480" w:lineRule="auto"/>
        <w:rPr>
          <w:rFonts w:cs="Times New Roman"/>
          <w:szCs w:val="24"/>
        </w:rPr>
      </w:pPr>
      <w:r w:rsidRPr="00EF7598">
        <w:rPr>
          <w:rFonts w:cs="Times New Roman"/>
          <w:szCs w:val="24"/>
        </w:rPr>
        <w:t xml:space="preserve">¶ Third, </w:t>
      </w:r>
      <w:r w:rsidR="00FB4AB3" w:rsidRPr="00EF7598">
        <w:rPr>
          <w:rFonts w:cs="Times New Roman"/>
          <w:szCs w:val="24"/>
        </w:rPr>
        <w:t>it is sought out of malice, about which, 1 Kings 12[:25] Samuel said to his people, “If you will still do wickedly: both you and your king shall perish.” In other sins forgiveness is easier, and therefore such sin</w:t>
      </w:r>
      <w:r w:rsidR="007847E9" w:rsidRPr="00EF7598">
        <w:rPr>
          <w:rFonts w:cs="Times New Roman"/>
          <w:szCs w:val="24"/>
        </w:rPr>
        <w:t>ners</w:t>
      </w:r>
      <w:r w:rsidR="00FB4AB3" w:rsidRPr="00EF7598">
        <w:rPr>
          <w:rFonts w:cs="Times New Roman"/>
          <w:szCs w:val="24"/>
        </w:rPr>
        <w:t xml:space="preserve"> are to some extent to be tolerated. </w:t>
      </w:r>
      <w:r w:rsidR="0010706C" w:rsidRPr="00EF7598">
        <w:rPr>
          <w:rFonts w:cs="Times New Roman"/>
          <w:szCs w:val="24"/>
        </w:rPr>
        <w:t>So,</w:t>
      </w:r>
      <w:r w:rsidR="00FB4AB3" w:rsidRPr="00EF7598">
        <w:rPr>
          <w:rFonts w:cs="Times New Roman"/>
          <w:szCs w:val="24"/>
        </w:rPr>
        <w:t xml:space="preserve"> Jerusalem sinned, Lam. 1[:8]: “Jerusalem has grievously sinned, therefore is she become unstable.”</w:t>
      </w:r>
    </w:p>
    <w:p w:rsidR="00AF01C1" w:rsidRPr="00EF7598" w:rsidRDefault="00690194" w:rsidP="005B764A">
      <w:pPr>
        <w:spacing w:line="480" w:lineRule="auto"/>
        <w:rPr>
          <w:rFonts w:cs="Times New Roman"/>
          <w:szCs w:val="24"/>
        </w:rPr>
      </w:pPr>
      <w:r w:rsidRPr="00EF7598">
        <w:rPr>
          <w:rFonts w:cs="Times New Roman"/>
          <w:szCs w:val="24"/>
        </w:rPr>
        <w:t>¶ Behold</w:t>
      </w:r>
      <w:r w:rsidR="00EE5A36" w:rsidRPr="00EF7598">
        <w:rPr>
          <w:rFonts w:cs="Times New Roman"/>
          <w:szCs w:val="24"/>
        </w:rPr>
        <w:t xml:space="preserve"> that here he doubles sin </w:t>
      </w:r>
      <w:r w:rsidR="0010706C" w:rsidRPr="00EF7598">
        <w:rPr>
          <w:rFonts w:cs="Times New Roman"/>
          <w:szCs w:val="24"/>
        </w:rPr>
        <w:t>because of</w:t>
      </w:r>
      <w:r w:rsidR="00EE5A36" w:rsidRPr="00EF7598">
        <w:rPr>
          <w:rFonts w:cs="Times New Roman"/>
          <w:szCs w:val="24"/>
        </w:rPr>
        <w:t xml:space="preserve"> the gravity of sin in fact and in measure. </w:t>
      </w:r>
      <w:r w:rsidR="0010706C" w:rsidRPr="00EF7598">
        <w:rPr>
          <w:rFonts w:cs="Times New Roman"/>
          <w:szCs w:val="24"/>
        </w:rPr>
        <w:t>Similarly,</w:t>
      </w:r>
      <w:r w:rsidR="00EE5A36" w:rsidRPr="00EF7598">
        <w:rPr>
          <w:rFonts w:cs="Times New Roman"/>
          <w:szCs w:val="24"/>
        </w:rPr>
        <w:t xml:space="preserve"> we see in hand that some are harmful but from infirmity, as the dove which ate standing grain and befouled the house with its dung. Some are harmful as if from ignorance, as the hens </w:t>
      </w:r>
      <w:r w:rsidR="007847E9" w:rsidRPr="00EF7598">
        <w:rPr>
          <w:rFonts w:cs="Times New Roman"/>
          <w:szCs w:val="24"/>
        </w:rPr>
        <w:t>overturning</w:t>
      </w:r>
      <w:r w:rsidR="00EE5A36" w:rsidRPr="00EF7598">
        <w:rPr>
          <w:rFonts w:cs="Times New Roman"/>
          <w:szCs w:val="24"/>
        </w:rPr>
        <w:t xml:space="preserve"> grain and straw. Some are harmful as if from malice as ravens and jackdaws </w:t>
      </w:r>
      <w:r w:rsidR="00FA3C89" w:rsidRPr="00EF7598">
        <w:rPr>
          <w:rFonts w:cs="Times New Roman"/>
          <w:szCs w:val="24"/>
        </w:rPr>
        <w:t xml:space="preserve">that carry away things and conceal them although they do not profit them. The first two kinds are tolerated, but the third is </w:t>
      </w:r>
      <w:r w:rsidR="00AF01C1" w:rsidRPr="00EF7598">
        <w:rPr>
          <w:rFonts w:cs="Times New Roman"/>
          <w:szCs w:val="24"/>
        </w:rPr>
        <w:t xml:space="preserve">destroyed by men as much as they can. </w:t>
      </w:r>
      <w:r w:rsidR="0010706C" w:rsidRPr="00EF7598">
        <w:rPr>
          <w:rFonts w:cs="Times New Roman"/>
          <w:szCs w:val="24"/>
        </w:rPr>
        <w:t>So,</w:t>
      </w:r>
      <w:r w:rsidR="00AF01C1" w:rsidRPr="00EF7598">
        <w:rPr>
          <w:rFonts w:cs="Times New Roman"/>
          <w:szCs w:val="24"/>
        </w:rPr>
        <w:t xml:space="preserve"> in the proposition, Gen. 6[:5, 7] it is said, “God seeing that the wickedness of men was great on the earth, and that all the thought of their heart was bent upon evil …  I will destroy man,” he said, “whom I have created.” For whichever producers of these sins there ought to be a penalty as if a fault. Lest the fault </w:t>
      </w:r>
      <w:r w:rsidR="00A0578F" w:rsidRPr="00EF7598">
        <w:rPr>
          <w:rFonts w:cs="Times New Roman"/>
          <w:szCs w:val="24"/>
        </w:rPr>
        <w:t>be</w:t>
      </w:r>
      <w:r w:rsidR="00AF01C1" w:rsidRPr="00EF7598">
        <w:rPr>
          <w:rFonts w:cs="Times New Roman"/>
          <w:szCs w:val="24"/>
        </w:rPr>
        <w:t xml:space="preserve"> considered small, if it is ended with</w:t>
      </w:r>
      <w:r w:rsidR="00BB4016" w:rsidRPr="00EF7598">
        <w:rPr>
          <w:rFonts w:cs="Times New Roman"/>
          <w:szCs w:val="24"/>
        </w:rPr>
        <w:t xml:space="preserve"> that penalty, according to Aug</w:t>
      </w:r>
      <w:r w:rsidR="00AF01C1" w:rsidRPr="00EF7598">
        <w:rPr>
          <w:rFonts w:cs="Times New Roman"/>
          <w:szCs w:val="24"/>
        </w:rPr>
        <w:t xml:space="preserve">ustine, </w:t>
      </w:r>
      <w:r w:rsidR="00AF01C1" w:rsidRPr="00EF7598">
        <w:rPr>
          <w:rFonts w:cs="Times New Roman"/>
          <w:i/>
          <w:szCs w:val="24"/>
        </w:rPr>
        <w:t>Super Joannem</w:t>
      </w:r>
      <w:r w:rsidR="00AF01C1" w:rsidRPr="00EF7598">
        <w:rPr>
          <w:rFonts w:cs="Times New Roman"/>
          <w:szCs w:val="24"/>
        </w:rPr>
        <w:t>, sermon 104.</w:t>
      </w:r>
      <w:r w:rsidR="005E73D5" w:rsidRPr="00EF7598">
        <w:rPr>
          <w:rStyle w:val="EndnoteReference"/>
          <w:rFonts w:cs="Times New Roman"/>
          <w:szCs w:val="24"/>
        </w:rPr>
        <w:endnoteReference w:id="9"/>
      </w:r>
      <w:r w:rsidR="005B764A" w:rsidRPr="00EF7598">
        <w:rPr>
          <w:rFonts w:cs="Times New Roman"/>
          <w:szCs w:val="24"/>
        </w:rPr>
        <w:t xml:space="preserve"> To these things Gregory says, </w:t>
      </w:r>
      <w:r w:rsidR="005B764A" w:rsidRPr="00EF7598">
        <w:rPr>
          <w:rFonts w:cs="Times New Roman"/>
          <w:i/>
          <w:szCs w:val="24"/>
        </w:rPr>
        <w:t>Super Ezechielem</w:t>
      </w:r>
      <w:r w:rsidR="005B764A" w:rsidRPr="00EF7598">
        <w:rPr>
          <w:rFonts w:cs="Times New Roman"/>
          <w:szCs w:val="24"/>
        </w:rPr>
        <w:t>, first part, homily 11,</w:t>
      </w:r>
      <w:r w:rsidR="005E73D5" w:rsidRPr="00EF7598">
        <w:rPr>
          <w:rStyle w:val="EndnoteReference"/>
          <w:rFonts w:cs="Times New Roman"/>
          <w:szCs w:val="24"/>
        </w:rPr>
        <w:endnoteReference w:id="10"/>
      </w:r>
      <w:r w:rsidR="005B764A" w:rsidRPr="00EF7598">
        <w:rPr>
          <w:rFonts w:cs="Times New Roman"/>
          <w:szCs w:val="24"/>
        </w:rPr>
        <w:t xml:space="preserve"> </w:t>
      </w:r>
      <w:r w:rsidR="00E42803" w:rsidRPr="00EF7598">
        <w:rPr>
          <w:rFonts w:cs="Times New Roman"/>
          <w:szCs w:val="24"/>
        </w:rPr>
        <w:t xml:space="preserve">he who expects to be a sinner for a long time that he might return, he wagers not on the returning and the scorning up to where he heavily pawns himself. Sin certainly is not destroyed through penance, either sin is the cause of sin or sin is the penalty of sin, for example, sin </w:t>
      </w:r>
      <w:r w:rsidR="00BB4016" w:rsidRPr="00EF7598">
        <w:rPr>
          <w:rFonts w:cs="Times New Roman"/>
          <w:szCs w:val="24"/>
        </w:rPr>
        <w:t>that is of penance lamentably do</w:t>
      </w:r>
      <w:r w:rsidR="00E42803" w:rsidRPr="00EF7598">
        <w:rPr>
          <w:rFonts w:cs="Times New Roman"/>
          <w:szCs w:val="24"/>
        </w:rPr>
        <w:t xml:space="preserve">es not </w:t>
      </w:r>
      <w:r w:rsidR="00BB4016" w:rsidRPr="00EF7598">
        <w:rPr>
          <w:rFonts w:cs="Times New Roman"/>
          <w:szCs w:val="24"/>
        </w:rPr>
        <w:t>destroy</w:t>
      </w:r>
      <w:r w:rsidR="00E42803" w:rsidRPr="00EF7598">
        <w:rPr>
          <w:rFonts w:cs="Times New Roman"/>
          <w:szCs w:val="24"/>
        </w:rPr>
        <w:t xml:space="preserve"> sin. </w:t>
      </w:r>
      <w:r w:rsidR="007D6EAE" w:rsidRPr="00EF7598">
        <w:rPr>
          <w:rFonts w:cs="Times New Roman"/>
          <w:szCs w:val="24"/>
        </w:rPr>
        <w:t>Sin</w:t>
      </w:r>
      <w:r w:rsidR="00E42803" w:rsidRPr="00EF7598">
        <w:rPr>
          <w:rFonts w:cs="Times New Roman"/>
          <w:szCs w:val="24"/>
        </w:rPr>
        <w:t xml:space="preserve"> is</w:t>
      </w:r>
      <w:r w:rsidR="007D6EAE" w:rsidRPr="00EF7598">
        <w:rPr>
          <w:rFonts w:cs="Times New Roman"/>
          <w:szCs w:val="24"/>
        </w:rPr>
        <w:t xml:space="preserve"> also</w:t>
      </w:r>
      <w:r w:rsidR="00E42803" w:rsidRPr="00EF7598">
        <w:rPr>
          <w:rFonts w:cs="Times New Roman"/>
          <w:szCs w:val="24"/>
        </w:rPr>
        <w:t xml:space="preserve"> the cause of subsequent sin</w:t>
      </w:r>
      <w:r w:rsidR="007D6EAE" w:rsidRPr="00EF7598">
        <w:rPr>
          <w:rFonts w:cs="Times New Roman"/>
          <w:szCs w:val="24"/>
        </w:rPr>
        <w:t xml:space="preserve"> because it arises from this. Wherefore the soul of the sinner is obliged to a higher. We put before the eyes something pious. The king of our neighbor desires a thing because it is open, n</w:t>
      </w:r>
      <w:r w:rsidR="00061FF7" w:rsidRPr="00EF7598">
        <w:rPr>
          <w:rFonts w:cs="Times New Roman"/>
          <w:szCs w:val="24"/>
        </w:rPr>
        <w:t>either openly</w:t>
      </w:r>
      <w:r w:rsidR="007D6EAE" w:rsidRPr="00EF7598">
        <w:rPr>
          <w:rFonts w:cs="Times New Roman"/>
          <w:szCs w:val="24"/>
        </w:rPr>
        <w:t xml:space="preserve"> n</w:t>
      </w:r>
      <w:r w:rsidR="00413804" w:rsidRPr="00EF7598">
        <w:rPr>
          <w:rFonts w:cs="Times New Roman"/>
          <w:szCs w:val="24"/>
        </w:rPr>
        <w:t>or</w:t>
      </w:r>
      <w:r w:rsidR="007D6EAE" w:rsidRPr="00EF7598">
        <w:rPr>
          <w:rFonts w:cs="Times New Roman"/>
          <w:szCs w:val="24"/>
        </w:rPr>
        <w:t xml:space="preserve"> does </w:t>
      </w:r>
      <w:r w:rsidR="00413804" w:rsidRPr="00EF7598">
        <w:rPr>
          <w:rFonts w:cs="Times New Roman"/>
          <w:szCs w:val="24"/>
        </w:rPr>
        <w:t>he</w:t>
      </w:r>
      <w:r w:rsidR="00590399" w:rsidRPr="00EF7598">
        <w:rPr>
          <w:rFonts w:cs="Times New Roman"/>
          <w:szCs w:val="24"/>
        </w:rPr>
        <w:t xml:space="preserve"> dare by theft, he takes it. B</w:t>
      </w:r>
      <w:r w:rsidR="007D6EAE" w:rsidRPr="00EF7598">
        <w:rPr>
          <w:rFonts w:cs="Times New Roman"/>
          <w:szCs w:val="24"/>
        </w:rPr>
        <w:t>ut put in the accusation of theft</w:t>
      </w:r>
      <w:r w:rsidR="00590399" w:rsidRPr="00EF7598">
        <w:rPr>
          <w:rFonts w:cs="Times New Roman"/>
          <w:szCs w:val="24"/>
        </w:rPr>
        <w:t>, he denies this taking in an oath. The desiring of this one was a sin, and with the subsequent theft he was also a thief, and it is a sin and the penalty of the preceding sin of concupiscence, and not in purity, with the following he will be punished.</w:t>
      </w:r>
    </w:p>
    <w:p w:rsidR="00AB7F8B" w:rsidRPr="00EF7598" w:rsidRDefault="00F95A4D" w:rsidP="00D85D00">
      <w:pPr>
        <w:spacing w:line="480" w:lineRule="auto"/>
        <w:rPr>
          <w:rFonts w:cs="Times New Roman"/>
          <w:szCs w:val="24"/>
        </w:rPr>
      </w:pPr>
      <w:r w:rsidRPr="00EF7598">
        <w:rPr>
          <w:rFonts w:cs="Times New Roman"/>
          <w:szCs w:val="24"/>
        </w:rPr>
        <w:t xml:space="preserve">¶ Again, Augustine, </w:t>
      </w:r>
      <w:r w:rsidRPr="00EF7598">
        <w:rPr>
          <w:rFonts w:cs="Times New Roman"/>
          <w:i/>
          <w:szCs w:val="24"/>
        </w:rPr>
        <w:t>Epist</w:t>
      </w:r>
      <w:r w:rsidR="0010706C" w:rsidRPr="00EF7598">
        <w:rPr>
          <w:rFonts w:cs="Times New Roman"/>
          <w:i/>
          <w:szCs w:val="24"/>
        </w:rPr>
        <w:t>o</w:t>
      </w:r>
      <w:r w:rsidRPr="00EF7598">
        <w:rPr>
          <w:rFonts w:cs="Times New Roman"/>
          <w:i/>
          <w:szCs w:val="24"/>
        </w:rPr>
        <w:t xml:space="preserve">la </w:t>
      </w:r>
      <w:r w:rsidRPr="00EF7598">
        <w:rPr>
          <w:rFonts w:cs="Times New Roman"/>
          <w:szCs w:val="24"/>
        </w:rPr>
        <w:t>nine,</w:t>
      </w:r>
      <w:r w:rsidR="005E73D5" w:rsidRPr="00EF7598">
        <w:rPr>
          <w:rStyle w:val="EndnoteReference"/>
          <w:rFonts w:cs="Times New Roman"/>
          <w:szCs w:val="24"/>
        </w:rPr>
        <w:endnoteReference w:id="11"/>
      </w:r>
      <w:r w:rsidRPr="00EF7598">
        <w:rPr>
          <w:rFonts w:cs="Times New Roman"/>
          <w:szCs w:val="24"/>
        </w:rPr>
        <w:t xml:space="preserve"> </w:t>
      </w:r>
      <w:r w:rsidR="004A0059" w:rsidRPr="00EF7598">
        <w:rPr>
          <w:rFonts w:cs="Times New Roman"/>
          <w:szCs w:val="24"/>
        </w:rPr>
        <w:t xml:space="preserve">let us not tie up our sins however small. For just as a strong wave overwhelms a ship, so </w:t>
      </w:r>
      <w:r w:rsidR="00413804" w:rsidRPr="00EF7598">
        <w:rPr>
          <w:rFonts w:cs="Times New Roman"/>
          <w:szCs w:val="24"/>
        </w:rPr>
        <w:t>wetness</w:t>
      </w:r>
      <w:r w:rsidR="004A0059" w:rsidRPr="00EF7598">
        <w:rPr>
          <w:rFonts w:cs="Times New Roman"/>
          <w:szCs w:val="24"/>
        </w:rPr>
        <w:t xml:space="preserve"> pouring in by drops through the ruins, unless it is cared for, does that same thing. The same Augustine, </w:t>
      </w:r>
      <w:r w:rsidR="004A0059" w:rsidRPr="00EF7598">
        <w:rPr>
          <w:rFonts w:cs="Times New Roman"/>
          <w:i/>
          <w:szCs w:val="24"/>
        </w:rPr>
        <w:t>Epist</w:t>
      </w:r>
      <w:r w:rsidR="0010706C" w:rsidRPr="00EF7598">
        <w:rPr>
          <w:rFonts w:cs="Times New Roman"/>
          <w:i/>
          <w:szCs w:val="24"/>
        </w:rPr>
        <w:t>o</w:t>
      </w:r>
      <w:r w:rsidR="004A0059" w:rsidRPr="00EF7598">
        <w:rPr>
          <w:rFonts w:cs="Times New Roman"/>
          <w:i/>
          <w:szCs w:val="24"/>
        </w:rPr>
        <w:t>la</w:t>
      </w:r>
      <w:r w:rsidR="004A0059" w:rsidRPr="00EF7598">
        <w:rPr>
          <w:rFonts w:cs="Times New Roman"/>
          <w:szCs w:val="24"/>
        </w:rPr>
        <w:t xml:space="preserve"> 86,</w:t>
      </w:r>
      <w:r w:rsidR="005E73D5" w:rsidRPr="00EF7598">
        <w:rPr>
          <w:rStyle w:val="EndnoteReference"/>
          <w:rFonts w:cs="Times New Roman"/>
          <w:szCs w:val="24"/>
        </w:rPr>
        <w:endnoteReference w:id="12"/>
      </w:r>
      <w:r w:rsidR="004A0059" w:rsidRPr="00EF7598">
        <w:rPr>
          <w:rFonts w:cs="Times New Roman"/>
          <w:szCs w:val="24"/>
        </w:rPr>
        <w:t xml:space="preserve"> </w:t>
      </w:r>
      <w:r w:rsidR="00AB7F8B" w:rsidRPr="00EF7598">
        <w:rPr>
          <w:rFonts w:cs="Times New Roman"/>
          <w:szCs w:val="24"/>
        </w:rPr>
        <w:t xml:space="preserve">what does it matter whether lead is </w:t>
      </w:r>
      <w:r w:rsidR="00413804" w:rsidRPr="00EF7598">
        <w:rPr>
          <w:rFonts w:cs="Times New Roman"/>
          <w:szCs w:val="24"/>
        </w:rPr>
        <w:t>i</w:t>
      </w:r>
      <w:r w:rsidR="00AB7F8B" w:rsidRPr="00EF7598">
        <w:rPr>
          <w:rFonts w:cs="Times New Roman"/>
          <w:szCs w:val="24"/>
        </w:rPr>
        <w:t xml:space="preserve">n one mass, or sand is of many grains, but the composite presses down. There are minute sins, but from many drops a river is filled. Therefore Eccli. 19[:1]: “He that contemns small things,” shall drown. Wherefore Jerome in </w:t>
      </w:r>
      <w:r w:rsidR="00AB7F8B" w:rsidRPr="00EF7598">
        <w:rPr>
          <w:rFonts w:cs="Times New Roman"/>
          <w:i/>
          <w:szCs w:val="24"/>
        </w:rPr>
        <w:t>Epist</w:t>
      </w:r>
      <w:r w:rsidR="00750FFB" w:rsidRPr="00EF7598">
        <w:rPr>
          <w:rFonts w:cs="Times New Roman"/>
          <w:i/>
          <w:szCs w:val="24"/>
        </w:rPr>
        <w:t>o</w:t>
      </w:r>
      <w:r w:rsidR="00AB7F8B" w:rsidRPr="00EF7598">
        <w:rPr>
          <w:rFonts w:cs="Times New Roman"/>
          <w:i/>
          <w:szCs w:val="24"/>
        </w:rPr>
        <w:t>la ad Celanam</w:t>
      </w:r>
      <w:r w:rsidR="00AB7F8B" w:rsidRPr="00EF7598">
        <w:rPr>
          <w:rFonts w:cs="Times New Roman"/>
          <w:szCs w:val="24"/>
        </w:rPr>
        <w:t>,</w:t>
      </w:r>
      <w:r w:rsidR="00235620" w:rsidRPr="00EF7598">
        <w:rPr>
          <w:rStyle w:val="EndnoteReference"/>
          <w:rFonts w:cs="Times New Roman"/>
          <w:szCs w:val="24"/>
        </w:rPr>
        <w:endnoteReference w:id="13"/>
      </w:r>
      <w:r w:rsidR="00AB7F8B" w:rsidRPr="00EF7598">
        <w:rPr>
          <w:rFonts w:cs="Times New Roman"/>
          <w:szCs w:val="24"/>
        </w:rPr>
        <w:t xml:space="preserve"> I don</w:t>
      </w:r>
      <w:r w:rsidR="00D31050" w:rsidRPr="00EF7598">
        <w:rPr>
          <w:rFonts w:cs="Times New Roman"/>
          <w:szCs w:val="24"/>
        </w:rPr>
        <w:t>’t know</w:t>
      </w:r>
      <w:r w:rsidR="00AB7F8B" w:rsidRPr="00EF7598">
        <w:rPr>
          <w:rFonts w:cs="Times New Roman"/>
          <w:szCs w:val="24"/>
        </w:rPr>
        <w:t xml:space="preserve"> if we can say that any sin is light that is admitted into the contempt of God.</w:t>
      </w:r>
      <w:r w:rsidR="00596553" w:rsidRPr="00EF7598">
        <w:rPr>
          <w:rFonts w:cs="Times New Roman"/>
          <w:szCs w:val="24"/>
        </w:rPr>
        <w:t xml:space="preserve"> </w:t>
      </w:r>
      <w:r w:rsidR="0010706C" w:rsidRPr="00EF7598">
        <w:rPr>
          <w:rFonts w:cs="Times New Roman"/>
          <w:szCs w:val="24"/>
        </w:rPr>
        <w:t>Therefore,</w:t>
      </w:r>
      <w:r w:rsidR="00596553" w:rsidRPr="00EF7598">
        <w:rPr>
          <w:rFonts w:cs="Times New Roman"/>
          <w:szCs w:val="24"/>
        </w:rPr>
        <w:t xml:space="preserve"> sins are to be avoided </w:t>
      </w:r>
      <w:r w:rsidR="0010706C" w:rsidRPr="00EF7598">
        <w:rPr>
          <w:rFonts w:cs="Times New Roman"/>
          <w:szCs w:val="24"/>
        </w:rPr>
        <w:t>because of</w:t>
      </w:r>
      <w:r w:rsidR="00596553" w:rsidRPr="00EF7598">
        <w:rPr>
          <w:rFonts w:cs="Times New Roman"/>
          <w:szCs w:val="24"/>
        </w:rPr>
        <w:t xml:space="preserve"> many things.</w:t>
      </w:r>
    </w:p>
    <w:p w:rsidR="00596553" w:rsidRPr="00EF7598" w:rsidRDefault="00596553" w:rsidP="00596553">
      <w:pPr>
        <w:spacing w:line="480" w:lineRule="auto"/>
        <w:rPr>
          <w:rFonts w:cs="Times New Roman"/>
          <w:szCs w:val="24"/>
        </w:rPr>
      </w:pPr>
      <w:r w:rsidRPr="00EF7598">
        <w:rPr>
          <w:rFonts w:cs="Times New Roman"/>
          <w:szCs w:val="24"/>
        </w:rPr>
        <w:t>First, because they are unclean, Isai. 64[:5-6]: “We have sinned … And we are all become as one unclean.”</w:t>
      </w:r>
    </w:p>
    <w:p w:rsidR="00596553" w:rsidRPr="00EF7598" w:rsidRDefault="00596553" w:rsidP="00596553">
      <w:pPr>
        <w:spacing w:line="480" w:lineRule="auto"/>
        <w:rPr>
          <w:rFonts w:cs="Times New Roman"/>
          <w:szCs w:val="24"/>
        </w:rPr>
      </w:pPr>
      <w:r w:rsidRPr="00EF7598">
        <w:rPr>
          <w:rFonts w:cs="Times New Roman"/>
          <w:szCs w:val="24"/>
        </w:rPr>
        <w:t>Second, because they are penurious, Jerome, 5,</w:t>
      </w:r>
      <w:r w:rsidR="00235620" w:rsidRPr="00EF7598">
        <w:rPr>
          <w:rStyle w:val="EndnoteReference"/>
          <w:rFonts w:cs="Times New Roman"/>
          <w:szCs w:val="24"/>
        </w:rPr>
        <w:endnoteReference w:id="14"/>
      </w:r>
      <w:r w:rsidRPr="00EF7598">
        <w:rPr>
          <w:rFonts w:cs="Times New Roman"/>
          <w:szCs w:val="24"/>
        </w:rPr>
        <w:t xml:space="preserve"> your sins have prohibited the good from you.</w:t>
      </w:r>
    </w:p>
    <w:p w:rsidR="00596553" w:rsidRPr="00EF7598" w:rsidRDefault="00596553" w:rsidP="00596553">
      <w:pPr>
        <w:spacing w:line="480" w:lineRule="auto"/>
        <w:rPr>
          <w:rFonts w:cs="Times New Roman"/>
          <w:szCs w:val="24"/>
        </w:rPr>
      </w:pPr>
      <w:r w:rsidRPr="00EF7598">
        <w:rPr>
          <w:rFonts w:cs="Times New Roman"/>
          <w:szCs w:val="24"/>
        </w:rPr>
        <w:t xml:space="preserve">¶ Third, because they are dark, Soph. 1[:17]: </w:t>
      </w:r>
      <w:r w:rsidR="00234061" w:rsidRPr="00EF7598">
        <w:rPr>
          <w:rFonts w:cs="Times New Roman"/>
          <w:szCs w:val="24"/>
        </w:rPr>
        <w:t>“They shall walk like blind men, because they have sinned against the Lord.”</w:t>
      </w:r>
    </w:p>
    <w:p w:rsidR="00234061" w:rsidRPr="00EF7598" w:rsidRDefault="00234061" w:rsidP="00596553">
      <w:pPr>
        <w:spacing w:line="480" w:lineRule="auto"/>
        <w:rPr>
          <w:rFonts w:cs="Times New Roman"/>
          <w:szCs w:val="24"/>
        </w:rPr>
      </w:pPr>
      <w:r w:rsidRPr="00EF7598">
        <w:rPr>
          <w:rFonts w:cs="Times New Roman"/>
          <w:szCs w:val="24"/>
        </w:rPr>
        <w:t>Fourth, because they are sumptuous, Eccle. 9[:18]: “He that shall offend in one, shall lose many good things.”</w:t>
      </w:r>
    </w:p>
    <w:p w:rsidR="00234061" w:rsidRPr="00EF7598" w:rsidRDefault="00234061" w:rsidP="00596553">
      <w:pPr>
        <w:spacing w:line="480" w:lineRule="auto"/>
        <w:rPr>
          <w:rFonts w:cs="Times New Roman"/>
          <w:szCs w:val="24"/>
        </w:rPr>
      </w:pPr>
      <w:r w:rsidRPr="00EF7598">
        <w:rPr>
          <w:rFonts w:cs="Times New Roman"/>
          <w:szCs w:val="24"/>
        </w:rPr>
        <w:t>Fifth, because they are damnable, Rom. 6[:23]: “The wages of sin is death.”</w:t>
      </w:r>
    </w:p>
    <w:p w:rsidR="00234061" w:rsidRPr="00EF7598" w:rsidRDefault="00234061" w:rsidP="00596553">
      <w:pPr>
        <w:spacing w:line="480" w:lineRule="auto"/>
        <w:rPr>
          <w:rFonts w:cs="Times New Roman"/>
          <w:szCs w:val="24"/>
        </w:rPr>
      </w:pPr>
      <w:r w:rsidRPr="00EF7598">
        <w:rPr>
          <w:rFonts w:cs="Times New Roman"/>
          <w:szCs w:val="24"/>
        </w:rPr>
        <w:t xml:space="preserve">¶ Again, sin is to be avoided particularly </w:t>
      </w:r>
      <w:r w:rsidR="0010706C" w:rsidRPr="00EF7598">
        <w:rPr>
          <w:rFonts w:cs="Times New Roman"/>
          <w:szCs w:val="24"/>
        </w:rPr>
        <w:t>because of</w:t>
      </w:r>
      <w:r w:rsidRPr="00EF7598">
        <w:rPr>
          <w:rFonts w:cs="Times New Roman"/>
          <w:szCs w:val="24"/>
        </w:rPr>
        <w:t xml:space="preserve"> three. Because it</w:t>
      </w:r>
      <w:r w:rsidR="006F7E80" w:rsidRPr="00EF7598">
        <w:rPr>
          <w:rFonts w:cs="Times New Roman"/>
          <w:szCs w:val="24"/>
        </w:rPr>
        <w:t xml:space="preserve"> is a </w:t>
      </w:r>
      <w:r w:rsidR="00BB4016" w:rsidRPr="00EF7598">
        <w:rPr>
          <w:rFonts w:cs="Times New Roman"/>
          <w:szCs w:val="24"/>
        </w:rPr>
        <w:t>deformity</w:t>
      </w:r>
      <w:r w:rsidR="006F7E80" w:rsidRPr="00EF7598">
        <w:rPr>
          <w:rFonts w:cs="Times New Roman"/>
          <w:szCs w:val="24"/>
        </w:rPr>
        <w:t xml:space="preserve"> hateful to God, an iniquity friendly to the devil, an infirmity of the world and well known to man.</w:t>
      </w:r>
    </w:p>
    <w:p w:rsidR="006F7E80" w:rsidRPr="00EF7598" w:rsidRDefault="006F7E80" w:rsidP="00596553">
      <w:pPr>
        <w:spacing w:line="480" w:lineRule="auto"/>
        <w:rPr>
          <w:rFonts w:cs="Times New Roman"/>
          <w:szCs w:val="24"/>
        </w:rPr>
      </w:pPr>
      <w:r w:rsidRPr="00EF7598">
        <w:rPr>
          <w:rFonts w:cs="Times New Roman"/>
          <w:szCs w:val="24"/>
        </w:rPr>
        <w:t xml:space="preserve">Concerning the first, it is said in Wis. 14[:9]: “The wicked and his wickedness are hateful alike.” For God made nothing of those who to such an extent that God has </w:t>
      </w:r>
      <w:r w:rsidR="00BB4016" w:rsidRPr="00EF7598">
        <w:rPr>
          <w:rFonts w:cs="Times New Roman"/>
          <w:szCs w:val="24"/>
        </w:rPr>
        <w:t>often</w:t>
      </w:r>
      <w:r w:rsidRPr="00EF7598">
        <w:rPr>
          <w:rFonts w:cs="Times New Roman"/>
          <w:szCs w:val="24"/>
        </w:rPr>
        <w:t xml:space="preserve"> </w:t>
      </w:r>
      <w:r w:rsidR="0010706C" w:rsidRPr="00EF7598">
        <w:rPr>
          <w:rFonts w:cs="Times New Roman"/>
          <w:szCs w:val="24"/>
        </w:rPr>
        <w:t>because of</w:t>
      </w:r>
      <w:r w:rsidRPr="00EF7598">
        <w:rPr>
          <w:rFonts w:cs="Times New Roman"/>
          <w:szCs w:val="24"/>
        </w:rPr>
        <w:t xml:space="preserve"> sin almost scattered all their works which he had made, that is, the world by “the flood” Gen. 7[:17]. Other kings in hate of their enemies depopulate their lands, but not their own land. But God scattered his own land because sin had </w:t>
      </w:r>
      <w:r w:rsidR="0010706C" w:rsidRPr="00EF7598">
        <w:rPr>
          <w:rFonts w:cs="Times New Roman"/>
          <w:szCs w:val="24"/>
        </w:rPr>
        <w:t>entered</w:t>
      </w:r>
      <w:r w:rsidRPr="00EF7598">
        <w:rPr>
          <w:rFonts w:cs="Times New Roman"/>
          <w:szCs w:val="24"/>
        </w:rPr>
        <w:t xml:space="preserve"> it. For God knew that sin is a </w:t>
      </w:r>
      <w:r w:rsidR="00EF0E68" w:rsidRPr="00EF7598">
        <w:rPr>
          <w:rFonts w:cs="Times New Roman"/>
          <w:szCs w:val="24"/>
        </w:rPr>
        <w:t>spiritual poison quickly diffusing itself through the whole surroundings.</w:t>
      </w:r>
    </w:p>
    <w:p w:rsidR="00EF0E68" w:rsidRPr="00EF7598" w:rsidRDefault="00EF0E68" w:rsidP="00596553">
      <w:pPr>
        <w:spacing w:line="480" w:lineRule="auto"/>
        <w:rPr>
          <w:rFonts w:cs="Times New Roman"/>
          <w:szCs w:val="24"/>
        </w:rPr>
      </w:pPr>
      <w:r w:rsidRPr="00EF7598">
        <w:rPr>
          <w:rFonts w:cs="Times New Roman"/>
          <w:szCs w:val="24"/>
        </w:rPr>
        <w:t>¶ Again,</w:t>
      </w:r>
      <w:r w:rsidR="0006560F" w:rsidRPr="00EF7598">
        <w:rPr>
          <w:rStyle w:val="EndnoteReference"/>
          <w:rFonts w:cs="Times New Roman"/>
          <w:szCs w:val="24"/>
        </w:rPr>
        <w:endnoteReference w:id="15"/>
      </w:r>
      <w:r w:rsidRPr="00EF7598">
        <w:rPr>
          <w:rFonts w:cs="Times New Roman"/>
          <w:szCs w:val="24"/>
        </w:rPr>
        <w:t xml:space="preserve"> </w:t>
      </w:r>
      <w:r w:rsidR="00CA64DF" w:rsidRPr="00EF7598">
        <w:rPr>
          <w:rFonts w:cs="Times New Roman"/>
          <w:szCs w:val="24"/>
        </w:rPr>
        <w:t>God not only hates sin itself, but also anything that sin touches. When the danger is on the sea, the liquid of containers is poured out, but the precious containers are saved. But God not only pours out the sin, but also the containers of sins into the sea of hell, that is, the souls made to his image and redeemed by his blood.</w:t>
      </w:r>
    </w:p>
    <w:p w:rsidR="00CA64DF" w:rsidRPr="00EF7598" w:rsidRDefault="00CA64DF" w:rsidP="00596553">
      <w:pPr>
        <w:spacing w:line="480" w:lineRule="auto"/>
        <w:rPr>
          <w:rFonts w:cs="Times New Roman"/>
          <w:szCs w:val="24"/>
        </w:rPr>
      </w:pPr>
      <w:r w:rsidRPr="00EF7598">
        <w:rPr>
          <w:rFonts w:cs="Times New Roman"/>
          <w:szCs w:val="24"/>
        </w:rPr>
        <w:t xml:space="preserve">Again, </w:t>
      </w:r>
      <w:r w:rsidR="0010706C" w:rsidRPr="00EF7598">
        <w:rPr>
          <w:rFonts w:cs="Times New Roman"/>
          <w:szCs w:val="24"/>
        </w:rPr>
        <w:t>because of</w:t>
      </w:r>
      <w:r w:rsidRPr="00EF7598">
        <w:rPr>
          <w:rFonts w:cs="Times New Roman"/>
          <w:szCs w:val="24"/>
        </w:rPr>
        <w:t xml:space="preserve"> taking away sin God promised this Son to be killed, Isai. 53[:8]: “</w:t>
      </w:r>
      <w:r w:rsidR="00EE7893" w:rsidRPr="00EF7598">
        <w:rPr>
          <w:rFonts w:cs="Times New Roman"/>
          <w:szCs w:val="24"/>
        </w:rPr>
        <w:t xml:space="preserve">For the wickedness of my people have I struck him.” But no one is found hating his enemy so much. If therefore God </w:t>
      </w:r>
      <w:r w:rsidR="0010706C" w:rsidRPr="00EF7598">
        <w:rPr>
          <w:rFonts w:cs="Times New Roman"/>
          <w:szCs w:val="24"/>
        </w:rPr>
        <w:t>because of</w:t>
      </w:r>
      <w:r w:rsidR="00EE7893" w:rsidRPr="00EF7598">
        <w:rPr>
          <w:rFonts w:cs="Times New Roman"/>
          <w:szCs w:val="24"/>
        </w:rPr>
        <w:t xml:space="preserve"> nothing else hates the devil, </w:t>
      </w:r>
      <w:r w:rsidR="00BB4016" w:rsidRPr="00EF7598">
        <w:rPr>
          <w:rFonts w:cs="Times New Roman"/>
          <w:szCs w:val="24"/>
        </w:rPr>
        <w:t>rather</w:t>
      </w:r>
      <w:r w:rsidR="00EE7893" w:rsidRPr="00EF7598">
        <w:rPr>
          <w:rFonts w:cs="Times New Roman"/>
          <w:szCs w:val="24"/>
        </w:rPr>
        <w:t xml:space="preserve"> also </w:t>
      </w:r>
      <w:r w:rsidR="0010706C" w:rsidRPr="00EF7598">
        <w:rPr>
          <w:rFonts w:cs="Times New Roman"/>
          <w:szCs w:val="24"/>
        </w:rPr>
        <w:t>because of</w:t>
      </w:r>
      <w:r w:rsidR="00EE7893" w:rsidRPr="00EF7598">
        <w:rPr>
          <w:rFonts w:cs="Times New Roman"/>
          <w:szCs w:val="24"/>
        </w:rPr>
        <w:t xml:space="preserve"> sin God will be taken away by man, Isai. [59:2]: “Your iniquities have divided between you and your God.”</w:t>
      </w:r>
    </w:p>
    <w:p w:rsidR="00EE7893" w:rsidRPr="00EF7598" w:rsidRDefault="00EE7893" w:rsidP="00596553">
      <w:pPr>
        <w:spacing w:line="480" w:lineRule="auto"/>
        <w:rPr>
          <w:rFonts w:cs="Times New Roman"/>
          <w:szCs w:val="24"/>
        </w:rPr>
      </w:pPr>
      <w:r w:rsidRPr="00EF7598">
        <w:rPr>
          <w:rFonts w:cs="Times New Roman"/>
          <w:szCs w:val="24"/>
        </w:rPr>
        <w:t xml:space="preserve">¶ Also because during sin God </w:t>
      </w:r>
      <w:r w:rsidR="00BB4016" w:rsidRPr="00EF7598">
        <w:rPr>
          <w:rFonts w:cs="Times New Roman"/>
          <w:szCs w:val="24"/>
        </w:rPr>
        <w:t>cannot</w:t>
      </w:r>
      <w:r w:rsidRPr="00EF7598">
        <w:rPr>
          <w:rFonts w:cs="Times New Roman"/>
          <w:szCs w:val="24"/>
        </w:rPr>
        <w:t xml:space="preserve"> by placated by any service, Matt. 5[:24</w:t>
      </w:r>
      <w:r w:rsidR="00F25662" w:rsidRPr="00EF7598">
        <w:rPr>
          <w:rFonts w:cs="Times New Roman"/>
          <w:szCs w:val="24"/>
        </w:rPr>
        <w:t xml:space="preserve">]: “Leave there your offering before the </w:t>
      </w:r>
      <w:r w:rsidR="0010706C" w:rsidRPr="00EF7598">
        <w:rPr>
          <w:rFonts w:cs="Times New Roman"/>
          <w:szCs w:val="24"/>
        </w:rPr>
        <w:t>altar and</w:t>
      </w:r>
      <w:r w:rsidR="00F25662" w:rsidRPr="00EF7598">
        <w:rPr>
          <w:rFonts w:cs="Times New Roman"/>
          <w:szCs w:val="24"/>
        </w:rPr>
        <w:t xml:space="preserve"> go first to be reconciled to your brother.”</w:t>
      </w:r>
    </w:p>
    <w:p w:rsidR="00F25662" w:rsidRPr="00EF7598" w:rsidRDefault="00F25662" w:rsidP="00596553">
      <w:pPr>
        <w:spacing w:line="480" w:lineRule="auto"/>
        <w:rPr>
          <w:rFonts w:cs="Times New Roman"/>
          <w:szCs w:val="24"/>
        </w:rPr>
      </w:pPr>
      <w:r w:rsidRPr="00EF7598">
        <w:rPr>
          <w:rFonts w:cs="Times New Roman"/>
          <w:szCs w:val="24"/>
        </w:rPr>
        <w:t>Again,</w:t>
      </w:r>
      <w:r w:rsidR="00A71D31" w:rsidRPr="00EF7598">
        <w:rPr>
          <w:rStyle w:val="EndnoteReference"/>
          <w:rFonts w:cs="Times New Roman"/>
          <w:szCs w:val="24"/>
        </w:rPr>
        <w:endnoteReference w:id="16"/>
      </w:r>
      <w:r w:rsidRPr="00EF7598">
        <w:rPr>
          <w:rFonts w:cs="Times New Roman"/>
          <w:szCs w:val="24"/>
        </w:rPr>
        <w:t xml:space="preserve"> from the beginning God put to flight sin from heaven, afterwards he personally descended that he might put it to flight then from the world, finally in the end he drove it into hell, Mich. 7[:19]: “He will cast all our sins into the bottom of the sea.”</w:t>
      </w:r>
    </w:p>
    <w:p w:rsidR="00F25662" w:rsidRPr="00EF7598" w:rsidRDefault="00F25662" w:rsidP="00596553">
      <w:pPr>
        <w:spacing w:line="480" w:lineRule="auto"/>
        <w:rPr>
          <w:rFonts w:cs="Times New Roman"/>
          <w:szCs w:val="24"/>
        </w:rPr>
      </w:pPr>
      <w:r w:rsidRPr="00EF7598">
        <w:rPr>
          <w:rFonts w:cs="Times New Roman"/>
          <w:szCs w:val="24"/>
        </w:rPr>
        <w:t xml:space="preserve">Again, sin displeases the angels. The example in the </w:t>
      </w:r>
      <w:r w:rsidRPr="00EF7598">
        <w:rPr>
          <w:rFonts w:cs="Times New Roman"/>
          <w:i/>
          <w:szCs w:val="24"/>
        </w:rPr>
        <w:t>Vitae patrum</w:t>
      </w:r>
      <w:r w:rsidRPr="00EF7598">
        <w:rPr>
          <w:rFonts w:cs="Times New Roman"/>
          <w:szCs w:val="24"/>
        </w:rPr>
        <w:t>,</w:t>
      </w:r>
      <w:r w:rsidR="00235620" w:rsidRPr="00EF7598">
        <w:rPr>
          <w:rStyle w:val="EndnoteReference"/>
          <w:rFonts w:cs="Times New Roman"/>
          <w:szCs w:val="24"/>
        </w:rPr>
        <w:endnoteReference w:id="17"/>
      </w:r>
      <w:r w:rsidRPr="00EF7598">
        <w:rPr>
          <w:rFonts w:cs="Times New Roman"/>
          <w:szCs w:val="24"/>
        </w:rPr>
        <w:t xml:space="preserve"> concerning the angel who </w:t>
      </w:r>
      <w:r w:rsidR="0010706C" w:rsidRPr="00EF7598">
        <w:rPr>
          <w:rFonts w:cs="Times New Roman"/>
          <w:szCs w:val="24"/>
        </w:rPr>
        <w:t>because of</w:t>
      </w:r>
      <w:r w:rsidRPr="00EF7598">
        <w:rPr>
          <w:rFonts w:cs="Times New Roman"/>
          <w:szCs w:val="24"/>
        </w:rPr>
        <w:t xml:space="preserve"> the body of </w:t>
      </w:r>
      <w:r w:rsidR="00413804" w:rsidRPr="00EF7598">
        <w:rPr>
          <w:rFonts w:cs="Times New Roman"/>
          <w:szCs w:val="24"/>
        </w:rPr>
        <w:t xml:space="preserve">the </w:t>
      </w:r>
      <w:r w:rsidR="00B57078" w:rsidRPr="00EF7598">
        <w:rPr>
          <w:rFonts w:cs="Times New Roman"/>
          <w:szCs w:val="24"/>
        </w:rPr>
        <w:t xml:space="preserve">dead did not cover his nostrils, but </w:t>
      </w:r>
      <w:r w:rsidR="0010706C" w:rsidRPr="00EF7598">
        <w:rPr>
          <w:rFonts w:cs="Times New Roman"/>
          <w:szCs w:val="24"/>
        </w:rPr>
        <w:t>because of</w:t>
      </w:r>
      <w:r w:rsidR="00B57078" w:rsidRPr="00EF7598">
        <w:rPr>
          <w:rFonts w:cs="Times New Roman"/>
          <w:szCs w:val="24"/>
        </w:rPr>
        <w:t xml:space="preserve"> the stink of a certain lascivious youth he could not sustain it. Wherefore Anselm in his </w:t>
      </w:r>
      <w:r w:rsidR="00B57078" w:rsidRPr="00EF7598">
        <w:rPr>
          <w:rFonts w:cs="Times New Roman"/>
          <w:i/>
          <w:szCs w:val="24"/>
        </w:rPr>
        <w:t>Meditationibus</w:t>
      </w:r>
      <w:r w:rsidR="00B57078" w:rsidRPr="00EF7598">
        <w:rPr>
          <w:rFonts w:cs="Times New Roman"/>
          <w:szCs w:val="24"/>
        </w:rPr>
        <w:t>,</w:t>
      </w:r>
      <w:r w:rsidR="00753AD4" w:rsidRPr="00EF7598">
        <w:rPr>
          <w:rStyle w:val="EndnoteReference"/>
          <w:rFonts w:cs="Times New Roman"/>
          <w:szCs w:val="24"/>
        </w:rPr>
        <w:endnoteReference w:id="18"/>
      </w:r>
      <w:r w:rsidR="00B57078" w:rsidRPr="00EF7598">
        <w:rPr>
          <w:rFonts w:cs="Times New Roman"/>
          <w:szCs w:val="24"/>
        </w:rPr>
        <w:t xml:space="preserve"> more tolerably smells the stink of a dog before men than the </w:t>
      </w:r>
      <w:r w:rsidR="00BB4016" w:rsidRPr="00EF7598">
        <w:rPr>
          <w:rFonts w:cs="Times New Roman"/>
          <w:szCs w:val="24"/>
        </w:rPr>
        <w:t>soul</w:t>
      </w:r>
      <w:r w:rsidR="00B57078" w:rsidRPr="00EF7598">
        <w:rPr>
          <w:rFonts w:cs="Times New Roman"/>
          <w:szCs w:val="24"/>
        </w:rPr>
        <w:t xml:space="preserve"> of a sinner before angels.</w:t>
      </w:r>
    </w:p>
    <w:p w:rsidR="00B57078" w:rsidRPr="00EF7598" w:rsidRDefault="00F90996" w:rsidP="00596553">
      <w:pPr>
        <w:spacing w:line="480" w:lineRule="auto"/>
        <w:rPr>
          <w:rFonts w:cs="Times New Roman"/>
          <w:szCs w:val="24"/>
        </w:rPr>
      </w:pPr>
      <w:r w:rsidRPr="00EF7598">
        <w:rPr>
          <w:rFonts w:cs="Times New Roman"/>
          <w:szCs w:val="24"/>
        </w:rPr>
        <w:t>¶ Second,</w:t>
      </w:r>
      <w:r w:rsidR="00A71D31" w:rsidRPr="00EF7598">
        <w:rPr>
          <w:rStyle w:val="EndnoteReference"/>
          <w:rFonts w:cs="Times New Roman"/>
          <w:szCs w:val="24"/>
        </w:rPr>
        <w:endnoteReference w:id="19"/>
      </w:r>
      <w:r w:rsidRPr="00EF7598">
        <w:rPr>
          <w:rFonts w:cs="Times New Roman"/>
          <w:szCs w:val="24"/>
        </w:rPr>
        <w:t xml:space="preserve"> sin is a friendly iniquity to the devil whose sign is what he is in evil, he is other from God, Gen. 14[:21]: “Give me the persons, and the rest take to thyself.”</w:t>
      </w:r>
      <w:r w:rsidR="00F93120" w:rsidRPr="00EF7598">
        <w:rPr>
          <w:rFonts w:cs="Times New Roman"/>
          <w:szCs w:val="24"/>
        </w:rPr>
        <w:t xml:space="preserve"> The example in the </w:t>
      </w:r>
      <w:r w:rsidR="00F93120" w:rsidRPr="00EF7598">
        <w:rPr>
          <w:rFonts w:cs="Times New Roman"/>
          <w:i/>
          <w:szCs w:val="24"/>
        </w:rPr>
        <w:t>Legend</w:t>
      </w:r>
      <w:r w:rsidRPr="00EF7598">
        <w:rPr>
          <w:rFonts w:cs="Times New Roman"/>
          <w:szCs w:val="24"/>
        </w:rPr>
        <w:t xml:space="preserve"> of John the </w:t>
      </w:r>
      <w:r w:rsidR="00BB4016" w:rsidRPr="00EF7598">
        <w:rPr>
          <w:rFonts w:cs="Times New Roman"/>
          <w:szCs w:val="24"/>
        </w:rPr>
        <w:t>evangelist</w:t>
      </w:r>
      <w:r w:rsidR="00F93120" w:rsidRPr="00EF7598">
        <w:rPr>
          <w:rFonts w:cs="Times New Roman"/>
          <w:szCs w:val="24"/>
        </w:rPr>
        <w:t>,</w:t>
      </w:r>
      <w:r w:rsidR="00753AD4" w:rsidRPr="00EF7598">
        <w:rPr>
          <w:rStyle w:val="EndnoteReference"/>
          <w:rFonts w:cs="Times New Roman"/>
          <w:szCs w:val="24"/>
        </w:rPr>
        <w:endnoteReference w:id="20"/>
      </w:r>
      <w:r w:rsidR="00F93120" w:rsidRPr="00EF7598">
        <w:rPr>
          <w:rFonts w:cs="Times New Roman"/>
          <w:szCs w:val="24"/>
        </w:rPr>
        <w:t xml:space="preserve"> a youth raised from the dead saw some devils rejoicing over the </w:t>
      </w:r>
      <w:r w:rsidR="00BB4016" w:rsidRPr="00EF7598">
        <w:rPr>
          <w:rFonts w:cs="Times New Roman"/>
          <w:szCs w:val="24"/>
        </w:rPr>
        <w:t>ruin of one</w:t>
      </w:r>
      <w:r w:rsidR="00F93120" w:rsidRPr="00EF7598">
        <w:rPr>
          <w:rFonts w:cs="Times New Roman"/>
          <w:szCs w:val="24"/>
        </w:rPr>
        <w:t xml:space="preserve"> whom John conjectured as faithful, Psal. [12:5]: “They that trouble me will rejoice when I am moved.” </w:t>
      </w:r>
    </w:p>
    <w:p w:rsidR="00F93120" w:rsidRPr="00EF7598" w:rsidRDefault="00F93120" w:rsidP="00596553">
      <w:pPr>
        <w:spacing w:line="480" w:lineRule="auto"/>
        <w:rPr>
          <w:rFonts w:cs="Times New Roman"/>
          <w:szCs w:val="24"/>
        </w:rPr>
      </w:pPr>
      <w:r w:rsidRPr="00EF7598">
        <w:rPr>
          <w:rFonts w:cs="Times New Roman"/>
          <w:szCs w:val="24"/>
        </w:rPr>
        <w:t xml:space="preserve">¶ </w:t>
      </w:r>
      <w:r w:rsidR="008E2572" w:rsidRPr="00EF7598">
        <w:rPr>
          <w:rFonts w:cs="Times New Roman"/>
          <w:szCs w:val="24"/>
        </w:rPr>
        <w:t xml:space="preserve">But note here that sin does not please the devil </w:t>
      </w:r>
      <w:r w:rsidR="00A86F4C" w:rsidRPr="00EF7598">
        <w:rPr>
          <w:rFonts w:cs="Times New Roman"/>
          <w:szCs w:val="24"/>
        </w:rPr>
        <w:t>because of</w:t>
      </w:r>
      <w:r w:rsidR="008E2572" w:rsidRPr="00EF7598">
        <w:rPr>
          <w:rFonts w:cs="Times New Roman"/>
          <w:szCs w:val="24"/>
        </w:rPr>
        <w:t xml:space="preserve"> the sin itself, but </w:t>
      </w:r>
      <w:r w:rsidR="00A86F4C" w:rsidRPr="00EF7598">
        <w:rPr>
          <w:rFonts w:cs="Times New Roman"/>
          <w:szCs w:val="24"/>
        </w:rPr>
        <w:t>because of</w:t>
      </w:r>
      <w:r w:rsidR="008E2572" w:rsidRPr="00EF7598">
        <w:rPr>
          <w:rFonts w:cs="Times New Roman"/>
          <w:szCs w:val="24"/>
        </w:rPr>
        <w:t xml:space="preserve"> the wealth that he acquires from it. </w:t>
      </w:r>
      <w:r w:rsidR="00A86F4C" w:rsidRPr="00EF7598">
        <w:rPr>
          <w:rFonts w:cs="Times New Roman"/>
          <w:szCs w:val="24"/>
        </w:rPr>
        <w:t>So,</w:t>
      </w:r>
      <w:r w:rsidR="008E2572" w:rsidRPr="00EF7598">
        <w:rPr>
          <w:rFonts w:cs="Times New Roman"/>
          <w:szCs w:val="24"/>
        </w:rPr>
        <w:t xml:space="preserve"> one cleaning a privy does not do this because he loves the stink, but </w:t>
      </w:r>
      <w:r w:rsidR="00A86F4C" w:rsidRPr="00EF7598">
        <w:rPr>
          <w:rFonts w:cs="Times New Roman"/>
          <w:szCs w:val="24"/>
        </w:rPr>
        <w:t>because of</w:t>
      </w:r>
      <w:r w:rsidR="008E2572" w:rsidRPr="00EF7598">
        <w:rPr>
          <w:rFonts w:cs="Times New Roman"/>
          <w:szCs w:val="24"/>
        </w:rPr>
        <w:t xml:space="preserve"> the money.</w:t>
      </w:r>
    </w:p>
    <w:p w:rsidR="008E2572" w:rsidRPr="00EF7598" w:rsidRDefault="008E2572" w:rsidP="00596553">
      <w:pPr>
        <w:spacing w:line="480" w:lineRule="auto"/>
        <w:rPr>
          <w:rFonts w:cs="Times New Roman"/>
          <w:szCs w:val="24"/>
        </w:rPr>
      </w:pPr>
      <w:r w:rsidRPr="00EF7598">
        <w:rPr>
          <w:rFonts w:cs="Times New Roman"/>
          <w:szCs w:val="24"/>
        </w:rPr>
        <w:t>Second,</w:t>
      </w:r>
      <w:r w:rsidR="001A5EC5" w:rsidRPr="00EF7598">
        <w:rPr>
          <w:rStyle w:val="EndnoteReference"/>
          <w:rFonts w:cs="Times New Roman"/>
          <w:szCs w:val="24"/>
        </w:rPr>
        <w:endnoteReference w:id="21"/>
      </w:r>
      <w:r w:rsidRPr="00EF7598">
        <w:rPr>
          <w:rFonts w:cs="Times New Roman"/>
          <w:szCs w:val="24"/>
        </w:rPr>
        <w:t xml:space="preserve"> the sign that the devil pursues sin committed by man and that in procuring sin ne never tires nor ever is satisfied, Job 40[:18]: “He will drink up a river,” that is, secular men who flow with the impetus</w:t>
      </w:r>
      <w:r w:rsidR="008F3FF5" w:rsidRPr="00EF7598">
        <w:rPr>
          <w:rFonts w:cs="Times New Roman"/>
          <w:szCs w:val="24"/>
        </w:rPr>
        <w:t>, “and not wonder,” for, “he trusts that the Jordan may run into his mouth,” that is, ecclesiastical men.</w:t>
      </w:r>
      <w:r w:rsidR="002167D7" w:rsidRPr="00EF7598">
        <w:rPr>
          <w:rFonts w:cs="Times New Roman"/>
          <w:szCs w:val="24"/>
        </w:rPr>
        <w:t xml:space="preserve"> The example in the </w:t>
      </w:r>
      <w:r w:rsidR="002167D7" w:rsidRPr="00EF7598">
        <w:rPr>
          <w:rFonts w:cs="Times New Roman"/>
          <w:i/>
          <w:szCs w:val="24"/>
        </w:rPr>
        <w:t>Vitae patrum</w:t>
      </w:r>
      <w:r w:rsidR="002167D7" w:rsidRPr="00EF7598">
        <w:rPr>
          <w:rFonts w:cs="Times New Roman"/>
          <w:szCs w:val="24"/>
        </w:rPr>
        <w:t>,</w:t>
      </w:r>
      <w:r w:rsidR="00753AD4" w:rsidRPr="00EF7598">
        <w:rPr>
          <w:rStyle w:val="EndnoteReference"/>
          <w:rFonts w:cs="Times New Roman"/>
          <w:szCs w:val="24"/>
        </w:rPr>
        <w:endnoteReference w:id="22"/>
      </w:r>
      <w:r w:rsidR="002167D7" w:rsidRPr="00EF7598">
        <w:rPr>
          <w:rFonts w:cs="Times New Roman"/>
          <w:szCs w:val="24"/>
        </w:rPr>
        <w:t xml:space="preserve"> fro</w:t>
      </w:r>
      <w:r w:rsidR="00407D61" w:rsidRPr="00EF7598">
        <w:rPr>
          <w:rFonts w:cs="Times New Roman"/>
          <w:szCs w:val="24"/>
        </w:rPr>
        <w:t xml:space="preserve">m </w:t>
      </w:r>
      <w:r w:rsidR="00FD6C69" w:rsidRPr="00EF7598">
        <w:rPr>
          <w:rFonts w:cs="Times New Roman"/>
          <w:szCs w:val="24"/>
        </w:rPr>
        <w:t>the meeting of</w:t>
      </w:r>
      <w:r w:rsidR="00407D61" w:rsidRPr="00EF7598">
        <w:rPr>
          <w:rFonts w:cs="Times New Roman"/>
          <w:szCs w:val="24"/>
        </w:rPr>
        <w:t xml:space="preserve"> the devil</w:t>
      </w:r>
      <w:r w:rsidR="00FD6C69" w:rsidRPr="00EF7598">
        <w:rPr>
          <w:rFonts w:cs="Times New Roman"/>
          <w:szCs w:val="24"/>
        </w:rPr>
        <w:t>s</w:t>
      </w:r>
      <w:r w:rsidR="00407D61" w:rsidRPr="00EF7598">
        <w:rPr>
          <w:rFonts w:cs="Times New Roman"/>
          <w:szCs w:val="24"/>
        </w:rPr>
        <w:t>, where</w:t>
      </w:r>
      <w:r w:rsidR="002167D7" w:rsidRPr="00EF7598">
        <w:rPr>
          <w:rFonts w:cs="Times New Roman"/>
          <w:szCs w:val="24"/>
        </w:rPr>
        <w:t xml:space="preserve"> each one</w:t>
      </w:r>
      <w:r w:rsidR="00407D61" w:rsidRPr="00EF7598">
        <w:rPr>
          <w:rFonts w:cs="Times New Roman"/>
          <w:szCs w:val="24"/>
        </w:rPr>
        <w:t xml:space="preserve"> </w:t>
      </w:r>
      <w:r w:rsidR="00F40BEB" w:rsidRPr="00EF7598">
        <w:rPr>
          <w:rFonts w:cs="Times New Roman"/>
          <w:szCs w:val="24"/>
        </w:rPr>
        <w:t>gave an account</w:t>
      </w:r>
      <w:r w:rsidR="00407D61" w:rsidRPr="00EF7598">
        <w:rPr>
          <w:rFonts w:cs="Times New Roman"/>
          <w:szCs w:val="24"/>
        </w:rPr>
        <w:t xml:space="preserve"> </w:t>
      </w:r>
      <w:r w:rsidR="00F40BEB" w:rsidRPr="00EF7598">
        <w:rPr>
          <w:rFonts w:cs="Times New Roman"/>
          <w:szCs w:val="24"/>
        </w:rPr>
        <w:t>of</w:t>
      </w:r>
      <w:r w:rsidR="00407D61" w:rsidRPr="00EF7598">
        <w:rPr>
          <w:rFonts w:cs="Times New Roman"/>
          <w:szCs w:val="24"/>
        </w:rPr>
        <w:t xml:space="preserve"> his </w:t>
      </w:r>
      <w:r w:rsidR="00F40BEB" w:rsidRPr="00EF7598">
        <w:rPr>
          <w:rFonts w:cs="Times New Roman"/>
          <w:szCs w:val="24"/>
        </w:rPr>
        <w:t>successes</w:t>
      </w:r>
      <w:r w:rsidR="00407D61" w:rsidRPr="00EF7598">
        <w:rPr>
          <w:rFonts w:cs="Times New Roman"/>
          <w:szCs w:val="24"/>
        </w:rPr>
        <w:t xml:space="preserve">, </w:t>
      </w:r>
      <w:r w:rsidR="00F40BEB" w:rsidRPr="00EF7598">
        <w:rPr>
          <w:rFonts w:cs="Times New Roman"/>
          <w:szCs w:val="24"/>
        </w:rPr>
        <w:t>but</w:t>
      </w:r>
      <w:r w:rsidR="00407D61" w:rsidRPr="00EF7598">
        <w:rPr>
          <w:rFonts w:cs="Times New Roman"/>
          <w:szCs w:val="24"/>
        </w:rPr>
        <w:t xml:space="preserve"> that one who </w:t>
      </w:r>
      <w:r w:rsidR="00F40BEB" w:rsidRPr="00EF7598">
        <w:rPr>
          <w:rFonts w:cs="Times New Roman"/>
          <w:szCs w:val="24"/>
        </w:rPr>
        <w:t xml:space="preserve">after </w:t>
      </w:r>
      <w:r w:rsidR="00407D61" w:rsidRPr="00EF7598">
        <w:rPr>
          <w:rFonts w:cs="Times New Roman"/>
          <w:szCs w:val="24"/>
        </w:rPr>
        <w:t>forty</w:t>
      </w:r>
      <w:r w:rsidR="002167D7" w:rsidRPr="00EF7598">
        <w:rPr>
          <w:rFonts w:cs="Times New Roman"/>
          <w:szCs w:val="24"/>
        </w:rPr>
        <w:t xml:space="preserve"> years had </w:t>
      </w:r>
      <w:r w:rsidR="00F40BEB" w:rsidRPr="00EF7598">
        <w:rPr>
          <w:rFonts w:cs="Times New Roman"/>
          <w:szCs w:val="24"/>
        </w:rPr>
        <w:t>brought down</w:t>
      </w:r>
      <w:r w:rsidR="002167D7" w:rsidRPr="00EF7598">
        <w:rPr>
          <w:rFonts w:cs="Times New Roman"/>
          <w:szCs w:val="24"/>
        </w:rPr>
        <w:t xml:space="preserve"> </w:t>
      </w:r>
      <w:r w:rsidR="00BF7915" w:rsidRPr="00EF7598">
        <w:rPr>
          <w:rFonts w:cs="Times New Roman"/>
          <w:szCs w:val="24"/>
        </w:rPr>
        <w:t>one</w:t>
      </w:r>
      <w:r w:rsidR="002167D7" w:rsidRPr="00EF7598">
        <w:rPr>
          <w:rFonts w:cs="Times New Roman"/>
          <w:szCs w:val="24"/>
        </w:rPr>
        <w:t xml:space="preserve"> monk</w:t>
      </w:r>
      <w:r w:rsidR="00F40BEB" w:rsidRPr="00EF7598">
        <w:rPr>
          <w:rFonts w:cs="Times New Roman"/>
          <w:szCs w:val="24"/>
        </w:rPr>
        <w:t>,</w:t>
      </w:r>
      <w:r w:rsidR="002167D7" w:rsidRPr="00EF7598">
        <w:rPr>
          <w:rFonts w:cs="Times New Roman"/>
          <w:szCs w:val="24"/>
        </w:rPr>
        <w:t xml:space="preserve"> </w:t>
      </w:r>
      <w:r w:rsidR="00F40BEB" w:rsidRPr="00EF7598">
        <w:rPr>
          <w:rFonts w:cs="Times New Roman"/>
          <w:szCs w:val="24"/>
        </w:rPr>
        <w:t>h</w:t>
      </w:r>
      <w:r w:rsidR="002167D7" w:rsidRPr="00EF7598">
        <w:rPr>
          <w:rFonts w:cs="Times New Roman"/>
          <w:szCs w:val="24"/>
        </w:rPr>
        <w:t>e was crowned and in</w:t>
      </w:r>
      <w:r w:rsidR="00F40BEB" w:rsidRPr="00EF7598">
        <w:rPr>
          <w:rFonts w:cs="Times New Roman"/>
          <w:szCs w:val="24"/>
        </w:rPr>
        <w:t>stalled on</w:t>
      </w:r>
      <w:r w:rsidR="002167D7" w:rsidRPr="00EF7598">
        <w:rPr>
          <w:rFonts w:cs="Times New Roman"/>
          <w:szCs w:val="24"/>
        </w:rPr>
        <w:t xml:space="preserve"> </w:t>
      </w:r>
      <w:r w:rsidR="00F40BEB" w:rsidRPr="00EF7598">
        <w:rPr>
          <w:rFonts w:cs="Times New Roman"/>
          <w:szCs w:val="24"/>
        </w:rPr>
        <w:t>the</w:t>
      </w:r>
      <w:r w:rsidR="002167D7" w:rsidRPr="00EF7598">
        <w:rPr>
          <w:rFonts w:cs="Times New Roman"/>
          <w:szCs w:val="24"/>
        </w:rPr>
        <w:t xml:space="preserve"> ceremonial chair next to the prince o</w:t>
      </w:r>
      <w:r w:rsidR="00407D61" w:rsidRPr="00EF7598">
        <w:rPr>
          <w:rFonts w:cs="Times New Roman"/>
          <w:szCs w:val="24"/>
        </w:rPr>
        <w:t xml:space="preserve">f </w:t>
      </w:r>
      <w:r w:rsidR="002167D7" w:rsidRPr="00EF7598">
        <w:rPr>
          <w:rFonts w:cs="Times New Roman"/>
          <w:szCs w:val="24"/>
        </w:rPr>
        <w:t>the demons.</w:t>
      </w:r>
    </w:p>
    <w:p w:rsidR="005F565E" w:rsidRPr="00EF7598" w:rsidRDefault="001139F8" w:rsidP="00596553">
      <w:pPr>
        <w:spacing w:line="480" w:lineRule="auto"/>
        <w:rPr>
          <w:rFonts w:cs="Times New Roman"/>
          <w:szCs w:val="24"/>
        </w:rPr>
      </w:pPr>
      <w:r w:rsidRPr="00EF7598">
        <w:rPr>
          <w:rFonts w:cs="Times New Roman"/>
          <w:szCs w:val="24"/>
        </w:rPr>
        <w:t xml:space="preserve">Third, </w:t>
      </w:r>
      <w:r w:rsidR="00D60750" w:rsidRPr="00EF7598">
        <w:rPr>
          <w:rFonts w:cs="Times New Roman"/>
          <w:szCs w:val="24"/>
        </w:rPr>
        <w:t xml:space="preserve">sin is an infirmity for man and the world harming them, namely by corrupting like a rotten apple spoils the barrel, and a sick sheep the flock, and this not only by word according to that of the Apostle, to [1] Cor. [15:33]: “Evil communications corrupt good manners.” But in </w:t>
      </w:r>
      <w:r w:rsidR="00A86F4C" w:rsidRPr="00EF7598">
        <w:rPr>
          <w:rFonts w:cs="Times New Roman"/>
          <w:szCs w:val="24"/>
        </w:rPr>
        <w:t>fact,</w:t>
      </w:r>
      <w:r w:rsidR="00D60750" w:rsidRPr="00EF7598">
        <w:rPr>
          <w:rFonts w:cs="Times New Roman"/>
          <w:szCs w:val="24"/>
        </w:rPr>
        <w:t xml:space="preserve"> because they harm more. Wherefore it is said in Eccle. 14[:18]: “He that shall offend in one, shall lose many good things.” For God destroys him who offends his neighb</w:t>
      </w:r>
      <w:r w:rsidR="0039059E" w:rsidRPr="00EF7598">
        <w:rPr>
          <w:rFonts w:cs="Times New Roman"/>
          <w:szCs w:val="24"/>
        </w:rPr>
        <w:t>or, him who stains</w:t>
      </w:r>
      <w:r w:rsidR="00D60750" w:rsidRPr="00EF7598">
        <w:rPr>
          <w:rFonts w:cs="Times New Roman"/>
          <w:szCs w:val="24"/>
        </w:rPr>
        <w:t xml:space="preserve"> himself, him who </w:t>
      </w:r>
      <w:r w:rsidR="0039059E" w:rsidRPr="00EF7598">
        <w:rPr>
          <w:rFonts w:cs="Times New Roman"/>
          <w:szCs w:val="24"/>
        </w:rPr>
        <w:t xml:space="preserve">harms. </w:t>
      </w:r>
    </w:p>
    <w:p w:rsidR="001139F8" w:rsidRPr="00EF7598" w:rsidRDefault="00A86F4C" w:rsidP="00596553">
      <w:pPr>
        <w:spacing w:line="480" w:lineRule="auto"/>
        <w:rPr>
          <w:rFonts w:cs="Times New Roman"/>
          <w:szCs w:val="24"/>
        </w:rPr>
      </w:pPr>
      <w:r w:rsidRPr="00EF7598">
        <w:rPr>
          <w:rFonts w:cs="Times New Roman"/>
          <w:szCs w:val="24"/>
        </w:rPr>
        <w:t>Therefore,</w:t>
      </w:r>
      <w:r w:rsidR="005F565E" w:rsidRPr="00EF7598">
        <w:rPr>
          <w:rStyle w:val="EndnoteReference"/>
          <w:rFonts w:cs="Times New Roman"/>
          <w:szCs w:val="24"/>
        </w:rPr>
        <w:endnoteReference w:id="23"/>
      </w:r>
      <w:r w:rsidR="0039059E" w:rsidRPr="00EF7598">
        <w:rPr>
          <w:rFonts w:cs="Times New Roman"/>
          <w:szCs w:val="24"/>
        </w:rPr>
        <w:t xml:space="preserve"> sin is said an infirmity for a multiple kind of corrupting. For it can be called a triple </w:t>
      </w:r>
      <w:r w:rsidR="00BB4016" w:rsidRPr="00EF7598">
        <w:rPr>
          <w:rFonts w:cs="Times New Roman"/>
          <w:szCs w:val="24"/>
        </w:rPr>
        <w:t>fever</w:t>
      </w:r>
      <w:r w:rsidR="0039059E" w:rsidRPr="00EF7598">
        <w:rPr>
          <w:rFonts w:cs="Times New Roman"/>
          <w:szCs w:val="24"/>
        </w:rPr>
        <w:t xml:space="preserve"> </w:t>
      </w:r>
      <w:r w:rsidRPr="00EF7598">
        <w:rPr>
          <w:rFonts w:cs="Times New Roman"/>
          <w:szCs w:val="24"/>
        </w:rPr>
        <w:t>because of</w:t>
      </w:r>
      <w:r w:rsidR="0039059E" w:rsidRPr="00EF7598">
        <w:rPr>
          <w:rFonts w:cs="Times New Roman"/>
          <w:szCs w:val="24"/>
        </w:rPr>
        <w:t xml:space="preserve"> triple concupiscence of delights, riches, and honors. About which 1 John 2[:16]: “All that is in the world, is the concupiscence of the flesh, and the concupiscence of the eyes, and the pride of life.”</w:t>
      </w:r>
    </w:p>
    <w:p w:rsidR="00FF4C78" w:rsidRPr="00EF7598" w:rsidRDefault="0039059E" w:rsidP="00596553">
      <w:pPr>
        <w:spacing w:line="480" w:lineRule="auto"/>
        <w:rPr>
          <w:rFonts w:cs="Times New Roman"/>
          <w:szCs w:val="24"/>
        </w:rPr>
      </w:pPr>
      <w:r w:rsidRPr="00EF7598">
        <w:rPr>
          <w:rFonts w:cs="Times New Roman"/>
          <w:szCs w:val="24"/>
        </w:rPr>
        <w:t>¶ Again, it can be called a quadruple fever</w:t>
      </w:r>
      <w:r w:rsidR="00FA42A3" w:rsidRPr="00EF7598">
        <w:rPr>
          <w:rFonts w:cs="Times New Roman"/>
          <w:szCs w:val="24"/>
        </w:rPr>
        <w:t xml:space="preserve"> </w:t>
      </w:r>
      <w:r w:rsidR="00A86F4C" w:rsidRPr="00EF7598">
        <w:rPr>
          <w:rFonts w:cs="Times New Roman"/>
          <w:szCs w:val="24"/>
        </w:rPr>
        <w:t>because of</w:t>
      </w:r>
      <w:r w:rsidR="00FA42A3" w:rsidRPr="00EF7598">
        <w:rPr>
          <w:rFonts w:cs="Times New Roman"/>
          <w:szCs w:val="24"/>
        </w:rPr>
        <w:t xml:space="preserve"> the four grades of sinning, namely, in the heart, mouth, work, and custom. Against which it is said four times, Can. 6[:12]: “Return, return, O Sulamitess: return, return.” It is also called a daily fever </w:t>
      </w:r>
      <w:r w:rsidR="00A86F4C" w:rsidRPr="00EF7598">
        <w:rPr>
          <w:rFonts w:cs="Times New Roman"/>
          <w:szCs w:val="24"/>
        </w:rPr>
        <w:t>because of</w:t>
      </w:r>
      <w:r w:rsidR="00FA42A3" w:rsidRPr="00EF7598">
        <w:rPr>
          <w:rFonts w:cs="Times New Roman"/>
          <w:szCs w:val="24"/>
        </w:rPr>
        <w:t xml:space="preserve"> the sin of pride which so frequently is the head of all sins. It is also called gout or an ulcer of the feet </w:t>
      </w:r>
      <w:r w:rsidR="00A86F4C" w:rsidRPr="00EF7598">
        <w:rPr>
          <w:rFonts w:cs="Times New Roman"/>
          <w:szCs w:val="24"/>
        </w:rPr>
        <w:t>because of</w:t>
      </w:r>
      <w:r w:rsidR="00FA42A3" w:rsidRPr="00EF7598">
        <w:rPr>
          <w:rFonts w:cs="Times New Roman"/>
          <w:szCs w:val="24"/>
        </w:rPr>
        <w:t xml:space="preserve"> sloth. It is also called paralysis of the </w:t>
      </w:r>
      <w:r w:rsidR="00A86F4C" w:rsidRPr="00EF7598">
        <w:rPr>
          <w:rFonts w:cs="Times New Roman"/>
          <w:szCs w:val="24"/>
        </w:rPr>
        <w:t>hands</w:t>
      </w:r>
      <w:r w:rsidR="00BF7915" w:rsidRPr="00EF7598">
        <w:rPr>
          <w:rFonts w:cs="Times New Roman"/>
          <w:szCs w:val="24"/>
        </w:rPr>
        <w:t xml:space="preserve"> because</w:t>
      </w:r>
      <w:r w:rsidR="00FA42A3" w:rsidRPr="00EF7598">
        <w:rPr>
          <w:rFonts w:cs="Times New Roman"/>
          <w:szCs w:val="24"/>
        </w:rPr>
        <w:t xml:space="preserve"> of lack of affection and tenacity.</w:t>
      </w:r>
      <w:r w:rsidR="0066332A" w:rsidRPr="00EF7598">
        <w:rPr>
          <w:rFonts w:cs="Times New Roman"/>
          <w:szCs w:val="24"/>
        </w:rPr>
        <w:t xml:space="preserve"> It is called dropsy </w:t>
      </w:r>
      <w:r w:rsidR="00A86F4C" w:rsidRPr="00EF7598">
        <w:rPr>
          <w:rFonts w:cs="Times New Roman"/>
          <w:szCs w:val="24"/>
        </w:rPr>
        <w:t>because of</w:t>
      </w:r>
      <w:r w:rsidR="0066332A" w:rsidRPr="00EF7598">
        <w:rPr>
          <w:rFonts w:cs="Times New Roman"/>
          <w:szCs w:val="24"/>
        </w:rPr>
        <w:t xml:space="preserve"> envy. It is called quinsy </w:t>
      </w:r>
      <w:r w:rsidR="00A86F4C" w:rsidRPr="00EF7598">
        <w:rPr>
          <w:rFonts w:cs="Times New Roman"/>
          <w:szCs w:val="24"/>
        </w:rPr>
        <w:t>because of</w:t>
      </w:r>
      <w:r w:rsidR="0066332A" w:rsidRPr="00EF7598">
        <w:rPr>
          <w:rFonts w:cs="Times New Roman"/>
          <w:szCs w:val="24"/>
        </w:rPr>
        <w:t xml:space="preserve"> the sin of gluttony. It is called leprosy </w:t>
      </w:r>
      <w:r w:rsidR="00A86F4C" w:rsidRPr="00EF7598">
        <w:rPr>
          <w:rFonts w:cs="Times New Roman"/>
          <w:szCs w:val="24"/>
        </w:rPr>
        <w:t>because of</w:t>
      </w:r>
      <w:r w:rsidR="0066332A" w:rsidRPr="00EF7598">
        <w:rPr>
          <w:rFonts w:cs="Times New Roman"/>
          <w:szCs w:val="24"/>
        </w:rPr>
        <w:t xml:space="preserve"> lust. </w:t>
      </w:r>
      <w:r w:rsidR="00A86F4C" w:rsidRPr="00EF7598">
        <w:rPr>
          <w:rFonts w:cs="Times New Roman"/>
          <w:szCs w:val="24"/>
        </w:rPr>
        <w:t>Because of</w:t>
      </w:r>
      <w:r w:rsidR="0066332A" w:rsidRPr="00EF7598">
        <w:rPr>
          <w:rFonts w:cs="Times New Roman"/>
          <w:szCs w:val="24"/>
        </w:rPr>
        <w:t xml:space="preserve"> all these it is called concerning that sinner, that of Isai. 1[:6]: “From the sole of the foot unto the top of the head, there is no soundness therein.” </w:t>
      </w:r>
    </w:p>
    <w:p w:rsidR="0066332A" w:rsidRPr="00EF7598" w:rsidRDefault="0066332A" w:rsidP="00596553">
      <w:pPr>
        <w:spacing w:line="480" w:lineRule="auto"/>
        <w:rPr>
          <w:rFonts w:cs="Times New Roman"/>
          <w:szCs w:val="24"/>
        </w:rPr>
      </w:pPr>
      <w:r w:rsidRPr="00EF7598">
        <w:rPr>
          <w:rFonts w:cs="Times New Roman"/>
          <w:szCs w:val="24"/>
        </w:rPr>
        <w:t>No marvel</w:t>
      </w:r>
      <w:r w:rsidR="00FF4C78" w:rsidRPr="00EF7598">
        <w:rPr>
          <w:rFonts w:cs="Times New Roman"/>
          <w:szCs w:val="24"/>
        </w:rPr>
        <w:t>,</w:t>
      </w:r>
      <w:r w:rsidR="00FF4C78" w:rsidRPr="00EF7598">
        <w:rPr>
          <w:rStyle w:val="EndnoteReference"/>
          <w:rFonts w:cs="Times New Roman"/>
          <w:szCs w:val="24"/>
        </w:rPr>
        <w:endnoteReference w:id="24"/>
      </w:r>
      <w:r w:rsidRPr="00EF7598">
        <w:rPr>
          <w:rFonts w:cs="Times New Roman"/>
          <w:szCs w:val="24"/>
        </w:rPr>
        <w:t xml:space="preserve"> because sin is as if the rottenness in an apple which carries from it beauty, fragrance, value, and taste. </w:t>
      </w:r>
      <w:r w:rsidR="00A86F4C" w:rsidRPr="00EF7598">
        <w:rPr>
          <w:rFonts w:cs="Times New Roman"/>
          <w:szCs w:val="24"/>
        </w:rPr>
        <w:t>Thus,</w:t>
      </w:r>
      <w:r w:rsidRPr="00EF7598">
        <w:rPr>
          <w:rFonts w:cs="Times New Roman"/>
          <w:szCs w:val="24"/>
        </w:rPr>
        <w:t xml:space="preserve"> it carries away the beauty of the soul, the color of life, the odor of fame, the value of grace, the taste of glory, Job 13[:28]: “I</w:t>
      </w:r>
      <w:r w:rsidR="00FA42A3" w:rsidRPr="00EF7598">
        <w:rPr>
          <w:rFonts w:cs="Times New Roman"/>
          <w:szCs w:val="24"/>
        </w:rPr>
        <w:t xml:space="preserve"> am to be consumed as rottenness</w:t>
      </w:r>
      <w:r w:rsidRPr="00EF7598">
        <w:rPr>
          <w:rFonts w:cs="Times New Roman"/>
          <w:szCs w:val="24"/>
        </w:rPr>
        <w:t>.”</w:t>
      </w:r>
    </w:p>
    <w:p w:rsidR="0066332A" w:rsidRPr="00EF7598" w:rsidRDefault="0066332A" w:rsidP="001216C6">
      <w:pPr>
        <w:spacing w:line="480" w:lineRule="auto"/>
        <w:rPr>
          <w:rFonts w:cs="Times New Roman"/>
          <w:szCs w:val="24"/>
        </w:rPr>
      </w:pPr>
      <w:r w:rsidRPr="00EF7598">
        <w:rPr>
          <w:rFonts w:cs="Times New Roman"/>
          <w:szCs w:val="24"/>
        </w:rPr>
        <w:t>Again,</w:t>
      </w:r>
      <w:r w:rsidR="00BB7474" w:rsidRPr="00EF7598">
        <w:rPr>
          <w:rStyle w:val="EndnoteReference"/>
          <w:rFonts w:cs="Times New Roman"/>
          <w:szCs w:val="24"/>
        </w:rPr>
        <w:endnoteReference w:id="25"/>
      </w:r>
      <w:r w:rsidRPr="00EF7598">
        <w:rPr>
          <w:rFonts w:cs="Times New Roman"/>
          <w:szCs w:val="24"/>
        </w:rPr>
        <w:t xml:space="preserve"> sin is as if </w:t>
      </w:r>
      <w:r w:rsidR="006C5EDC" w:rsidRPr="00EF7598">
        <w:rPr>
          <w:rFonts w:cs="Times New Roman"/>
          <w:szCs w:val="24"/>
        </w:rPr>
        <w:t xml:space="preserve">a wound in the body. For one wounded recently permits it to be touched and the wound to be investigated, but after the third day not touched without great pain. So sin in its newness is easily cured, but after the third day, namely, of privileging, habituating, defending, or hardening, hardly is it cured because it does not permit itself to be touched through correction or through the </w:t>
      </w:r>
      <w:r w:rsidR="001216C6" w:rsidRPr="00EF7598">
        <w:rPr>
          <w:rFonts w:cs="Times New Roman"/>
          <w:szCs w:val="24"/>
        </w:rPr>
        <w:t xml:space="preserve">treatment of penance, Gen. 34[:25-26]: “The third day, when the pain of the wound was greatest … Simeon and Levi … killed also Hemor and Sichem.” </w:t>
      </w:r>
      <w:r w:rsidR="00A86F4C" w:rsidRPr="00EF7598">
        <w:rPr>
          <w:rFonts w:cs="Times New Roman"/>
          <w:szCs w:val="24"/>
        </w:rPr>
        <w:t>So,</w:t>
      </w:r>
      <w:r w:rsidR="001216C6" w:rsidRPr="00EF7598">
        <w:rPr>
          <w:rFonts w:cs="Times New Roman"/>
          <w:szCs w:val="24"/>
        </w:rPr>
        <w:t xml:space="preserve"> the correction of the sinner is </w:t>
      </w:r>
      <w:r w:rsidR="00BB4016" w:rsidRPr="00EF7598">
        <w:rPr>
          <w:rFonts w:cs="Times New Roman"/>
          <w:szCs w:val="24"/>
        </w:rPr>
        <w:t>intolerable</w:t>
      </w:r>
      <w:r w:rsidR="001216C6" w:rsidRPr="00EF7598">
        <w:rPr>
          <w:rFonts w:cs="Times New Roman"/>
          <w:szCs w:val="24"/>
        </w:rPr>
        <w:t xml:space="preserve"> after the aforesaid three days, Prov. [18:3]: “The wicked man when he is come into the depth of sins, contemns,” namely, correction and medicine. Nor according to that, Amos 5[:10]: “They have hated him that rebukes in the gate.” For they say that of Isai. 30[:10]: “Speak unto us pleasant things.”</w:t>
      </w:r>
    </w:p>
    <w:p w:rsidR="001216C6" w:rsidRPr="00EF7598" w:rsidRDefault="001216C6" w:rsidP="001216C6">
      <w:pPr>
        <w:spacing w:line="480" w:lineRule="auto"/>
        <w:rPr>
          <w:rFonts w:cs="Times New Roman"/>
          <w:szCs w:val="24"/>
        </w:rPr>
      </w:pPr>
      <w:r w:rsidRPr="00EF7598">
        <w:rPr>
          <w:rFonts w:cs="Times New Roman"/>
          <w:szCs w:val="24"/>
        </w:rPr>
        <w:t>Again,</w:t>
      </w:r>
      <w:r w:rsidR="00342860" w:rsidRPr="00EF7598">
        <w:rPr>
          <w:rStyle w:val="EndnoteReference"/>
          <w:rFonts w:cs="Times New Roman"/>
          <w:szCs w:val="24"/>
        </w:rPr>
        <w:endnoteReference w:id="26"/>
      </w:r>
      <w:r w:rsidRPr="00EF7598">
        <w:rPr>
          <w:rFonts w:cs="Times New Roman"/>
          <w:szCs w:val="24"/>
        </w:rPr>
        <w:t xml:space="preserve"> sin is like falseness in </w:t>
      </w:r>
      <w:r w:rsidR="00107D46" w:rsidRPr="00EF7598">
        <w:rPr>
          <w:rFonts w:cs="Times New Roman"/>
          <w:szCs w:val="24"/>
        </w:rPr>
        <w:t xml:space="preserve">a piece of cloth whose middle or end the merchant does not show, but the beginning. </w:t>
      </w:r>
      <w:r w:rsidR="00A86F4C" w:rsidRPr="00EF7598">
        <w:rPr>
          <w:rFonts w:cs="Times New Roman"/>
          <w:szCs w:val="24"/>
        </w:rPr>
        <w:t>So,</w:t>
      </w:r>
      <w:r w:rsidR="00107D46" w:rsidRPr="00EF7598">
        <w:rPr>
          <w:rFonts w:cs="Times New Roman"/>
          <w:szCs w:val="24"/>
        </w:rPr>
        <w:t xml:space="preserve"> the devil shows only the beginning of sin to the sinner, that is, the delight, not the middle which is the remorse of conscience, nor the end, that is, the pain of hell, Isai. 24[:2]: “It shall be … as with the buyer, so with the seller.” Because he was deceived so the devil as the sinner.</w:t>
      </w:r>
    </w:p>
    <w:p w:rsidR="00107D46" w:rsidRPr="00EF7598" w:rsidRDefault="00107D46" w:rsidP="001216C6">
      <w:pPr>
        <w:spacing w:line="480" w:lineRule="auto"/>
        <w:rPr>
          <w:rFonts w:cs="Times New Roman"/>
          <w:szCs w:val="24"/>
        </w:rPr>
      </w:pPr>
      <w:r w:rsidRPr="00EF7598">
        <w:rPr>
          <w:rFonts w:cs="Times New Roman"/>
          <w:szCs w:val="24"/>
        </w:rPr>
        <w:t>Again,</w:t>
      </w:r>
      <w:r w:rsidR="00D02F31" w:rsidRPr="00EF7598">
        <w:rPr>
          <w:rStyle w:val="EndnoteReference"/>
          <w:rFonts w:cs="Times New Roman"/>
          <w:szCs w:val="24"/>
        </w:rPr>
        <w:endnoteReference w:id="27"/>
      </w:r>
      <w:r w:rsidRPr="00EF7598">
        <w:rPr>
          <w:rFonts w:cs="Times New Roman"/>
          <w:szCs w:val="24"/>
        </w:rPr>
        <w:t xml:space="preserve"> sin is the chain by which the pig is led to the butcher’s stall, the cow to the sacrifice, the falcon is bound to the perch.</w:t>
      </w:r>
    </w:p>
    <w:p w:rsidR="00107D46" w:rsidRPr="00EF7598" w:rsidRDefault="00107D46" w:rsidP="001216C6">
      <w:pPr>
        <w:spacing w:line="480" w:lineRule="auto"/>
        <w:rPr>
          <w:rFonts w:cs="Times New Roman"/>
          <w:szCs w:val="24"/>
        </w:rPr>
      </w:pPr>
      <w:r w:rsidRPr="00EF7598">
        <w:rPr>
          <w:rFonts w:cs="Times New Roman"/>
          <w:szCs w:val="24"/>
        </w:rPr>
        <w:t xml:space="preserve">¶ </w:t>
      </w:r>
      <w:r w:rsidR="00457B16" w:rsidRPr="00EF7598">
        <w:rPr>
          <w:rFonts w:cs="Times New Roman"/>
          <w:szCs w:val="24"/>
        </w:rPr>
        <w:t xml:space="preserve">The butcher does not tie the foot of the pig too tight in the beginning lest it by chance squeal. </w:t>
      </w:r>
      <w:r w:rsidR="00A86F4C" w:rsidRPr="00EF7598">
        <w:rPr>
          <w:rFonts w:cs="Times New Roman"/>
          <w:szCs w:val="24"/>
        </w:rPr>
        <w:t>So,</w:t>
      </w:r>
      <w:r w:rsidR="00457B16" w:rsidRPr="00EF7598">
        <w:rPr>
          <w:rFonts w:cs="Times New Roman"/>
          <w:szCs w:val="24"/>
        </w:rPr>
        <w:t xml:space="preserve"> neither does the devil tie the sinner too tight by temporal adversity lest per chance he would cry out through confession or prayer, Prov. 7[:22]: “Not knowing that he is drawn like a fool to bonds.”</w:t>
      </w:r>
    </w:p>
    <w:p w:rsidR="00457B16" w:rsidRPr="00EF7598" w:rsidRDefault="00457B16" w:rsidP="001216C6">
      <w:pPr>
        <w:spacing w:line="480" w:lineRule="auto"/>
        <w:rPr>
          <w:rFonts w:cs="Times New Roman"/>
          <w:szCs w:val="24"/>
        </w:rPr>
      </w:pPr>
      <w:r w:rsidRPr="00EF7598">
        <w:rPr>
          <w:rFonts w:cs="Times New Roman"/>
          <w:szCs w:val="24"/>
        </w:rPr>
        <w:t>¶ Again, the cow, the monkey,</w:t>
      </w:r>
      <w:r w:rsidR="00A86F4C" w:rsidRPr="00EF7598">
        <w:rPr>
          <w:rFonts w:cs="Times New Roman"/>
          <w:szCs w:val="24"/>
        </w:rPr>
        <w:t xml:space="preserve"> and</w:t>
      </w:r>
      <w:r w:rsidRPr="00EF7598">
        <w:rPr>
          <w:rFonts w:cs="Times New Roman"/>
          <w:szCs w:val="24"/>
        </w:rPr>
        <w:t xml:space="preserve"> the falcon do not feel themselves bound, unless they wish to flee. </w:t>
      </w:r>
      <w:r w:rsidR="00A86F4C" w:rsidRPr="00EF7598">
        <w:rPr>
          <w:rFonts w:cs="Times New Roman"/>
          <w:szCs w:val="24"/>
        </w:rPr>
        <w:t>So,</w:t>
      </w:r>
      <w:r w:rsidRPr="00EF7598">
        <w:rPr>
          <w:rFonts w:cs="Times New Roman"/>
          <w:szCs w:val="24"/>
        </w:rPr>
        <w:t xml:space="preserve"> neither does the sinner feel the chain of sin while he sins, but afterwards.</w:t>
      </w:r>
    </w:p>
    <w:p w:rsidR="00703669" w:rsidRPr="00EF7598" w:rsidRDefault="00703669" w:rsidP="001216C6">
      <w:pPr>
        <w:spacing w:line="480" w:lineRule="auto"/>
        <w:rPr>
          <w:rFonts w:cs="Times New Roman"/>
          <w:szCs w:val="24"/>
        </w:rPr>
      </w:pPr>
      <w:r w:rsidRPr="00EF7598">
        <w:rPr>
          <w:rFonts w:cs="Times New Roman"/>
          <w:szCs w:val="24"/>
        </w:rPr>
        <w:t xml:space="preserve">¶ Again, sin is said to be a weight which the sinner does not feel carrying it in water </w:t>
      </w:r>
      <w:r w:rsidR="00BB4016" w:rsidRPr="00EF7598">
        <w:rPr>
          <w:rFonts w:cs="Times New Roman"/>
          <w:szCs w:val="24"/>
        </w:rPr>
        <w:t>until</w:t>
      </w:r>
      <w:r w:rsidRPr="00EF7598">
        <w:rPr>
          <w:rFonts w:cs="Times New Roman"/>
          <w:szCs w:val="24"/>
        </w:rPr>
        <w:t xml:space="preserve"> it is extracted, Psal. [37:5]: “As a heavy burden are become heavy upon me.” Therefore, in the same way </w:t>
      </w:r>
      <w:r w:rsidR="00011F0B" w:rsidRPr="00EF7598">
        <w:rPr>
          <w:rFonts w:cs="Times New Roman"/>
          <w:szCs w:val="24"/>
        </w:rPr>
        <w:t xml:space="preserve">as those of the </w:t>
      </w:r>
      <w:r w:rsidR="00AA3E3E" w:rsidRPr="00EF7598">
        <w:rPr>
          <w:rFonts w:cs="Times New Roman"/>
          <w:szCs w:val="24"/>
        </w:rPr>
        <w:t>porticoes</w:t>
      </w:r>
      <w:r w:rsidR="00011F0B" w:rsidRPr="00EF7598">
        <w:rPr>
          <w:rFonts w:cs="Times New Roman"/>
          <w:szCs w:val="24"/>
        </w:rPr>
        <w:t xml:space="preserve"> in verses, the sinner considers how much he will carry, how long he will carry, and for how much he will carry. This is to say he </w:t>
      </w:r>
      <w:r w:rsidR="00AA3E3E" w:rsidRPr="00EF7598">
        <w:rPr>
          <w:rFonts w:cs="Times New Roman"/>
          <w:szCs w:val="24"/>
        </w:rPr>
        <w:t>considers</w:t>
      </w:r>
      <w:r w:rsidR="00011F0B" w:rsidRPr="00EF7598">
        <w:rPr>
          <w:rFonts w:cs="Times New Roman"/>
          <w:szCs w:val="24"/>
        </w:rPr>
        <w:t xml:space="preserve"> the </w:t>
      </w:r>
      <w:r w:rsidR="00AA3E3E" w:rsidRPr="00EF7598">
        <w:rPr>
          <w:rFonts w:cs="Times New Roman"/>
          <w:szCs w:val="24"/>
        </w:rPr>
        <w:t>quantity</w:t>
      </w:r>
      <w:r w:rsidR="00011F0B" w:rsidRPr="00EF7598">
        <w:rPr>
          <w:rFonts w:cs="Times New Roman"/>
          <w:szCs w:val="24"/>
        </w:rPr>
        <w:t xml:space="preserve"> of the burden, the length of life, and the quantity of the reward. But as far as the first sin it is unbearable</w:t>
      </w:r>
      <w:r w:rsidR="00E60397" w:rsidRPr="00EF7598">
        <w:rPr>
          <w:rFonts w:cs="Times New Roman"/>
          <w:szCs w:val="24"/>
        </w:rPr>
        <w:t xml:space="preserve"> since neither heaven nor anything short of hell can carry that, Luke 10[:18]: “I saw Satan like lightning falling from heaven.”</w:t>
      </w:r>
    </w:p>
    <w:p w:rsidR="00E60397" w:rsidRPr="00EF7598" w:rsidRDefault="00E60397" w:rsidP="001216C6">
      <w:pPr>
        <w:spacing w:line="480" w:lineRule="auto"/>
        <w:rPr>
          <w:rFonts w:cs="Times New Roman"/>
          <w:szCs w:val="24"/>
        </w:rPr>
      </w:pPr>
      <w:r w:rsidRPr="00EF7598">
        <w:rPr>
          <w:rFonts w:cs="Times New Roman"/>
          <w:szCs w:val="24"/>
        </w:rPr>
        <w:t xml:space="preserve">¶ As for the second, perhaps he will carry that without end up to hell, Psal. [48:9-10]: “He shall </w:t>
      </w:r>
      <w:r w:rsidR="00AA3E3E" w:rsidRPr="00EF7598">
        <w:rPr>
          <w:rFonts w:cs="Times New Roman"/>
          <w:szCs w:val="24"/>
        </w:rPr>
        <w:t>labor</w:t>
      </w:r>
      <w:r w:rsidRPr="00EF7598">
        <w:rPr>
          <w:rFonts w:cs="Times New Roman"/>
          <w:szCs w:val="24"/>
        </w:rPr>
        <w:t xml:space="preserve"> </w:t>
      </w:r>
      <w:r w:rsidR="00A86F4C" w:rsidRPr="00EF7598">
        <w:rPr>
          <w:rFonts w:cs="Times New Roman"/>
          <w:szCs w:val="24"/>
        </w:rPr>
        <w:t>forever and</w:t>
      </w:r>
      <w:r w:rsidRPr="00EF7598">
        <w:rPr>
          <w:rFonts w:cs="Times New Roman"/>
          <w:szCs w:val="24"/>
        </w:rPr>
        <w:t xml:space="preserve"> shall still live.”</w:t>
      </w:r>
    </w:p>
    <w:p w:rsidR="00FA42A3" w:rsidRPr="00EF7598" w:rsidRDefault="00E60397" w:rsidP="006C5777">
      <w:pPr>
        <w:spacing w:line="480" w:lineRule="auto"/>
        <w:rPr>
          <w:rFonts w:cs="Times New Roman"/>
          <w:szCs w:val="24"/>
        </w:rPr>
      </w:pPr>
      <w:r w:rsidRPr="00EF7598">
        <w:rPr>
          <w:rFonts w:cs="Times New Roman"/>
          <w:szCs w:val="24"/>
        </w:rPr>
        <w:t>¶ As for the</w:t>
      </w:r>
      <w:r w:rsidR="0043652F" w:rsidRPr="00EF7598">
        <w:rPr>
          <w:rFonts w:cs="Times New Roman"/>
          <w:szCs w:val="24"/>
        </w:rPr>
        <w:t xml:space="preserve"> third, Rom. 6[:23]: “The wages of sin is death.” Because not only </w:t>
      </w:r>
      <w:r w:rsidR="008A4EFE" w:rsidRPr="00EF7598">
        <w:rPr>
          <w:rFonts w:cs="Times New Roman"/>
          <w:szCs w:val="24"/>
        </w:rPr>
        <w:t xml:space="preserve">do the delightful yokes not release sins which they promise, but they inflict on these contrary things, such as afflictions, want of the true good. </w:t>
      </w:r>
      <w:r w:rsidR="00421A8E" w:rsidRPr="00EF7598">
        <w:rPr>
          <w:rFonts w:cs="Times New Roman"/>
          <w:szCs w:val="24"/>
        </w:rPr>
        <w:t xml:space="preserve">Wherefore Augustine, first book, </w:t>
      </w:r>
      <w:r w:rsidR="00421A8E" w:rsidRPr="00EF7598">
        <w:rPr>
          <w:rFonts w:cs="Times New Roman"/>
          <w:i/>
          <w:szCs w:val="24"/>
        </w:rPr>
        <w:t>Confessiones</w:t>
      </w:r>
      <w:r w:rsidR="00421A8E" w:rsidRPr="00EF7598">
        <w:rPr>
          <w:rFonts w:cs="Times New Roman"/>
          <w:szCs w:val="24"/>
        </w:rPr>
        <w:t>,</w:t>
      </w:r>
      <w:r w:rsidR="00753AD4" w:rsidRPr="00EF7598">
        <w:rPr>
          <w:rStyle w:val="EndnoteReference"/>
          <w:rFonts w:cs="Times New Roman"/>
          <w:szCs w:val="24"/>
        </w:rPr>
        <w:endnoteReference w:id="28"/>
      </w:r>
      <w:r w:rsidR="00421A8E" w:rsidRPr="00EF7598">
        <w:rPr>
          <w:rFonts w:cs="Times New Roman"/>
          <w:szCs w:val="24"/>
        </w:rPr>
        <w:t xml:space="preserve"> </w:t>
      </w:r>
      <w:r w:rsidR="00546474" w:rsidRPr="00EF7598">
        <w:rPr>
          <w:rFonts w:cs="Times New Roman"/>
          <w:szCs w:val="24"/>
        </w:rPr>
        <w:t xml:space="preserve">every wicked person is a penalty to himself. And Seneca, </w:t>
      </w:r>
      <w:r w:rsidR="00546474" w:rsidRPr="00EF7598">
        <w:rPr>
          <w:rFonts w:cs="Times New Roman"/>
          <w:i/>
          <w:szCs w:val="24"/>
        </w:rPr>
        <w:t>Epistula</w:t>
      </w:r>
      <w:r w:rsidR="00546474" w:rsidRPr="00EF7598">
        <w:rPr>
          <w:rFonts w:cs="Times New Roman"/>
          <w:szCs w:val="24"/>
        </w:rPr>
        <w:t xml:space="preserve"> 99,</w:t>
      </w:r>
      <w:r w:rsidR="00753AD4" w:rsidRPr="00EF7598">
        <w:rPr>
          <w:rStyle w:val="EndnoteReference"/>
          <w:rFonts w:cs="Times New Roman"/>
          <w:szCs w:val="24"/>
        </w:rPr>
        <w:endnoteReference w:id="29"/>
      </w:r>
      <w:r w:rsidR="00546474" w:rsidRPr="00EF7598">
        <w:rPr>
          <w:rFonts w:cs="Times New Roman"/>
          <w:szCs w:val="24"/>
        </w:rPr>
        <w:t xml:space="preserve"> crimes can be well guarded; free from anxiety they cannot be. For no one is zealous to be unpunished for evils, for, thes</w:t>
      </w:r>
      <w:r w:rsidR="00AA3E3E" w:rsidRPr="00EF7598">
        <w:rPr>
          <w:rFonts w:cs="Times New Roman"/>
          <w:szCs w:val="24"/>
        </w:rPr>
        <w:t>e</w:t>
      </w:r>
      <w:r w:rsidR="00546474" w:rsidRPr="00EF7598">
        <w:rPr>
          <w:rFonts w:cs="Times New Roman"/>
          <w:szCs w:val="24"/>
        </w:rPr>
        <w:t xml:space="preserve"> almost oppress the mind, always to fear, </w:t>
      </w:r>
      <w:r w:rsidR="006C5777" w:rsidRPr="00EF7598">
        <w:rPr>
          <w:rFonts w:cs="Times New Roman"/>
          <w:szCs w:val="24"/>
        </w:rPr>
        <w:t xml:space="preserve">to despair of its own security. And Jerome, </w:t>
      </w:r>
      <w:r w:rsidR="006C5777" w:rsidRPr="00EF7598">
        <w:rPr>
          <w:rFonts w:cs="Times New Roman"/>
          <w:i/>
          <w:szCs w:val="24"/>
        </w:rPr>
        <w:t>Epist</w:t>
      </w:r>
      <w:r w:rsidR="00A86F4C" w:rsidRPr="00EF7598">
        <w:rPr>
          <w:rFonts w:cs="Times New Roman"/>
          <w:i/>
          <w:szCs w:val="24"/>
        </w:rPr>
        <w:t>o</w:t>
      </w:r>
      <w:r w:rsidR="006C5777" w:rsidRPr="00EF7598">
        <w:rPr>
          <w:rFonts w:cs="Times New Roman"/>
          <w:i/>
          <w:szCs w:val="24"/>
        </w:rPr>
        <w:t>la</w:t>
      </w:r>
      <w:r w:rsidR="006C5777" w:rsidRPr="00EF7598">
        <w:rPr>
          <w:rFonts w:cs="Times New Roman"/>
          <w:szCs w:val="24"/>
        </w:rPr>
        <w:t xml:space="preserve"> 87,</w:t>
      </w:r>
      <w:r w:rsidR="00753AD4" w:rsidRPr="00EF7598">
        <w:rPr>
          <w:rStyle w:val="EndnoteReference"/>
          <w:rFonts w:cs="Times New Roman"/>
          <w:szCs w:val="24"/>
        </w:rPr>
        <w:endnoteReference w:id="30"/>
      </w:r>
      <w:r w:rsidR="006C5777" w:rsidRPr="00EF7598">
        <w:rPr>
          <w:rFonts w:cs="Times New Roman"/>
          <w:szCs w:val="24"/>
        </w:rPr>
        <w:t xml:space="preserve"> for every sin, we are either embarrassed, or we are fearful. Why for each one you will also find as many torments of the soul as there are vices. Wherefore also Wis. [11:17] it is said, “B</w:t>
      </w:r>
      <w:r w:rsidR="00AA3E3E" w:rsidRPr="00EF7598">
        <w:rPr>
          <w:rFonts w:cs="Times New Roman"/>
          <w:szCs w:val="24"/>
        </w:rPr>
        <w:t>y what things a man sins</w:t>
      </w:r>
      <w:r w:rsidR="006C5777" w:rsidRPr="00EF7598">
        <w:rPr>
          <w:rFonts w:cs="Times New Roman"/>
          <w:szCs w:val="24"/>
        </w:rPr>
        <w:t xml:space="preserve">, by the same also he is tormented.” For what are the delights for man in sinning, they are the instruments for God in punishing. For pride inflates, envy torments, anger burns, and so on for the other sins. </w:t>
      </w:r>
      <w:r w:rsidR="00A86F4C" w:rsidRPr="00EF7598">
        <w:rPr>
          <w:rFonts w:cs="Times New Roman"/>
          <w:szCs w:val="24"/>
        </w:rPr>
        <w:t>Therefore,</w:t>
      </w:r>
      <w:r w:rsidR="006C5777" w:rsidRPr="00EF7598">
        <w:rPr>
          <w:rFonts w:cs="Times New Roman"/>
          <w:szCs w:val="24"/>
        </w:rPr>
        <w:t xml:space="preserve"> sin ought to be avoided because it is harmful to man. For it wounds</w:t>
      </w:r>
      <w:r w:rsidR="00C121E9" w:rsidRPr="00EF7598">
        <w:rPr>
          <w:rFonts w:cs="Times New Roman"/>
          <w:szCs w:val="24"/>
        </w:rPr>
        <w:t xml:space="preserve"> us</w:t>
      </w:r>
      <w:r w:rsidR="006C5777" w:rsidRPr="00EF7598">
        <w:rPr>
          <w:rFonts w:cs="Times New Roman"/>
          <w:szCs w:val="24"/>
        </w:rPr>
        <w:t xml:space="preserve"> in our natures, just as rust spoils iron freely. </w:t>
      </w:r>
      <w:r w:rsidR="00FA42A3" w:rsidRPr="00EF7598">
        <w:rPr>
          <w:rFonts w:cs="Times New Roman"/>
          <w:szCs w:val="24"/>
        </w:rPr>
        <w:t xml:space="preserve"> </w:t>
      </w:r>
    </w:p>
    <w:p w:rsidR="00C121E9" w:rsidRPr="00EF7598" w:rsidRDefault="00C121E9" w:rsidP="006C5777">
      <w:pPr>
        <w:spacing w:line="480" w:lineRule="auto"/>
        <w:rPr>
          <w:rFonts w:cs="Times New Roman"/>
          <w:szCs w:val="24"/>
        </w:rPr>
      </w:pPr>
      <w:r w:rsidRPr="00EF7598">
        <w:rPr>
          <w:rFonts w:cs="Times New Roman"/>
          <w:szCs w:val="24"/>
        </w:rPr>
        <w:t xml:space="preserve">¶ The example of that one who “fell among robbers,” Luke [10:30]. </w:t>
      </w:r>
      <w:r w:rsidR="003212F5" w:rsidRPr="00EF7598">
        <w:rPr>
          <w:rFonts w:cs="Times New Roman"/>
          <w:szCs w:val="24"/>
        </w:rPr>
        <w:t>For through sin the intellect is obscured in the knowledge of the true, that is, the reason is clouded in choosing</w:t>
      </w:r>
      <w:r w:rsidR="00C47C0E" w:rsidRPr="00EF7598">
        <w:rPr>
          <w:rFonts w:cs="Times New Roman"/>
          <w:szCs w:val="24"/>
        </w:rPr>
        <w:t>, just as it is figured in Tobias [2:11]. Wis. 2[:21]: “Their own malice blinded them.”</w:t>
      </w:r>
    </w:p>
    <w:p w:rsidR="00C47C0E" w:rsidRPr="00EF7598" w:rsidRDefault="00C47C0E" w:rsidP="006C5777">
      <w:pPr>
        <w:spacing w:line="480" w:lineRule="auto"/>
        <w:rPr>
          <w:rFonts w:cs="Times New Roman"/>
          <w:szCs w:val="24"/>
        </w:rPr>
      </w:pPr>
      <w:r w:rsidRPr="00EF7598">
        <w:rPr>
          <w:rFonts w:cs="Times New Roman"/>
          <w:szCs w:val="24"/>
        </w:rPr>
        <w:t>¶ Again, through sin the feelings grow tepid in operation, because the will is damned in seeking, the operation dies in attending, the whole man is debilitated for rising, Job 7[:20]: “</w:t>
      </w:r>
      <w:r w:rsidR="005A73D9" w:rsidRPr="00EF7598">
        <w:rPr>
          <w:rFonts w:cs="Times New Roman"/>
          <w:szCs w:val="24"/>
        </w:rPr>
        <w:t>I am become burdensome to myself.”</w:t>
      </w:r>
    </w:p>
    <w:p w:rsidR="005A73D9" w:rsidRPr="00EF7598" w:rsidRDefault="005A73D9" w:rsidP="006C5777">
      <w:pPr>
        <w:spacing w:line="480" w:lineRule="auto"/>
        <w:rPr>
          <w:rFonts w:cs="Times New Roman"/>
          <w:szCs w:val="24"/>
        </w:rPr>
      </w:pPr>
      <w:r w:rsidRPr="00EF7598">
        <w:rPr>
          <w:rFonts w:cs="Times New Roman"/>
          <w:szCs w:val="24"/>
        </w:rPr>
        <w:t xml:space="preserve">¶ Again, sin weighs down the carrier, vexes the </w:t>
      </w:r>
      <w:r w:rsidR="00AA3E3E" w:rsidRPr="00EF7598">
        <w:rPr>
          <w:rFonts w:cs="Times New Roman"/>
          <w:szCs w:val="24"/>
        </w:rPr>
        <w:t>journey</w:t>
      </w:r>
      <w:r w:rsidRPr="00EF7598">
        <w:rPr>
          <w:rFonts w:cs="Times New Roman"/>
          <w:szCs w:val="24"/>
        </w:rPr>
        <w:t xml:space="preserve"> to God, and separated the one doing wrong.</w:t>
      </w:r>
    </w:p>
    <w:p w:rsidR="005A73D9" w:rsidRPr="00EF7598" w:rsidRDefault="005A73D9" w:rsidP="006C5777">
      <w:pPr>
        <w:spacing w:line="480" w:lineRule="auto"/>
        <w:rPr>
          <w:rFonts w:cs="Times New Roman"/>
          <w:szCs w:val="24"/>
        </w:rPr>
      </w:pPr>
      <w:r w:rsidRPr="00EF7598">
        <w:rPr>
          <w:rFonts w:cs="Times New Roman"/>
          <w:szCs w:val="24"/>
        </w:rPr>
        <w:t>Concerning the first, Isai. 1[:4]: “Woe to the sinful nation, a people laden with iniquity.” And in the Psal. [37:5]: “As a heavy burden are become heavy upon me.”</w:t>
      </w:r>
    </w:p>
    <w:p w:rsidR="005A73D9" w:rsidRPr="00EF7598" w:rsidRDefault="005A73D9" w:rsidP="006C5777">
      <w:pPr>
        <w:spacing w:line="480" w:lineRule="auto"/>
        <w:rPr>
          <w:rFonts w:cs="Times New Roman"/>
          <w:szCs w:val="24"/>
        </w:rPr>
      </w:pPr>
      <w:r w:rsidRPr="00EF7598">
        <w:rPr>
          <w:rFonts w:cs="Times New Roman"/>
          <w:szCs w:val="24"/>
        </w:rPr>
        <w:t>¶ Concerning the second, Wis. 5[:7]: “</w:t>
      </w:r>
      <w:r w:rsidR="00BC0521" w:rsidRPr="00EF7598">
        <w:rPr>
          <w:rFonts w:cs="Times New Roman"/>
          <w:szCs w:val="24"/>
        </w:rPr>
        <w:t xml:space="preserve">We wearied ourselves in the way of </w:t>
      </w:r>
      <w:r w:rsidR="00A86F4C" w:rsidRPr="00EF7598">
        <w:rPr>
          <w:rFonts w:cs="Times New Roman"/>
          <w:szCs w:val="24"/>
        </w:rPr>
        <w:t>iniquity and</w:t>
      </w:r>
      <w:r w:rsidR="00BC0521" w:rsidRPr="00EF7598">
        <w:rPr>
          <w:rFonts w:cs="Times New Roman"/>
          <w:szCs w:val="24"/>
        </w:rPr>
        <w:t xml:space="preserve"> have walked through hard ways.”</w:t>
      </w:r>
    </w:p>
    <w:p w:rsidR="00BC0521" w:rsidRPr="00EF7598" w:rsidRDefault="00BC0521" w:rsidP="006C5777">
      <w:pPr>
        <w:spacing w:line="480" w:lineRule="auto"/>
        <w:rPr>
          <w:rFonts w:cs="Times New Roman"/>
          <w:szCs w:val="24"/>
        </w:rPr>
      </w:pPr>
      <w:r w:rsidRPr="00EF7598">
        <w:rPr>
          <w:rFonts w:cs="Times New Roman"/>
          <w:szCs w:val="24"/>
        </w:rPr>
        <w:t xml:space="preserve">Concerning the third, Isai. 59[:2]: “Your iniquities have divided between you and your God, and your sins have </w:t>
      </w:r>
      <w:r w:rsidR="00A86F4C" w:rsidRPr="00EF7598">
        <w:rPr>
          <w:rFonts w:cs="Times New Roman"/>
          <w:szCs w:val="24"/>
        </w:rPr>
        <w:t>hidden</w:t>
      </w:r>
      <w:r w:rsidRPr="00EF7598">
        <w:rPr>
          <w:rFonts w:cs="Times New Roman"/>
          <w:szCs w:val="24"/>
        </w:rPr>
        <w:t xml:space="preserve"> his face from you.”</w:t>
      </w:r>
    </w:p>
    <w:p w:rsidR="00BC0521" w:rsidRPr="00EF7598" w:rsidRDefault="00BC0521" w:rsidP="004F78C9">
      <w:pPr>
        <w:spacing w:line="480" w:lineRule="auto"/>
        <w:rPr>
          <w:rFonts w:cs="Times New Roman"/>
          <w:szCs w:val="24"/>
        </w:rPr>
      </w:pPr>
      <w:r w:rsidRPr="00EF7598">
        <w:rPr>
          <w:rFonts w:cs="Times New Roman"/>
          <w:szCs w:val="24"/>
        </w:rPr>
        <w:t>Again, sin hurts in a multitude of ways. And first, man himself because if sin did not exist, the</w:t>
      </w:r>
      <w:r w:rsidR="001C5D80" w:rsidRPr="00EF7598">
        <w:rPr>
          <w:rFonts w:cs="Times New Roman"/>
          <w:szCs w:val="24"/>
        </w:rPr>
        <w:t>re</w:t>
      </w:r>
      <w:r w:rsidRPr="00EF7598">
        <w:rPr>
          <w:rFonts w:cs="Times New Roman"/>
          <w:szCs w:val="24"/>
        </w:rPr>
        <w:t xml:space="preserve"> would be no hell, nor would there be a purgatory, nor anything of evil that would hurt man. Wherefore </w:t>
      </w:r>
      <w:r w:rsidR="00AA3E3E" w:rsidRPr="00EF7598">
        <w:rPr>
          <w:rFonts w:cs="Times New Roman"/>
          <w:szCs w:val="24"/>
        </w:rPr>
        <w:t>Gregory</w:t>
      </w:r>
      <w:r w:rsidRPr="00EF7598">
        <w:rPr>
          <w:rFonts w:cs="Times New Roman"/>
          <w:szCs w:val="24"/>
        </w:rPr>
        <w:t>,</w:t>
      </w:r>
      <w:r w:rsidR="00753AD4" w:rsidRPr="00EF7598">
        <w:rPr>
          <w:rStyle w:val="EndnoteReference"/>
          <w:rFonts w:cs="Times New Roman"/>
          <w:szCs w:val="24"/>
        </w:rPr>
        <w:endnoteReference w:id="31"/>
      </w:r>
      <w:r w:rsidRPr="00EF7598">
        <w:rPr>
          <w:rFonts w:cs="Times New Roman"/>
          <w:szCs w:val="24"/>
        </w:rPr>
        <w:t xml:space="preserve"> if there were no adversity to do harm, </w:t>
      </w:r>
      <w:r w:rsidR="004F78C9" w:rsidRPr="00EF7598">
        <w:rPr>
          <w:rFonts w:cs="Times New Roman"/>
          <w:szCs w:val="24"/>
        </w:rPr>
        <w:t>then there would be no iniquity to be dominated.</w:t>
      </w:r>
    </w:p>
    <w:p w:rsidR="004F78C9" w:rsidRPr="00EF7598" w:rsidRDefault="004F78C9" w:rsidP="004F78C9">
      <w:pPr>
        <w:spacing w:line="480" w:lineRule="auto"/>
        <w:rPr>
          <w:rFonts w:cs="Times New Roman"/>
          <w:szCs w:val="24"/>
        </w:rPr>
      </w:pPr>
      <w:r w:rsidRPr="00EF7598">
        <w:rPr>
          <w:rFonts w:cs="Times New Roman"/>
          <w:szCs w:val="24"/>
        </w:rPr>
        <w:t>¶ Again, it harms the virtue of man.</w:t>
      </w:r>
    </w:p>
    <w:p w:rsidR="004F78C9" w:rsidRPr="00EF7598" w:rsidRDefault="004F78C9" w:rsidP="004F78C9">
      <w:pPr>
        <w:spacing w:line="480" w:lineRule="auto"/>
        <w:rPr>
          <w:rFonts w:cs="Times New Roman"/>
          <w:szCs w:val="24"/>
        </w:rPr>
      </w:pPr>
      <w:r w:rsidRPr="00EF7598">
        <w:rPr>
          <w:rFonts w:cs="Times New Roman"/>
          <w:szCs w:val="24"/>
        </w:rPr>
        <w:t>First, by infecting his sensuality, just as garlics do to a fever, James 1[:14]: “But every man is tempted by his own concupiscence, being drawn away,” etc., up to sin.</w:t>
      </w:r>
    </w:p>
    <w:p w:rsidR="004F78C9" w:rsidRPr="00EF7598" w:rsidRDefault="004F78C9" w:rsidP="004F78C9">
      <w:pPr>
        <w:spacing w:line="480" w:lineRule="auto"/>
        <w:rPr>
          <w:rFonts w:cs="Times New Roman"/>
          <w:szCs w:val="24"/>
        </w:rPr>
      </w:pPr>
      <w:r w:rsidRPr="00EF7598">
        <w:rPr>
          <w:rFonts w:cs="Times New Roman"/>
          <w:szCs w:val="24"/>
        </w:rPr>
        <w:t>Second, it dulls the will</w:t>
      </w:r>
      <w:r w:rsidR="00CE62CE" w:rsidRPr="00EF7598">
        <w:rPr>
          <w:rFonts w:cs="Times New Roman"/>
          <w:szCs w:val="24"/>
        </w:rPr>
        <w:t xml:space="preserve"> as rust does iron, and a wound does to the flesh, Tob. 12[:10]: “They that commit sin, are enemies to their own soul.”</w:t>
      </w:r>
    </w:p>
    <w:p w:rsidR="00CE62CE" w:rsidRPr="00EF7598" w:rsidRDefault="00CE62CE" w:rsidP="004F78C9">
      <w:pPr>
        <w:spacing w:line="480" w:lineRule="auto"/>
        <w:rPr>
          <w:rFonts w:cs="Times New Roman"/>
          <w:szCs w:val="24"/>
        </w:rPr>
      </w:pPr>
      <w:r w:rsidRPr="00EF7598">
        <w:rPr>
          <w:rFonts w:cs="Times New Roman"/>
          <w:szCs w:val="24"/>
        </w:rPr>
        <w:t>Third, it blinds the reason just as a hot basin makes the bear’s vision dark,</w:t>
      </w:r>
      <w:r w:rsidR="00753AD4" w:rsidRPr="00EF7598">
        <w:rPr>
          <w:rStyle w:val="EndnoteReference"/>
          <w:rFonts w:cs="Times New Roman"/>
          <w:szCs w:val="24"/>
        </w:rPr>
        <w:endnoteReference w:id="32"/>
      </w:r>
      <w:r w:rsidRPr="00EF7598">
        <w:rPr>
          <w:rFonts w:cs="Times New Roman"/>
          <w:szCs w:val="24"/>
        </w:rPr>
        <w:t xml:space="preserve"> Sopho. 1[:17]: “They shall walk like blind men, because they have sinned against the Lord.”</w:t>
      </w:r>
    </w:p>
    <w:p w:rsidR="00CE62CE" w:rsidRPr="00EF7598" w:rsidRDefault="00AA3E3E" w:rsidP="004F78C9">
      <w:pPr>
        <w:spacing w:line="480" w:lineRule="auto"/>
        <w:rPr>
          <w:rFonts w:cs="Times New Roman"/>
          <w:szCs w:val="24"/>
        </w:rPr>
      </w:pPr>
      <w:r w:rsidRPr="00EF7598">
        <w:rPr>
          <w:rFonts w:cs="Times New Roman"/>
          <w:szCs w:val="24"/>
        </w:rPr>
        <w:t>Second, sin h</w:t>
      </w:r>
      <w:r w:rsidR="00CE62CE" w:rsidRPr="00EF7598">
        <w:rPr>
          <w:rFonts w:cs="Times New Roman"/>
          <w:szCs w:val="24"/>
        </w:rPr>
        <w:t>arms the work of man himself.</w:t>
      </w:r>
    </w:p>
    <w:p w:rsidR="00CE62CE" w:rsidRPr="00EF7598" w:rsidRDefault="00CE62CE" w:rsidP="00235C43">
      <w:pPr>
        <w:spacing w:line="480" w:lineRule="auto"/>
        <w:rPr>
          <w:rFonts w:cs="Times New Roman"/>
          <w:szCs w:val="24"/>
        </w:rPr>
      </w:pPr>
      <w:r w:rsidRPr="00EF7598">
        <w:rPr>
          <w:rFonts w:cs="Times New Roman"/>
          <w:szCs w:val="24"/>
        </w:rPr>
        <w:t xml:space="preserve">First, </w:t>
      </w:r>
      <w:r w:rsidR="004A12C8" w:rsidRPr="00EF7598">
        <w:rPr>
          <w:rFonts w:cs="Times New Roman"/>
          <w:szCs w:val="24"/>
        </w:rPr>
        <w:t xml:space="preserve">it mortifies before the acts, just as the paralysis of a member, the cutting </w:t>
      </w:r>
      <w:r w:rsidR="00A86F4C" w:rsidRPr="00EF7598">
        <w:rPr>
          <w:rFonts w:cs="Times New Roman"/>
          <w:szCs w:val="24"/>
        </w:rPr>
        <w:t>off</w:t>
      </w:r>
      <w:r w:rsidR="004A12C8" w:rsidRPr="00EF7598">
        <w:rPr>
          <w:rFonts w:cs="Times New Roman"/>
          <w:szCs w:val="24"/>
        </w:rPr>
        <w:t xml:space="preserve"> an infected part, Ezech. 18[:24] the which sinned daily, “All his justices, shall not be remembered.” Just as rottenness make a thing to fall from its worth, so sin does to the soul, Isai. 64[:5-6]: “</w:t>
      </w:r>
      <w:r w:rsidR="00235C43" w:rsidRPr="00EF7598">
        <w:rPr>
          <w:rFonts w:cs="Times New Roman"/>
          <w:szCs w:val="24"/>
        </w:rPr>
        <w:t xml:space="preserve">we have sinned … we are all become as one unclean.” </w:t>
      </w:r>
      <w:r w:rsidR="00A86F4C" w:rsidRPr="00EF7598">
        <w:rPr>
          <w:rFonts w:cs="Times New Roman"/>
          <w:szCs w:val="24"/>
        </w:rPr>
        <w:t>Therefore,</w:t>
      </w:r>
      <w:r w:rsidR="00235C43" w:rsidRPr="00EF7598">
        <w:rPr>
          <w:rFonts w:cs="Times New Roman"/>
          <w:szCs w:val="24"/>
        </w:rPr>
        <w:t xml:space="preserve"> he prays in Psal. [50:4]: “Wash me yet more.”</w:t>
      </w:r>
    </w:p>
    <w:p w:rsidR="00235C43" w:rsidRPr="00EF7598" w:rsidRDefault="00235C43" w:rsidP="00235C43">
      <w:pPr>
        <w:spacing w:line="480" w:lineRule="auto"/>
        <w:rPr>
          <w:rFonts w:cs="Times New Roman"/>
          <w:szCs w:val="24"/>
        </w:rPr>
      </w:pPr>
      <w:r w:rsidRPr="00EF7598">
        <w:rPr>
          <w:rFonts w:cs="Times New Roman"/>
          <w:szCs w:val="24"/>
        </w:rPr>
        <w:t xml:space="preserve">Second, because it abhors the present, just as sleep does work, freezing does fruit, 1 Cor. 13[:1]: “If I speak with the tongues of men, and of angels,” etc. </w:t>
      </w:r>
      <w:r w:rsidR="00A86F4C" w:rsidRPr="00EF7598">
        <w:rPr>
          <w:rFonts w:cs="Times New Roman"/>
          <w:szCs w:val="24"/>
        </w:rPr>
        <w:t>Therefore,</w:t>
      </w:r>
      <w:r w:rsidRPr="00EF7598">
        <w:rPr>
          <w:rFonts w:cs="Times New Roman"/>
          <w:szCs w:val="24"/>
        </w:rPr>
        <w:t xml:space="preserve"> the Lord said to the sinful people, Isai. 1[:13]: “Offer sacrifice no more in vain,” etc. Eccli. 15[:9]: </w:t>
      </w:r>
      <w:r w:rsidR="00F70E99" w:rsidRPr="00EF7598">
        <w:rPr>
          <w:rFonts w:cs="Times New Roman"/>
          <w:szCs w:val="24"/>
        </w:rPr>
        <w:t>“Praise is not seemly in the mouth of a sinner.”</w:t>
      </w:r>
    </w:p>
    <w:p w:rsidR="00F70E99" w:rsidRPr="00EF7598" w:rsidRDefault="001513B5" w:rsidP="00235C43">
      <w:pPr>
        <w:spacing w:line="480" w:lineRule="auto"/>
        <w:rPr>
          <w:rFonts w:cs="Times New Roman"/>
          <w:szCs w:val="24"/>
        </w:rPr>
      </w:pPr>
      <w:r w:rsidRPr="00EF7598">
        <w:rPr>
          <w:rFonts w:cs="Times New Roman"/>
          <w:szCs w:val="24"/>
        </w:rPr>
        <w:t>Third, because it impedes future mat</w:t>
      </w:r>
      <w:r w:rsidR="006657D4" w:rsidRPr="00EF7598">
        <w:rPr>
          <w:rFonts w:cs="Times New Roman"/>
          <w:szCs w:val="24"/>
        </w:rPr>
        <w:t>t</w:t>
      </w:r>
      <w:r w:rsidRPr="00EF7598">
        <w:rPr>
          <w:rFonts w:cs="Times New Roman"/>
          <w:szCs w:val="24"/>
        </w:rPr>
        <w:t>ers, such as sterility does fruit. [Rom. 7:14]: “I am carnal, sold under sin.”</w:t>
      </w:r>
    </w:p>
    <w:p w:rsidR="001513B5" w:rsidRPr="00EF7598" w:rsidRDefault="001513B5" w:rsidP="00235C43">
      <w:pPr>
        <w:spacing w:line="480" w:lineRule="auto"/>
        <w:rPr>
          <w:rFonts w:cs="Times New Roman"/>
          <w:szCs w:val="24"/>
        </w:rPr>
      </w:pPr>
      <w:r w:rsidRPr="00EF7598">
        <w:rPr>
          <w:rFonts w:cs="Times New Roman"/>
          <w:szCs w:val="24"/>
        </w:rPr>
        <w:t xml:space="preserve">Fourth, it varies toward things opposed, as desertion of the middle makes one go to the extremes, as the wind agitates the </w:t>
      </w:r>
      <w:r w:rsidR="00CE3FC3" w:rsidRPr="00EF7598">
        <w:rPr>
          <w:rFonts w:cs="Times New Roman"/>
          <w:szCs w:val="24"/>
        </w:rPr>
        <w:t xml:space="preserve">foliage about to be torn away, Lam. 1[:8]: “Jerusalem has grievously sinned, therefore she is become unstable.” </w:t>
      </w:r>
      <w:r w:rsidR="00A86F4C" w:rsidRPr="00EF7598">
        <w:rPr>
          <w:rFonts w:cs="Times New Roman"/>
          <w:szCs w:val="24"/>
        </w:rPr>
        <w:t>Therefore,</w:t>
      </w:r>
      <w:r w:rsidR="00CE3FC3" w:rsidRPr="00EF7598">
        <w:rPr>
          <w:rFonts w:cs="Times New Roman"/>
          <w:szCs w:val="24"/>
        </w:rPr>
        <w:t xml:space="preserve"> it is to be consulted, Eccli. 17[:21]: “Turn to the Lord,” in whom namely is stability, “and forsake your sins.”</w:t>
      </w:r>
    </w:p>
    <w:p w:rsidR="00CE3FC3" w:rsidRPr="00EF7598" w:rsidRDefault="00CE3FC3" w:rsidP="00235C43">
      <w:pPr>
        <w:spacing w:line="480" w:lineRule="auto"/>
        <w:rPr>
          <w:rFonts w:cs="Times New Roman"/>
          <w:szCs w:val="24"/>
        </w:rPr>
      </w:pPr>
      <w:r w:rsidRPr="00EF7598">
        <w:rPr>
          <w:rFonts w:cs="Times New Roman"/>
          <w:szCs w:val="24"/>
        </w:rPr>
        <w:t>Again, sin harms the penitent himself because he will never recover first innocence and even after healing</w:t>
      </w:r>
      <w:r w:rsidR="00870B39" w:rsidRPr="00EF7598">
        <w:rPr>
          <w:rFonts w:cs="Times New Roman"/>
          <w:szCs w:val="24"/>
        </w:rPr>
        <w:t>,</w:t>
      </w:r>
      <w:r w:rsidRPr="00EF7598">
        <w:rPr>
          <w:rFonts w:cs="Times New Roman"/>
          <w:szCs w:val="24"/>
        </w:rPr>
        <w:t xml:space="preserve"> the scar remains.</w:t>
      </w:r>
    </w:p>
    <w:p w:rsidR="00CE3FC3" w:rsidRPr="00EF7598" w:rsidRDefault="00CE3FC3" w:rsidP="00235C43">
      <w:pPr>
        <w:spacing w:line="480" w:lineRule="auto"/>
        <w:rPr>
          <w:rFonts w:cs="Times New Roman"/>
          <w:szCs w:val="24"/>
        </w:rPr>
      </w:pPr>
      <w:r w:rsidRPr="00EF7598">
        <w:rPr>
          <w:rFonts w:cs="Times New Roman"/>
          <w:szCs w:val="24"/>
        </w:rPr>
        <w:t>¶ The example of the temple destroyed never returned to its original beauty, and the tree moved from its place loses some of its strength.</w:t>
      </w:r>
    </w:p>
    <w:p w:rsidR="002B5EAA" w:rsidRPr="00EF7598" w:rsidRDefault="002B5EAA" w:rsidP="002B5EAA">
      <w:pPr>
        <w:spacing w:line="480" w:lineRule="auto"/>
        <w:rPr>
          <w:rFonts w:cs="Times New Roman"/>
          <w:szCs w:val="24"/>
        </w:rPr>
      </w:pPr>
      <w:r w:rsidRPr="00EF7598">
        <w:rPr>
          <w:rFonts w:cs="Times New Roman"/>
          <w:szCs w:val="24"/>
        </w:rPr>
        <w:t xml:space="preserve">Again, sin engenders an aversion of the good. Wherefore Augustine in his </w:t>
      </w:r>
      <w:r w:rsidR="00AA3E3E" w:rsidRPr="00EF7598">
        <w:rPr>
          <w:rFonts w:cs="Times New Roman"/>
          <w:i/>
          <w:szCs w:val="24"/>
        </w:rPr>
        <w:t>Confessiones</w:t>
      </w:r>
      <w:r w:rsidRPr="00EF7598">
        <w:rPr>
          <w:rFonts w:cs="Times New Roman"/>
          <w:szCs w:val="24"/>
        </w:rPr>
        <w:t>,</w:t>
      </w:r>
      <w:r w:rsidR="00753AD4" w:rsidRPr="00EF7598">
        <w:rPr>
          <w:rStyle w:val="EndnoteReference"/>
          <w:rFonts w:cs="Times New Roman"/>
          <w:szCs w:val="24"/>
        </w:rPr>
        <w:endnoteReference w:id="33"/>
      </w:r>
      <w:r w:rsidRPr="00EF7598">
        <w:rPr>
          <w:rFonts w:cs="Times New Roman"/>
          <w:szCs w:val="24"/>
        </w:rPr>
        <w:t xml:space="preserve"> for habitual wrongdoing had more power over me than goodness, which was unfamiliar.</w:t>
      </w:r>
    </w:p>
    <w:p w:rsidR="00C44B01" w:rsidRPr="00EF7598" w:rsidRDefault="00C44B01" w:rsidP="002B5EAA">
      <w:pPr>
        <w:spacing w:line="480" w:lineRule="auto"/>
        <w:rPr>
          <w:rFonts w:cs="Times New Roman"/>
          <w:szCs w:val="24"/>
        </w:rPr>
      </w:pPr>
      <w:r w:rsidRPr="00EF7598">
        <w:rPr>
          <w:rFonts w:cs="Times New Roman"/>
          <w:szCs w:val="24"/>
        </w:rPr>
        <w:t xml:space="preserve">Again, </w:t>
      </w:r>
      <w:r w:rsidR="00584670" w:rsidRPr="00EF7598">
        <w:rPr>
          <w:rFonts w:cs="Times New Roman"/>
          <w:szCs w:val="24"/>
        </w:rPr>
        <w:t>it incapacitates one for falling,</w:t>
      </w:r>
      <w:r w:rsidR="00727AD6" w:rsidRPr="00EF7598">
        <w:rPr>
          <w:rFonts w:cs="Times New Roman"/>
          <w:szCs w:val="24"/>
        </w:rPr>
        <w:t xml:space="preserve"> because a robber injured by a cleaver more easily falls.</w:t>
      </w:r>
    </w:p>
    <w:p w:rsidR="002B5EAA" w:rsidRPr="00EF7598" w:rsidRDefault="002B5EAA" w:rsidP="002B5EAA">
      <w:pPr>
        <w:spacing w:line="480" w:lineRule="auto"/>
        <w:rPr>
          <w:rFonts w:cs="Times New Roman"/>
          <w:szCs w:val="24"/>
        </w:rPr>
      </w:pPr>
      <w:r w:rsidRPr="00EF7598">
        <w:rPr>
          <w:rFonts w:cs="Times New Roman"/>
          <w:szCs w:val="24"/>
        </w:rPr>
        <w:t>Again, it debilitates for resisting.</w:t>
      </w:r>
    </w:p>
    <w:p w:rsidR="002B5EAA" w:rsidRPr="00EF7598" w:rsidRDefault="002B5EAA" w:rsidP="002B5EAA">
      <w:pPr>
        <w:spacing w:line="480" w:lineRule="auto"/>
        <w:rPr>
          <w:rFonts w:cs="Times New Roman"/>
          <w:szCs w:val="24"/>
        </w:rPr>
      </w:pPr>
      <w:r w:rsidRPr="00EF7598">
        <w:rPr>
          <w:rFonts w:cs="Times New Roman"/>
          <w:szCs w:val="24"/>
        </w:rPr>
        <w:t>¶ The example of Sampson</w:t>
      </w:r>
      <w:r w:rsidR="00727AD6" w:rsidRPr="00EF7598">
        <w:rPr>
          <w:rFonts w:cs="Times New Roman"/>
          <w:szCs w:val="24"/>
        </w:rPr>
        <w:t xml:space="preserve"> who with his locks cut off lost his strength [Judges 16:17].</w:t>
      </w:r>
    </w:p>
    <w:p w:rsidR="00727AD6" w:rsidRPr="00EF7598" w:rsidRDefault="00727AD6" w:rsidP="002B5EAA">
      <w:pPr>
        <w:spacing w:line="480" w:lineRule="auto"/>
        <w:rPr>
          <w:rFonts w:cs="Times New Roman"/>
          <w:szCs w:val="24"/>
        </w:rPr>
      </w:pPr>
      <w:r w:rsidRPr="00EF7598">
        <w:rPr>
          <w:rFonts w:cs="Times New Roman"/>
          <w:szCs w:val="24"/>
        </w:rPr>
        <w:t xml:space="preserve">Again, it harms the damned by way of conjunction, </w:t>
      </w:r>
      <w:r w:rsidR="00CB0DDD" w:rsidRPr="00EF7598">
        <w:rPr>
          <w:rFonts w:cs="Times New Roman"/>
          <w:szCs w:val="24"/>
        </w:rPr>
        <w:t>whereby</w:t>
      </w:r>
      <w:r w:rsidRPr="00EF7598">
        <w:rPr>
          <w:rFonts w:cs="Times New Roman"/>
          <w:szCs w:val="24"/>
        </w:rPr>
        <w:t xml:space="preserve"> how many more there are, the greater will be the pain.</w:t>
      </w:r>
    </w:p>
    <w:p w:rsidR="0093290C" w:rsidRPr="00EF7598" w:rsidRDefault="00727AD6" w:rsidP="0093290C">
      <w:pPr>
        <w:spacing w:line="480" w:lineRule="auto"/>
        <w:rPr>
          <w:rFonts w:cs="Times New Roman"/>
          <w:szCs w:val="24"/>
        </w:rPr>
      </w:pPr>
      <w:r w:rsidRPr="00EF7598">
        <w:rPr>
          <w:rFonts w:cs="Times New Roman"/>
          <w:szCs w:val="24"/>
        </w:rPr>
        <w:t xml:space="preserve">Again, it harms the saved my means of subtraction, by which the </w:t>
      </w:r>
      <w:r w:rsidR="00AA3E3E" w:rsidRPr="00EF7598">
        <w:rPr>
          <w:rFonts w:cs="Times New Roman"/>
          <w:szCs w:val="24"/>
        </w:rPr>
        <w:t>accidental</w:t>
      </w:r>
      <w:r w:rsidRPr="00EF7598">
        <w:rPr>
          <w:rFonts w:cs="Times New Roman"/>
          <w:szCs w:val="24"/>
        </w:rPr>
        <w:t xml:space="preserve"> joy grows from the increase of the society. But </w:t>
      </w:r>
      <w:r w:rsidR="00A86F4C" w:rsidRPr="00EF7598">
        <w:rPr>
          <w:rFonts w:cs="Times New Roman"/>
          <w:szCs w:val="24"/>
        </w:rPr>
        <w:t>also,</w:t>
      </w:r>
      <w:r w:rsidRPr="00EF7598">
        <w:rPr>
          <w:rFonts w:cs="Times New Roman"/>
          <w:szCs w:val="24"/>
        </w:rPr>
        <w:t xml:space="preserve"> much more sin harms. Man backslides because thus man becomes more prone for f</w:t>
      </w:r>
      <w:r w:rsidR="0093290C" w:rsidRPr="00EF7598">
        <w:rPr>
          <w:rFonts w:cs="Times New Roman"/>
          <w:szCs w:val="24"/>
        </w:rPr>
        <w:t>alling. The example old wood once burned is more easily rekindle. Wherefore Bernard,</w:t>
      </w:r>
      <w:r w:rsidR="00753AD4" w:rsidRPr="00EF7598">
        <w:rPr>
          <w:rStyle w:val="EndnoteReference"/>
          <w:rFonts w:cs="Times New Roman"/>
          <w:szCs w:val="24"/>
        </w:rPr>
        <w:endnoteReference w:id="34"/>
      </w:r>
      <w:r w:rsidR="0093290C" w:rsidRPr="00EF7598">
        <w:rPr>
          <w:rFonts w:cs="Times New Roman"/>
          <w:szCs w:val="24"/>
        </w:rPr>
        <w:t xml:space="preserve"> the open will is attacked, attacked it is lulled, it is bound by custom. And Augustine,</w:t>
      </w:r>
      <w:r w:rsidR="00753AD4" w:rsidRPr="00EF7598">
        <w:rPr>
          <w:rStyle w:val="EndnoteReference"/>
          <w:rFonts w:cs="Times New Roman"/>
          <w:szCs w:val="24"/>
        </w:rPr>
        <w:endnoteReference w:id="35"/>
      </w:r>
      <w:r w:rsidR="0093290C" w:rsidRPr="00EF7598">
        <w:rPr>
          <w:rFonts w:cs="Times New Roman"/>
          <w:szCs w:val="24"/>
        </w:rPr>
        <w:t xml:space="preserve"> while accustomed he does not resist, it becomes a necessity.</w:t>
      </w:r>
    </w:p>
    <w:p w:rsidR="0093290C" w:rsidRPr="00EF7598" w:rsidRDefault="0093290C" w:rsidP="0093290C">
      <w:pPr>
        <w:spacing w:line="480" w:lineRule="auto"/>
        <w:rPr>
          <w:rFonts w:cs="Times New Roman"/>
          <w:szCs w:val="24"/>
        </w:rPr>
      </w:pPr>
      <w:r w:rsidRPr="00EF7598">
        <w:rPr>
          <w:rFonts w:cs="Times New Roman"/>
          <w:szCs w:val="24"/>
        </w:rPr>
        <w:t xml:space="preserve">¶ Again, then </w:t>
      </w:r>
      <w:r w:rsidR="009D6731" w:rsidRPr="00EF7598">
        <w:rPr>
          <w:rFonts w:cs="Times New Roman"/>
          <w:szCs w:val="24"/>
        </w:rPr>
        <w:t>man becomes more impotent for resisting fault, fault stronger for fighting against, God inclement for indulging, Jer. [2:36]: “How exceeding base you are become, going the same ways over again!” Eccli. 21[:1]: “</w:t>
      </w:r>
      <w:r w:rsidR="00E42EF8" w:rsidRPr="00EF7598">
        <w:rPr>
          <w:rFonts w:cs="Times New Roman"/>
          <w:szCs w:val="24"/>
        </w:rPr>
        <w:t>My son, have</w:t>
      </w:r>
      <w:r w:rsidR="009D6731" w:rsidRPr="00EF7598">
        <w:rPr>
          <w:rFonts w:cs="Times New Roman"/>
          <w:szCs w:val="24"/>
        </w:rPr>
        <w:t xml:space="preserve"> </w:t>
      </w:r>
      <w:r w:rsidR="00E42EF8" w:rsidRPr="00EF7598">
        <w:rPr>
          <w:rFonts w:cs="Times New Roman"/>
          <w:szCs w:val="24"/>
        </w:rPr>
        <w:t>y</w:t>
      </w:r>
      <w:r w:rsidR="009D6731" w:rsidRPr="00EF7598">
        <w:rPr>
          <w:rFonts w:cs="Times New Roman"/>
          <w:szCs w:val="24"/>
        </w:rPr>
        <w:t>ou s</w:t>
      </w:r>
      <w:r w:rsidR="00E42EF8" w:rsidRPr="00EF7598">
        <w:rPr>
          <w:rFonts w:cs="Times New Roman"/>
          <w:szCs w:val="24"/>
        </w:rPr>
        <w:t xml:space="preserve">inned? do so no more: but for </w:t>
      </w:r>
      <w:r w:rsidR="009D6731" w:rsidRPr="00EF7598">
        <w:rPr>
          <w:rFonts w:cs="Times New Roman"/>
          <w:szCs w:val="24"/>
        </w:rPr>
        <w:t>y</w:t>
      </w:r>
      <w:r w:rsidR="00E42EF8" w:rsidRPr="00EF7598">
        <w:rPr>
          <w:rFonts w:cs="Times New Roman"/>
          <w:szCs w:val="24"/>
        </w:rPr>
        <w:t>our</w:t>
      </w:r>
      <w:r w:rsidR="009D6731" w:rsidRPr="00EF7598">
        <w:rPr>
          <w:rFonts w:cs="Times New Roman"/>
          <w:szCs w:val="24"/>
        </w:rPr>
        <w:t xml:space="preserve"> former sins also pra</w:t>
      </w:r>
      <w:r w:rsidR="00E42EF8" w:rsidRPr="00EF7598">
        <w:rPr>
          <w:rFonts w:cs="Times New Roman"/>
          <w:szCs w:val="24"/>
        </w:rPr>
        <w:t>y that they may be forgiven you</w:t>
      </w:r>
      <w:r w:rsidR="009D6731" w:rsidRPr="00EF7598">
        <w:rPr>
          <w:rFonts w:cs="Times New Roman"/>
          <w:szCs w:val="24"/>
        </w:rPr>
        <w:t>.</w:t>
      </w:r>
      <w:r w:rsidR="00E42EF8" w:rsidRPr="00EF7598">
        <w:rPr>
          <w:rFonts w:cs="Times New Roman"/>
          <w:szCs w:val="24"/>
        </w:rPr>
        <w:t xml:space="preserve">” Just as saying to many it is as concerning the viper as if exhausted by coitus </w:t>
      </w:r>
      <w:r w:rsidR="00E60DBF" w:rsidRPr="00EF7598">
        <w:rPr>
          <w:rFonts w:cs="Times New Roman"/>
          <w:szCs w:val="24"/>
        </w:rPr>
        <w:t xml:space="preserve">with his wife resumes his venom. </w:t>
      </w:r>
      <w:r w:rsidR="00A86F4C" w:rsidRPr="00EF7598">
        <w:rPr>
          <w:rFonts w:cs="Times New Roman"/>
          <w:szCs w:val="24"/>
        </w:rPr>
        <w:t>So,</w:t>
      </w:r>
      <w:r w:rsidR="00E60DBF" w:rsidRPr="00EF7598">
        <w:rPr>
          <w:rFonts w:cs="Times New Roman"/>
          <w:szCs w:val="24"/>
        </w:rPr>
        <w:t xml:space="preserve"> the imprudent one who goes back on his ways in evil.</w:t>
      </w:r>
    </w:p>
    <w:p w:rsidR="00F578D4" w:rsidRPr="00EF7598" w:rsidRDefault="00E60DBF" w:rsidP="00F578D4">
      <w:pPr>
        <w:spacing w:line="480" w:lineRule="auto"/>
        <w:rPr>
          <w:rFonts w:cs="Times New Roman"/>
          <w:szCs w:val="24"/>
        </w:rPr>
      </w:pPr>
      <w:r w:rsidRPr="00EF7598">
        <w:rPr>
          <w:rFonts w:cs="Times New Roman"/>
          <w:szCs w:val="24"/>
        </w:rPr>
        <w:t xml:space="preserve">¶ The example, a wound repeated in the same place heals more slowly. Wherefore also 3 Kings [2:16] Semey in his first petition found grace, in his second not, and then the devil becomes more difficult for expelling, Luke [11:26]: “Then he takes with him seven other spirits more wicked than </w:t>
      </w:r>
      <w:r w:rsidR="00A86F4C" w:rsidRPr="00EF7598">
        <w:rPr>
          <w:rFonts w:cs="Times New Roman"/>
          <w:szCs w:val="24"/>
        </w:rPr>
        <w:t>himself and</w:t>
      </w:r>
      <w:r w:rsidRPr="00EF7598">
        <w:rPr>
          <w:rFonts w:cs="Times New Roman"/>
          <w:szCs w:val="24"/>
        </w:rPr>
        <w:t xml:space="preserve"> entering in they dwell there.” </w:t>
      </w:r>
      <w:r w:rsidR="00A86F4C" w:rsidRPr="00EF7598">
        <w:rPr>
          <w:rFonts w:cs="Times New Roman"/>
          <w:szCs w:val="24"/>
        </w:rPr>
        <w:t>Because of</w:t>
      </w:r>
      <w:r w:rsidRPr="00EF7598">
        <w:rPr>
          <w:rFonts w:cs="Times New Roman"/>
          <w:szCs w:val="24"/>
        </w:rPr>
        <w:t xml:space="preserve"> the aforesaid Anselm says in his book </w:t>
      </w:r>
      <w:r w:rsidRPr="00EF7598">
        <w:rPr>
          <w:rFonts w:cs="Times New Roman"/>
          <w:i/>
          <w:szCs w:val="24"/>
        </w:rPr>
        <w:t>Cur Deus homo</w:t>
      </w:r>
      <w:r w:rsidRPr="00EF7598">
        <w:rPr>
          <w:rFonts w:cs="Times New Roman"/>
          <w:szCs w:val="24"/>
        </w:rPr>
        <w:t>,</w:t>
      </w:r>
      <w:r w:rsidR="00753AD4" w:rsidRPr="00EF7598">
        <w:rPr>
          <w:rStyle w:val="EndnoteReference"/>
          <w:rFonts w:cs="Times New Roman"/>
          <w:szCs w:val="24"/>
        </w:rPr>
        <w:endnoteReference w:id="36"/>
      </w:r>
      <w:r w:rsidRPr="00EF7598">
        <w:rPr>
          <w:rFonts w:cs="Times New Roman"/>
          <w:szCs w:val="24"/>
        </w:rPr>
        <w:t xml:space="preserve"> </w:t>
      </w:r>
      <w:r w:rsidR="00F578D4" w:rsidRPr="00EF7598">
        <w:rPr>
          <w:rFonts w:cs="Times New Roman"/>
          <w:szCs w:val="24"/>
        </w:rPr>
        <w:t>if it were necessary to lose the world, or do something against the will of God. I confess that for saving all the creatures, nothing ought to the done against the will of God.</w:t>
      </w:r>
    </w:p>
    <w:p w:rsidR="00F578D4" w:rsidRPr="00EF7598" w:rsidRDefault="00F578D4" w:rsidP="00F578D4">
      <w:pPr>
        <w:spacing w:line="480" w:lineRule="auto"/>
        <w:rPr>
          <w:rFonts w:cs="Times New Roman"/>
          <w:szCs w:val="24"/>
        </w:rPr>
      </w:pPr>
      <w:r w:rsidRPr="00EF7598">
        <w:rPr>
          <w:rFonts w:cs="Times New Roman"/>
          <w:szCs w:val="24"/>
        </w:rPr>
        <w:t xml:space="preserve">¶ To this Isidore says, </w:t>
      </w:r>
      <w:r w:rsidRPr="00EF7598">
        <w:rPr>
          <w:rFonts w:cs="Times New Roman"/>
          <w:i/>
          <w:szCs w:val="24"/>
        </w:rPr>
        <w:t>De summo bono</w:t>
      </w:r>
      <w:r w:rsidRPr="00EF7598">
        <w:rPr>
          <w:rFonts w:cs="Times New Roman"/>
          <w:szCs w:val="24"/>
        </w:rPr>
        <w:t>,</w:t>
      </w:r>
      <w:r w:rsidR="00753AD4" w:rsidRPr="00EF7598">
        <w:rPr>
          <w:rStyle w:val="EndnoteReference"/>
          <w:rFonts w:cs="Times New Roman"/>
          <w:szCs w:val="24"/>
        </w:rPr>
        <w:endnoteReference w:id="37"/>
      </w:r>
      <w:r w:rsidRPr="00EF7598">
        <w:rPr>
          <w:rFonts w:cs="Times New Roman"/>
          <w:szCs w:val="24"/>
        </w:rPr>
        <w:t xml:space="preserve"> with these supports</w:t>
      </w:r>
      <w:r w:rsidR="0011183A" w:rsidRPr="00EF7598">
        <w:rPr>
          <w:rFonts w:cs="Times New Roman"/>
          <w:szCs w:val="24"/>
        </w:rPr>
        <w:t>, as if by certain steps, every sin forms. For wicked though</w:t>
      </w:r>
      <w:r w:rsidR="00870B39" w:rsidRPr="00EF7598">
        <w:rPr>
          <w:rFonts w:cs="Times New Roman"/>
          <w:szCs w:val="24"/>
        </w:rPr>
        <w:t>t</w:t>
      </w:r>
      <w:r w:rsidR="0011183A" w:rsidRPr="00EF7598">
        <w:rPr>
          <w:rFonts w:cs="Times New Roman"/>
          <w:szCs w:val="24"/>
        </w:rPr>
        <w:t xml:space="preserve"> begets delight, delight consent, consent action, action custom, custom necessity, necessity defense, defense desperation. By which as if chains man thus entangled cannot turn away, unless grace is found for these, for it follows the difficulty of cure, Matt. 17[:15]: “No one could cure him.” The example the one living in the shade by how much more he is beaten, so much the more he goes back.</w:t>
      </w:r>
    </w:p>
    <w:p w:rsidR="00E60DBF" w:rsidRPr="00EF7598" w:rsidRDefault="0011183A" w:rsidP="0011183A">
      <w:pPr>
        <w:spacing w:line="480" w:lineRule="auto"/>
        <w:rPr>
          <w:rFonts w:cs="Times New Roman"/>
          <w:szCs w:val="24"/>
        </w:rPr>
      </w:pPr>
      <w:r w:rsidRPr="00EF7598">
        <w:rPr>
          <w:rFonts w:cs="Times New Roman"/>
          <w:szCs w:val="24"/>
        </w:rPr>
        <w:t xml:space="preserve">¶ </w:t>
      </w:r>
      <w:r w:rsidR="00411F64" w:rsidRPr="00EF7598">
        <w:rPr>
          <w:rFonts w:cs="Times New Roman"/>
          <w:szCs w:val="24"/>
        </w:rPr>
        <w:t>The remedies against sin are avoidance and flight from opportunity, just as to flee the tavern, namely against inebriation, just as to flee the water, namely against drowning, Eccli. 20[:23]: “There is that one who is hindered from sinning through want.”</w:t>
      </w:r>
    </w:p>
    <w:p w:rsidR="00411F64" w:rsidRPr="00EF7598" w:rsidRDefault="00411F64" w:rsidP="00411F64">
      <w:pPr>
        <w:spacing w:line="480" w:lineRule="auto"/>
        <w:rPr>
          <w:rFonts w:cs="Times New Roman"/>
          <w:szCs w:val="24"/>
        </w:rPr>
      </w:pPr>
      <w:r w:rsidRPr="00EF7598">
        <w:rPr>
          <w:rFonts w:cs="Times New Roman"/>
          <w:szCs w:val="24"/>
        </w:rPr>
        <w:t xml:space="preserve">Second, frequentation of good work, Eccli. 24[:30]: “They that work by me, shall not sin.” Wherefore Jerome in his </w:t>
      </w:r>
      <w:r w:rsidRPr="00EF7598">
        <w:rPr>
          <w:rFonts w:cs="Times New Roman"/>
          <w:i/>
          <w:szCs w:val="24"/>
        </w:rPr>
        <w:t>Epist</w:t>
      </w:r>
      <w:r w:rsidR="00A86F4C" w:rsidRPr="00EF7598">
        <w:rPr>
          <w:rFonts w:cs="Times New Roman"/>
          <w:i/>
          <w:szCs w:val="24"/>
        </w:rPr>
        <w:t>o</w:t>
      </w:r>
      <w:r w:rsidRPr="00EF7598">
        <w:rPr>
          <w:rFonts w:cs="Times New Roman"/>
          <w:i/>
          <w:szCs w:val="24"/>
        </w:rPr>
        <w:t>la</w:t>
      </w:r>
      <w:r w:rsidRPr="00EF7598">
        <w:rPr>
          <w:rFonts w:cs="Times New Roman"/>
          <w:szCs w:val="24"/>
        </w:rPr>
        <w:t>,</w:t>
      </w:r>
      <w:r w:rsidR="008C1EA5" w:rsidRPr="00EF7598">
        <w:rPr>
          <w:rStyle w:val="EndnoteReference"/>
          <w:rFonts w:cs="Times New Roman"/>
          <w:szCs w:val="24"/>
        </w:rPr>
        <w:endnoteReference w:id="38"/>
      </w:r>
      <w:r w:rsidRPr="00EF7598">
        <w:rPr>
          <w:rFonts w:cs="Times New Roman"/>
          <w:szCs w:val="24"/>
        </w:rPr>
        <w:t xml:space="preserve"> always do something good, lest the devil find you unoccupied.</w:t>
      </w:r>
    </w:p>
    <w:p w:rsidR="00707C8B" w:rsidRPr="00EF7598" w:rsidRDefault="00411F64" w:rsidP="00411F64">
      <w:pPr>
        <w:spacing w:line="480" w:lineRule="auto"/>
        <w:rPr>
          <w:rFonts w:cs="Times New Roman"/>
          <w:szCs w:val="24"/>
        </w:rPr>
      </w:pPr>
      <w:r w:rsidRPr="00EF7598">
        <w:rPr>
          <w:rFonts w:cs="Times New Roman"/>
          <w:szCs w:val="24"/>
        </w:rPr>
        <w:t xml:space="preserve">¶ </w:t>
      </w:r>
      <w:r w:rsidR="00707C8B" w:rsidRPr="00EF7598">
        <w:rPr>
          <w:rFonts w:cs="Times New Roman"/>
          <w:szCs w:val="24"/>
        </w:rPr>
        <w:t>Third, frequent reminder of death, just as looking at the feet in a peacock is useful against the elevation of the tail, Eccli. 7[:40]: “Remember your last end, and you shall never sin.”</w:t>
      </w:r>
    </w:p>
    <w:p w:rsidR="00707C8B" w:rsidRPr="00EF7598" w:rsidRDefault="00707C8B" w:rsidP="00411F64">
      <w:pPr>
        <w:spacing w:line="480" w:lineRule="auto"/>
        <w:rPr>
          <w:rFonts w:cs="Times New Roman"/>
          <w:szCs w:val="24"/>
        </w:rPr>
      </w:pPr>
      <w:r w:rsidRPr="00EF7598">
        <w:rPr>
          <w:rFonts w:cs="Times New Roman"/>
          <w:szCs w:val="24"/>
        </w:rPr>
        <w:t>Fourth, there is the fear of the pain of hell, just as the fear of the gallows against theft, Eccli. 21[:2]: “Flee from sin as from the face of a serpent.”</w:t>
      </w:r>
    </w:p>
    <w:p w:rsidR="00707C8B" w:rsidRPr="00EF7598" w:rsidRDefault="00707C8B" w:rsidP="00411F64">
      <w:pPr>
        <w:spacing w:line="480" w:lineRule="auto"/>
        <w:rPr>
          <w:rFonts w:cs="Times New Roman"/>
          <w:szCs w:val="24"/>
        </w:rPr>
      </w:pPr>
      <w:r w:rsidRPr="00EF7598">
        <w:rPr>
          <w:rFonts w:cs="Times New Roman"/>
          <w:szCs w:val="24"/>
        </w:rPr>
        <w:t>Fifth, there is the love of heaven, just as the love of wealth against sloth, the canonical letter of Jude [1:24]: “To him who is able to preserve you.” etc.</w:t>
      </w:r>
    </w:p>
    <w:p w:rsidR="00BC0521" w:rsidRPr="00EF7598" w:rsidRDefault="00707C8B" w:rsidP="006C5777">
      <w:pPr>
        <w:spacing w:line="480" w:lineRule="auto"/>
        <w:rPr>
          <w:rFonts w:cs="Times New Roman"/>
          <w:szCs w:val="24"/>
        </w:rPr>
      </w:pPr>
      <w:r w:rsidRPr="00EF7598">
        <w:rPr>
          <w:rFonts w:cs="Times New Roman"/>
          <w:szCs w:val="24"/>
        </w:rPr>
        <w:t xml:space="preserve">Sixth, </w:t>
      </w:r>
      <w:r w:rsidR="005A5C62" w:rsidRPr="00EF7598">
        <w:rPr>
          <w:rFonts w:cs="Times New Roman"/>
          <w:szCs w:val="24"/>
        </w:rPr>
        <w:t>is the presence of one inhibiting, namely, God, just as the presence of the teacher against the frenzy of boys, Eccli. 4[:32]: “A wise heart, and which has understanding, will abstain from sins.”</w:t>
      </w:r>
    </w:p>
    <w:p w:rsidR="005A5C62" w:rsidRPr="00EF7598" w:rsidRDefault="005A5C62" w:rsidP="006C5777">
      <w:pPr>
        <w:spacing w:line="480" w:lineRule="auto"/>
        <w:rPr>
          <w:rFonts w:cs="Times New Roman"/>
          <w:szCs w:val="24"/>
        </w:rPr>
      </w:pPr>
      <w:r w:rsidRPr="00EF7598">
        <w:rPr>
          <w:rFonts w:cs="Times New Roman"/>
          <w:szCs w:val="24"/>
        </w:rPr>
        <w:t>Seventh, is the suffering of redemption, that is, the pain to think upon him who sustained such contradiction against himself by the sinner.</w:t>
      </w:r>
    </w:p>
    <w:p w:rsidR="0027151B" w:rsidRPr="00EF7598" w:rsidRDefault="005A5C62" w:rsidP="00A94F0E">
      <w:pPr>
        <w:spacing w:line="480" w:lineRule="auto"/>
        <w:rPr>
          <w:rFonts w:cs="Times New Roman"/>
          <w:szCs w:val="24"/>
        </w:rPr>
      </w:pPr>
      <w:r w:rsidRPr="00EF7598">
        <w:rPr>
          <w:rFonts w:cs="Times New Roman"/>
          <w:szCs w:val="24"/>
        </w:rPr>
        <w:t xml:space="preserve">Eighth, is to recollect </w:t>
      </w:r>
      <w:r w:rsidR="00FA1A9A" w:rsidRPr="00EF7598">
        <w:rPr>
          <w:rFonts w:cs="Times New Roman"/>
          <w:szCs w:val="24"/>
        </w:rPr>
        <w:t>the inconvenience of sin about which the saying</w:t>
      </w:r>
      <w:r w:rsidR="00AA3E3E" w:rsidRPr="00EF7598">
        <w:rPr>
          <w:rFonts w:cs="Times New Roman"/>
          <w:szCs w:val="24"/>
        </w:rPr>
        <w:t xml:space="preserve"> of Paul above. For just as Aug</w:t>
      </w:r>
      <w:r w:rsidR="00FA1A9A" w:rsidRPr="00EF7598">
        <w:rPr>
          <w:rFonts w:cs="Times New Roman"/>
          <w:szCs w:val="24"/>
        </w:rPr>
        <w:t xml:space="preserve">ustine says in </w:t>
      </w:r>
      <w:r w:rsidR="00A86F4C" w:rsidRPr="00EF7598">
        <w:rPr>
          <w:rFonts w:cs="Times New Roman"/>
          <w:szCs w:val="24"/>
        </w:rPr>
        <w:t>the</w:t>
      </w:r>
      <w:r w:rsidR="00FA1A9A" w:rsidRPr="00EF7598">
        <w:rPr>
          <w:rFonts w:cs="Times New Roman"/>
          <w:szCs w:val="24"/>
        </w:rPr>
        <w:t xml:space="preserve"> </w:t>
      </w:r>
      <w:r w:rsidR="00AA3E3E" w:rsidRPr="00EF7598">
        <w:rPr>
          <w:rFonts w:cs="Times New Roman"/>
          <w:i/>
          <w:szCs w:val="24"/>
        </w:rPr>
        <w:t>Enchiridion</w:t>
      </w:r>
      <w:r w:rsidR="00FA1A9A" w:rsidRPr="00EF7598">
        <w:rPr>
          <w:rFonts w:cs="Times New Roman"/>
          <w:szCs w:val="24"/>
        </w:rPr>
        <w:t>,</w:t>
      </w:r>
      <w:r w:rsidR="008C1EA5" w:rsidRPr="00EF7598">
        <w:rPr>
          <w:rStyle w:val="EndnoteReference"/>
          <w:rFonts w:cs="Times New Roman"/>
          <w:szCs w:val="24"/>
        </w:rPr>
        <w:endnoteReference w:id="39"/>
      </w:r>
      <w:r w:rsidR="00FA1A9A" w:rsidRPr="00EF7598">
        <w:rPr>
          <w:rFonts w:cs="Times New Roman"/>
          <w:szCs w:val="24"/>
        </w:rPr>
        <w:t xml:space="preserve"> </w:t>
      </w:r>
      <w:r w:rsidR="0027151B" w:rsidRPr="00EF7598">
        <w:rPr>
          <w:rFonts w:cs="Times New Roman"/>
          <w:szCs w:val="24"/>
        </w:rPr>
        <w:t xml:space="preserve">just as bodies are corrupted by sickness and wounds, which are privations of that good which is health, so vices of the soul are privations or corruptions of natural goods. And </w:t>
      </w:r>
      <w:r w:rsidR="00A86F4C" w:rsidRPr="00EF7598">
        <w:rPr>
          <w:rFonts w:cs="Times New Roman"/>
          <w:szCs w:val="24"/>
        </w:rPr>
        <w:t>thus,</w:t>
      </w:r>
      <w:r w:rsidR="0027151B" w:rsidRPr="00EF7598">
        <w:rPr>
          <w:rFonts w:cs="Times New Roman"/>
          <w:szCs w:val="24"/>
        </w:rPr>
        <w:t xml:space="preserve"> according to Augustine in his book </w:t>
      </w:r>
      <w:r w:rsidR="0027151B" w:rsidRPr="00EF7598">
        <w:rPr>
          <w:rFonts w:cs="Times New Roman"/>
          <w:i/>
          <w:szCs w:val="24"/>
        </w:rPr>
        <w:t>De natura boni</w:t>
      </w:r>
      <w:r w:rsidR="0027151B" w:rsidRPr="00EF7598">
        <w:rPr>
          <w:rFonts w:cs="Times New Roman"/>
          <w:szCs w:val="24"/>
        </w:rPr>
        <w:t>,</w:t>
      </w:r>
      <w:r w:rsidR="008C1EA5" w:rsidRPr="00EF7598">
        <w:rPr>
          <w:rStyle w:val="EndnoteReference"/>
          <w:rFonts w:cs="Times New Roman"/>
          <w:szCs w:val="24"/>
        </w:rPr>
        <w:endnoteReference w:id="40"/>
      </w:r>
      <w:r w:rsidR="0027151B" w:rsidRPr="00EF7598">
        <w:rPr>
          <w:rFonts w:cs="Times New Roman"/>
          <w:szCs w:val="24"/>
        </w:rPr>
        <w:t xml:space="preserve"> although sin is said to be nothing, it can corrupt the good, just as we see that to abstain from food is nothing of substance, however through that the body languishes and grows thin. And according to Anselm in his book </w:t>
      </w:r>
      <w:r w:rsidR="0027151B" w:rsidRPr="00EF7598">
        <w:rPr>
          <w:rFonts w:cs="Times New Roman"/>
          <w:i/>
          <w:szCs w:val="24"/>
        </w:rPr>
        <w:t>De similitudin</w:t>
      </w:r>
      <w:r w:rsidR="0091562A" w:rsidRPr="00EF7598">
        <w:rPr>
          <w:rFonts w:cs="Times New Roman"/>
          <w:i/>
          <w:szCs w:val="24"/>
        </w:rPr>
        <w:t>ibus</w:t>
      </w:r>
      <w:r w:rsidR="0027151B" w:rsidRPr="00EF7598">
        <w:rPr>
          <w:rFonts w:cs="Times New Roman"/>
          <w:szCs w:val="24"/>
        </w:rPr>
        <w:t>,</w:t>
      </w:r>
      <w:r w:rsidR="008C1EA5" w:rsidRPr="00EF7598">
        <w:rPr>
          <w:rStyle w:val="EndnoteReference"/>
          <w:rFonts w:cs="Times New Roman"/>
          <w:szCs w:val="24"/>
        </w:rPr>
        <w:endnoteReference w:id="41"/>
      </w:r>
      <w:r w:rsidR="0027151B" w:rsidRPr="00EF7598">
        <w:rPr>
          <w:rFonts w:cs="Times New Roman"/>
          <w:szCs w:val="24"/>
        </w:rPr>
        <w:t xml:space="preserve"> the lack of a bridle </w:t>
      </w:r>
      <w:r w:rsidR="00A94F0E" w:rsidRPr="00EF7598">
        <w:rPr>
          <w:rFonts w:cs="Times New Roman"/>
          <w:szCs w:val="24"/>
        </w:rPr>
        <w:t>is nothing and yet</w:t>
      </w:r>
      <w:r w:rsidR="0027151B" w:rsidRPr="00EF7598">
        <w:rPr>
          <w:rFonts w:cs="Times New Roman"/>
          <w:szCs w:val="24"/>
        </w:rPr>
        <w:t xml:space="preserve"> it makes a horse to </w:t>
      </w:r>
      <w:r w:rsidR="00A94F0E" w:rsidRPr="00EF7598">
        <w:rPr>
          <w:rFonts w:cs="Times New Roman"/>
          <w:szCs w:val="24"/>
        </w:rPr>
        <w:t xml:space="preserve">go astray. In a similar way sin is said </w:t>
      </w:r>
      <w:r w:rsidR="0010706C" w:rsidRPr="00EF7598">
        <w:rPr>
          <w:rFonts w:cs="Times New Roman"/>
          <w:szCs w:val="24"/>
        </w:rPr>
        <w:t xml:space="preserve">to </w:t>
      </w:r>
      <w:r w:rsidR="00A94F0E" w:rsidRPr="00EF7598">
        <w:rPr>
          <w:rFonts w:cs="Times New Roman"/>
          <w:szCs w:val="24"/>
        </w:rPr>
        <w:t xml:space="preserve">be darkness which is nothing in substance, but a certain lack of light. For just as in darkness an enemy is not discerned from an ally, gold from lead, the strength of a thing is not weighed carefully. In fear it is advanced, it is questioned what is behind, what is before. So </w:t>
      </w:r>
      <w:r w:rsidR="0010706C" w:rsidRPr="00EF7598">
        <w:rPr>
          <w:rFonts w:cs="Times New Roman"/>
          <w:szCs w:val="24"/>
        </w:rPr>
        <w:t>also,</w:t>
      </w:r>
      <w:r w:rsidR="00A94F0E" w:rsidRPr="00EF7598">
        <w:rPr>
          <w:rFonts w:cs="Times New Roman"/>
          <w:szCs w:val="24"/>
        </w:rPr>
        <w:t xml:space="preserve"> in sin, Isai. 59[:9-10]: “We have walked in the dark. We have groped like the blind.” And Tob. 5[:11]: “What manner of joy shall be to me, who sit in darkness, </w:t>
      </w:r>
      <w:r w:rsidR="003A310A" w:rsidRPr="00EF7598">
        <w:rPr>
          <w:rFonts w:cs="Times New Roman"/>
          <w:szCs w:val="24"/>
        </w:rPr>
        <w:t>and see not the light of heaven.” Therefore, “Let us cast off the works of darkness,” etc., Rom. 13[:12].</w:t>
      </w:r>
    </w:p>
    <w:sectPr w:rsidR="0027151B" w:rsidRPr="00EF759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3D5" w:rsidRDefault="005E73D5" w:rsidP="005E73D5">
      <w:pPr>
        <w:spacing w:after="0" w:line="240" w:lineRule="auto"/>
      </w:pPr>
      <w:r>
        <w:separator/>
      </w:r>
    </w:p>
  </w:endnote>
  <w:endnote w:type="continuationSeparator" w:id="0">
    <w:p w:rsidR="005E73D5" w:rsidRDefault="005E73D5" w:rsidP="005E73D5">
      <w:pPr>
        <w:spacing w:after="0" w:line="240" w:lineRule="auto"/>
      </w:pPr>
      <w:r>
        <w:continuationSeparator/>
      </w:r>
    </w:p>
  </w:endnote>
  <w:endnote w:id="1">
    <w:p w:rsidR="00EF7598" w:rsidRPr="00EF7598" w:rsidRDefault="00EF7598">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Cf. </w:t>
      </w:r>
      <w:r w:rsidRPr="00EF7598">
        <w:rPr>
          <w:rFonts w:cs="Times New Roman"/>
          <w:sz w:val="24"/>
          <w:szCs w:val="24"/>
        </w:rPr>
        <w:t xml:space="preserve">William de Lancea, </w:t>
      </w:r>
      <w:r w:rsidRPr="00EF7598">
        <w:rPr>
          <w:rFonts w:cs="Times New Roman"/>
          <w:i/>
          <w:iCs/>
          <w:sz w:val="24"/>
          <w:szCs w:val="24"/>
        </w:rPr>
        <w:t>Diaetae salutis</w:t>
      </w:r>
      <w:r w:rsidRPr="00EF7598">
        <w:rPr>
          <w:rFonts w:cs="Times New Roman"/>
          <w:sz w:val="24"/>
          <w:szCs w:val="24"/>
        </w:rPr>
        <w:t xml:space="preserve"> </w:t>
      </w:r>
      <w:r w:rsidRPr="00EF7598">
        <w:rPr>
          <w:rFonts w:cs="Times New Roman"/>
          <w:sz w:val="24"/>
          <w:szCs w:val="24"/>
        </w:rPr>
        <w:t>6.1</w:t>
      </w:r>
      <w:r w:rsidRPr="00EF7598">
        <w:rPr>
          <w:rFonts w:cs="Times New Roman"/>
          <w:sz w:val="24"/>
          <w:szCs w:val="24"/>
        </w:rPr>
        <w:t xml:space="preserve"> (8:</w:t>
      </w:r>
      <w:r w:rsidRPr="00EF7598">
        <w:rPr>
          <w:rFonts w:cs="Times New Roman"/>
          <w:sz w:val="24"/>
          <w:szCs w:val="24"/>
        </w:rPr>
        <w:t>305b</w:t>
      </w:r>
      <w:r w:rsidRPr="00EF7598">
        <w:rPr>
          <w:rFonts w:cs="Times New Roman"/>
          <w:sz w:val="24"/>
          <w:szCs w:val="24"/>
        </w:rPr>
        <w:t>):</w:t>
      </w:r>
      <w:r>
        <w:rPr>
          <w:rFonts w:cs="Times New Roman"/>
          <w:sz w:val="24"/>
          <w:szCs w:val="24"/>
        </w:rPr>
        <w:t xml:space="preserve"> Et nota quod secundum Bedam quatuor mala sunt propter peccatum nobis injuncta et nobis colligata, quae sunt omnis mali et peccati materia, scilicet impotentia, ignorantia, concupiscentia, et malitia.</w:t>
      </w:r>
    </w:p>
    <w:p w:rsidR="00EF7598" w:rsidRPr="00EF7598" w:rsidRDefault="00EF7598">
      <w:pPr>
        <w:pStyle w:val="EndnoteText"/>
        <w:rPr>
          <w:rFonts w:cs="Times New Roman"/>
          <w:sz w:val="24"/>
          <w:szCs w:val="24"/>
        </w:rPr>
      </w:pPr>
    </w:p>
  </w:endnote>
  <w:endnote w:id="2">
    <w:p w:rsidR="005E73D5" w:rsidRPr="00EF7598" w:rsidRDefault="005E73D5" w:rsidP="005E73D5">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Bernard, </w:t>
      </w:r>
      <w:r w:rsidRPr="00EF7598">
        <w:rPr>
          <w:rFonts w:cs="Times New Roman"/>
          <w:i/>
          <w:sz w:val="24"/>
          <w:szCs w:val="24"/>
        </w:rPr>
        <w:t>Sermones de tempore</w:t>
      </w:r>
      <w:r w:rsidRPr="00EF7598">
        <w:rPr>
          <w:rFonts w:cs="Times New Roman"/>
          <w:sz w:val="24"/>
          <w:szCs w:val="24"/>
        </w:rPr>
        <w:t xml:space="preserve"> in septuagesima, 1.1 (PL 183:16</w:t>
      </w:r>
      <w:bookmarkStart w:id="0" w:name="_GoBack"/>
      <w:bookmarkEnd w:id="0"/>
      <w:r w:rsidRPr="00EF7598">
        <w:rPr>
          <w:rFonts w:cs="Times New Roman"/>
          <w:sz w:val="24"/>
          <w:szCs w:val="24"/>
        </w:rPr>
        <w:t>3): Omnis qui natus est ex Deo, non peccat; sed generatio caelestis conservat illum (I Joan. V, 18). Non peccat, inquit, id est non permanet in peccato; quia conservat illum, utique ut perire non possit, ea quae falli non potest generatio coelestis.</w:t>
      </w:r>
    </w:p>
    <w:p w:rsidR="005E73D5" w:rsidRPr="00EF7598" w:rsidRDefault="005E73D5">
      <w:pPr>
        <w:pStyle w:val="EndnoteText"/>
        <w:rPr>
          <w:rFonts w:cs="Times New Roman"/>
          <w:sz w:val="24"/>
          <w:szCs w:val="24"/>
        </w:rPr>
      </w:pPr>
    </w:p>
  </w:endnote>
  <w:endnote w:id="3">
    <w:p w:rsidR="005E73D5" w:rsidRPr="00EF7598" w:rsidRDefault="005E73D5" w:rsidP="005E73D5">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1" w:name="_Hlk6499083"/>
      <w:r w:rsidRPr="00EF7598">
        <w:rPr>
          <w:rFonts w:cs="Times New Roman"/>
          <w:sz w:val="24"/>
          <w:szCs w:val="24"/>
        </w:rPr>
        <w:t xml:space="preserve">Cf. William of St. Thierry, </w:t>
      </w:r>
      <w:r w:rsidRPr="00EF7598">
        <w:rPr>
          <w:rFonts w:cs="Times New Roman"/>
          <w:i/>
          <w:sz w:val="24"/>
          <w:szCs w:val="24"/>
        </w:rPr>
        <w:t xml:space="preserve">Tractatus de Natura et Dignitate </w:t>
      </w:r>
      <w:r w:rsidRPr="00EF7598">
        <w:rPr>
          <w:rFonts w:cs="Times New Roman"/>
          <w:sz w:val="24"/>
          <w:szCs w:val="24"/>
        </w:rPr>
        <w:t>Amoris 6.14 (PL 184:389)</w:t>
      </w:r>
      <w:bookmarkEnd w:id="1"/>
      <w:r w:rsidRPr="00EF7598">
        <w:rPr>
          <w:rFonts w:cs="Times New Roman"/>
          <w:sz w:val="24"/>
          <w:szCs w:val="24"/>
        </w:rPr>
        <w:t xml:space="preserve">: </w:t>
      </w:r>
      <w:bookmarkStart w:id="2" w:name="_Hlk524348631"/>
      <w:r w:rsidRPr="00EF7598">
        <w:rPr>
          <w:rFonts w:cs="Times New Roman"/>
          <w:sz w:val="24"/>
          <w:szCs w:val="24"/>
        </w:rPr>
        <w:t>Petrus cum peccavit, charitatem non amisit: quia peccavit potius in veritatem, quam in charitatem, cum ejus se non esse mentitus est in ore, cujus totus erat in corde. Ideoque negationem falsitatis continuo lacrymis lavit veritas charitatis (Matth. XXVI, 69-75). Sic et David cum peccavit (II Reg. XI), charitatem non perdidit, sed obstupuit quodammodo in eo charitas ad vehementem tentationis ictum: et charitatis in eo nequaquam facta est abolitio, sed quasi quaedam soporatio; quae mox ut ad vocem arguentis prophetae evigilavit, continuo in illam ardentissimae charitatis confessionem erupit, Peccavi Domino: et continuo audire meruit, Dominus transtulit a te peccatum tuum; non morieris [Col.0390B] (Id. XII, 13).</w:t>
      </w:r>
    </w:p>
    <w:bookmarkEnd w:id="2"/>
    <w:p w:rsidR="005E73D5" w:rsidRPr="00EF7598" w:rsidRDefault="005E73D5">
      <w:pPr>
        <w:pStyle w:val="EndnoteText"/>
        <w:rPr>
          <w:rFonts w:cs="Times New Roman"/>
          <w:sz w:val="24"/>
          <w:szCs w:val="24"/>
        </w:rPr>
      </w:pPr>
    </w:p>
  </w:endnote>
  <w:endnote w:id="4">
    <w:p w:rsidR="005E73D5" w:rsidRPr="00EF7598" w:rsidRDefault="005E73D5" w:rsidP="005E73D5">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3" w:name="_Hlk6499278"/>
      <w:r w:rsidRPr="00EF7598">
        <w:rPr>
          <w:rFonts w:cs="Times New Roman"/>
          <w:sz w:val="24"/>
          <w:szCs w:val="24"/>
        </w:rPr>
        <w:t xml:space="preserve">Anselm, cf. Eadmer, </w:t>
      </w:r>
      <w:r w:rsidRPr="00EF7598">
        <w:rPr>
          <w:rFonts w:cs="Times New Roman"/>
          <w:i/>
          <w:sz w:val="24"/>
          <w:szCs w:val="24"/>
        </w:rPr>
        <w:t>Liber de Sancti Anselmi Similitudinibus</w:t>
      </w:r>
      <w:r w:rsidRPr="00EF7598">
        <w:rPr>
          <w:rFonts w:cs="Times New Roman"/>
          <w:sz w:val="24"/>
          <w:szCs w:val="24"/>
        </w:rPr>
        <w:t xml:space="preserve"> 135 (PL :682)</w:t>
      </w:r>
      <w:bookmarkEnd w:id="3"/>
      <w:r w:rsidRPr="00EF7598">
        <w:rPr>
          <w:rFonts w:cs="Times New Roman"/>
          <w:sz w:val="24"/>
          <w:szCs w:val="24"/>
        </w:rPr>
        <w:t xml:space="preserve">: </w:t>
      </w:r>
      <w:bookmarkStart w:id="4" w:name="_Hlk524351046"/>
      <w:r w:rsidRPr="00EF7598">
        <w:rPr>
          <w:rFonts w:cs="Times New Roman"/>
          <w:sz w:val="24"/>
          <w:szCs w:val="24"/>
        </w:rPr>
        <w:t>Non tamen quoties agitur opus virtutis vel vitii, virtus ipsa vel vitium proprie dicitur haberi. Tunc enim tantum proprie habentur, cum ex consuetudine possidentur, unde et homines justi [Col.0682B] vel vitiosi dicuntur.</w:t>
      </w:r>
    </w:p>
    <w:bookmarkEnd w:id="4"/>
    <w:p w:rsidR="005E73D5" w:rsidRPr="00EF7598" w:rsidRDefault="005E73D5">
      <w:pPr>
        <w:pStyle w:val="EndnoteText"/>
        <w:rPr>
          <w:rFonts w:cs="Times New Roman"/>
          <w:sz w:val="24"/>
          <w:szCs w:val="24"/>
        </w:rPr>
      </w:pPr>
    </w:p>
  </w:endnote>
  <w:endnote w:id="5">
    <w:p w:rsidR="005E73D5" w:rsidRPr="00EF7598" w:rsidRDefault="005E73D5" w:rsidP="005E73D5">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Augustine, cf. Ernaldus Bonaevallis, </w:t>
      </w:r>
      <w:r w:rsidRPr="00EF7598">
        <w:rPr>
          <w:rFonts w:cs="Times New Roman"/>
          <w:i/>
          <w:sz w:val="24"/>
          <w:szCs w:val="24"/>
        </w:rPr>
        <w:t>Liber de cardinalibus operibuys Christi usque ad ascensum ejus at patrem</w:t>
      </w:r>
      <w:r w:rsidRPr="00EF7598">
        <w:rPr>
          <w:rFonts w:cs="Times New Roman"/>
          <w:sz w:val="24"/>
          <w:szCs w:val="24"/>
        </w:rPr>
        <w:t xml:space="preserve"> 6 (PL 189:1648-1649): et quaecunque necessitas cogat ad poenitudinem, nec quantitas criminis, nec brevitas temporis, nec borae extremitas, nec vitae enormitas (si vera contritio, si pura fuerit voluptatum mutatio) excludit a veniat [Col.1649A] sed in amplitudine sinus sui mater charitas prodigos suscipit revertentes, et, velit nolit Novatus haereticus, omni tempore Dei gratia recipit poenitentes.</w:t>
      </w:r>
    </w:p>
    <w:p w:rsidR="005E73D5" w:rsidRPr="00EF7598" w:rsidRDefault="005E73D5">
      <w:pPr>
        <w:pStyle w:val="EndnoteText"/>
        <w:rPr>
          <w:rFonts w:cs="Times New Roman"/>
          <w:sz w:val="24"/>
          <w:szCs w:val="24"/>
        </w:rPr>
      </w:pPr>
    </w:p>
  </w:endnote>
  <w:endnote w:id="6">
    <w:p w:rsidR="005E73D5" w:rsidRPr="00EF7598" w:rsidRDefault="005E73D5">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5" w:name="_Hlk6499692"/>
      <w:r w:rsidRPr="00EF7598">
        <w:rPr>
          <w:rFonts w:cs="Times New Roman"/>
          <w:sz w:val="24"/>
          <w:szCs w:val="24"/>
        </w:rPr>
        <w:t xml:space="preserve">Augustine, </w:t>
      </w:r>
      <w:r w:rsidRPr="00EF7598">
        <w:rPr>
          <w:rFonts w:cs="Times New Roman"/>
          <w:i/>
          <w:sz w:val="24"/>
          <w:szCs w:val="24"/>
        </w:rPr>
        <w:t>De magnificentiis beati Hieronymi</w:t>
      </w:r>
      <w:r w:rsidRPr="00EF7598">
        <w:rPr>
          <w:rFonts w:cs="Times New Roman"/>
          <w:sz w:val="24"/>
          <w:szCs w:val="24"/>
        </w:rPr>
        <w:t xml:space="preserve"> (PL 22:287)</w:t>
      </w:r>
      <w:bookmarkEnd w:id="5"/>
      <w:r w:rsidRPr="00EF7598">
        <w:rPr>
          <w:rFonts w:cs="Times New Roman"/>
          <w:sz w:val="24"/>
          <w:szCs w:val="24"/>
        </w:rPr>
        <w:t>: cum non sit personarum acceptor Deus, sed singulorum merita decernens, et reddens unicuique quod meruit.</w:t>
      </w:r>
    </w:p>
    <w:p w:rsidR="005E73D5" w:rsidRPr="00EF7598" w:rsidRDefault="005E73D5">
      <w:pPr>
        <w:pStyle w:val="EndnoteText"/>
        <w:rPr>
          <w:rFonts w:cs="Times New Roman"/>
          <w:sz w:val="24"/>
          <w:szCs w:val="24"/>
        </w:rPr>
      </w:pPr>
    </w:p>
  </w:endnote>
  <w:endnote w:id="7">
    <w:p w:rsidR="005E73D5" w:rsidRPr="00EF7598" w:rsidRDefault="005E73D5" w:rsidP="005E73D5">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6" w:name="_Hlk6499821"/>
      <w:r w:rsidRPr="00EF7598">
        <w:rPr>
          <w:rFonts w:cs="Times New Roman"/>
          <w:sz w:val="24"/>
          <w:szCs w:val="24"/>
        </w:rPr>
        <w:t xml:space="preserve">Bernard, </w:t>
      </w:r>
      <w:r w:rsidRPr="00EF7598">
        <w:rPr>
          <w:rFonts w:cs="Times New Roman"/>
          <w:i/>
          <w:sz w:val="24"/>
          <w:szCs w:val="24"/>
        </w:rPr>
        <w:t>Sermones in Cantica Canticorum</w:t>
      </w:r>
      <w:r w:rsidRPr="00EF7598">
        <w:rPr>
          <w:rFonts w:cs="Times New Roman"/>
          <w:sz w:val="24"/>
          <w:szCs w:val="24"/>
        </w:rPr>
        <w:t xml:space="preserve"> 37.6 (PL 183:973)</w:t>
      </w:r>
      <w:bookmarkEnd w:id="6"/>
      <w:r w:rsidRPr="00EF7598">
        <w:rPr>
          <w:rFonts w:cs="Times New Roman"/>
          <w:sz w:val="24"/>
          <w:szCs w:val="24"/>
        </w:rPr>
        <w:t>: Sic autem superbiam parit tibi ignorantia tui, cum meliorem quam sis, decepta et deceptrix tua cogitatio te esse mentitur. Hoc quippe et superbia, hoc initium omnis peccati, cum major es in tuis oculis quam apud Deum, quam in veritate. Et ideo qui primus peccavit hoc grande peccatum (diabolum loquor), de ipso dictum est quia in veritate non stetit, sed mendax est ab initio (Joan. VIII, 44); quoniam, quod in sua fuit cogitatione, non [Col.0973D] fuit in veritate.</w:t>
      </w:r>
    </w:p>
    <w:p w:rsidR="005E73D5" w:rsidRPr="00EF7598" w:rsidRDefault="005E73D5">
      <w:pPr>
        <w:pStyle w:val="EndnoteText"/>
        <w:rPr>
          <w:rFonts w:cs="Times New Roman"/>
          <w:sz w:val="24"/>
          <w:szCs w:val="24"/>
        </w:rPr>
      </w:pPr>
    </w:p>
  </w:endnote>
  <w:endnote w:id="8">
    <w:p w:rsidR="005E73D5" w:rsidRPr="00EF7598" w:rsidRDefault="005E73D5">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7" w:name="_Hlk6500096"/>
      <w:r w:rsidRPr="00EF7598">
        <w:rPr>
          <w:rFonts w:cs="Times New Roman"/>
          <w:sz w:val="24"/>
          <w:szCs w:val="24"/>
        </w:rPr>
        <w:t xml:space="preserve">(Pseudo-)Chrysostom, </w:t>
      </w:r>
      <w:r w:rsidRPr="00EF7598">
        <w:rPr>
          <w:rFonts w:cs="Times New Roman"/>
          <w:i/>
          <w:sz w:val="24"/>
          <w:szCs w:val="24"/>
        </w:rPr>
        <w:t xml:space="preserve">Opus Imperfectum in </w:t>
      </w:r>
      <w:proofErr w:type="gramStart"/>
      <w:r w:rsidRPr="00EF7598">
        <w:rPr>
          <w:rFonts w:cs="Times New Roman"/>
          <w:i/>
          <w:sz w:val="24"/>
          <w:szCs w:val="24"/>
        </w:rPr>
        <w:t>Mattheum</w:t>
      </w:r>
      <w:r w:rsidRPr="00EF7598">
        <w:rPr>
          <w:rFonts w:cs="Times New Roman"/>
          <w:sz w:val="24"/>
          <w:szCs w:val="24"/>
        </w:rPr>
        <w:t xml:space="preserve">  homilia</w:t>
      </w:r>
      <w:proofErr w:type="gramEnd"/>
      <w:r w:rsidRPr="00EF7598">
        <w:rPr>
          <w:rFonts w:cs="Times New Roman"/>
          <w:sz w:val="24"/>
          <w:szCs w:val="24"/>
        </w:rPr>
        <w:t xml:space="preserve"> 44 ex ca. 23.13 (PG 56:882)</w:t>
      </w:r>
      <w:bookmarkEnd w:id="7"/>
      <w:r w:rsidRPr="00EF7598">
        <w:rPr>
          <w:rFonts w:cs="Times New Roman"/>
          <w:sz w:val="24"/>
          <w:szCs w:val="24"/>
        </w:rPr>
        <w:t>: Nec potest eis esse excusatio condemnationis ignorantia veritatis, quibus fuit inveniendi facultas, si fuisset quaerendi voluntas. Nam si veritas, salus et vita est cognoscentium se, magis debet quaeri quam quaerere.</w:t>
      </w:r>
    </w:p>
    <w:p w:rsidR="005E73D5" w:rsidRPr="00EF7598" w:rsidRDefault="005E73D5">
      <w:pPr>
        <w:pStyle w:val="EndnoteText"/>
        <w:rPr>
          <w:rFonts w:cs="Times New Roman"/>
          <w:sz w:val="24"/>
          <w:szCs w:val="24"/>
        </w:rPr>
      </w:pPr>
    </w:p>
  </w:endnote>
  <w:endnote w:id="9">
    <w:p w:rsidR="005E73D5" w:rsidRPr="00EF7598" w:rsidRDefault="005E73D5" w:rsidP="005E73D5">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8" w:name="_Hlk6500272"/>
      <w:r w:rsidRPr="00EF7598">
        <w:rPr>
          <w:rFonts w:cs="Times New Roman"/>
          <w:sz w:val="24"/>
          <w:szCs w:val="24"/>
        </w:rPr>
        <w:t xml:space="preserve">Augustine, </w:t>
      </w:r>
      <w:r w:rsidRPr="00EF7598">
        <w:rPr>
          <w:rFonts w:cs="Times New Roman"/>
          <w:i/>
          <w:sz w:val="24"/>
          <w:szCs w:val="24"/>
        </w:rPr>
        <w:t>In Joannis evangelium tractaus</w:t>
      </w:r>
      <w:r w:rsidRPr="00EF7598">
        <w:rPr>
          <w:rFonts w:cs="Times New Roman"/>
          <w:sz w:val="24"/>
          <w:szCs w:val="24"/>
        </w:rPr>
        <w:t xml:space="preserve"> 124.5 (PL :1972)</w:t>
      </w:r>
      <w:bookmarkEnd w:id="8"/>
      <w:r w:rsidRPr="00EF7598">
        <w:rPr>
          <w:rFonts w:cs="Times New Roman"/>
          <w:sz w:val="24"/>
          <w:szCs w:val="24"/>
        </w:rPr>
        <w:t>: Productior est enim poena quam culpa; ne parva putaretur culpa, si cum illa finiretur et poena.</w:t>
      </w:r>
    </w:p>
    <w:p w:rsidR="005E73D5" w:rsidRPr="00EF7598" w:rsidRDefault="005E73D5">
      <w:pPr>
        <w:pStyle w:val="EndnoteText"/>
        <w:rPr>
          <w:rFonts w:cs="Times New Roman"/>
          <w:sz w:val="24"/>
          <w:szCs w:val="24"/>
        </w:rPr>
      </w:pPr>
    </w:p>
  </w:endnote>
  <w:endnote w:id="10">
    <w:p w:rsidR="005E73D5" w:rsidRPr="00EF7598" w:rsidRDefault="005E73D5" w:rsidP="005E73D5">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9" w:name="_Hlk6500401"/>
      <w:r w:rsidRPr="00EF7598">
        <w:rPr>
          <w:rFonts w:cs="Times New Roman"/>
          <w:sz w:val="24"/>
          <w:szCs w:val="24"/>
        </w:rPr>
        <w:t xml:space="preserve">Gregory, </w:t>
      </w:r>
      <w:r w:rsidRPr="00EF7598">
        <w:rPr>
          <w:rFonts w:cs="Times New Roman"/>
          <w:i/>
          <w:sz w:val="24"/>
          <w:szCs w:val="24"/>
        </w:rPr>
        <w:t>Homiliae in Ezechielem</w:t>
      </w:r>
      <w:r w:rsidRPr="00EF7598">
        <w:rPr>
          <w:rFonts w:cs="Times New Roman"/>
          <w:sz w:val="24"/>
          <w:szCs w:val="24"/>
        </w:rPr>
        <w:t xml:space="preserve"> 1.11.23-24 (PL 76:915)</w:t>
      </w:r>
      <w:bookmarkEnd w:id="9"/>
      <w:r w:rsidRPr="00EF7598">
        <w:rPr>
          <w:rFonts w:cs="Times New Roman"/>
          <w:sz w:val="24"/>
          <w:szCs w:val="24"/>
        </w:rPr>
        <w:t>: Sed districta sunt omnipotentis Dei judicia; et qui peccatorem diu exspectat ut redeat, non redeunti atque contemnenti ponit adhuc ubi gravius impingat. 24. Peccatum quippe quod per poenitentiam citius non deletur, aut peccatum est et causa peccati, aut peccatum et poena peccati, aut peccatum simul et causa et poena peccati. Omne enim quod prius committitur peccatum est. Sed si citius poenitendo non tergitur, justo judicio omnipotens Deus obligatam peccantis mentem etiam in culpam alteram permittit cadere, ut quae flendo et corrigendo noluit emendare quod fecerit, peccatum incipiat peccato cumulare.</w:t>
      </w:r>
    </w:p>
    <w:p w:rsidR="005E73D5" w:rsidRPr="00EF7598" w:rsidRDefault="005E73D5">
      <w:pPr>
        <w:pStyle w:val="EndnoteText"/>
        <w:rPr>
          <w:rFonts w:cs="Times New Roman"/>
          <w:sz w:val="24"/>
          <w:szCs w:val="24"/>
        </w:rPr>
      </w:pPr>
    </w:p>
  </w:endnote>
  <w:endnote w:id="11">
    <w:p w:rsidR="005E73D5" w:rsidRPr="00EF7598" w:rsidRDefault="005E73D5" w:rsidP="005E73D5">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Augustine, </w:t>
      </w:r>
      <w:r w:rsidRPr="00EF7598">
        <w:rPr>
          <w:rFonts w:cs="Times New Roman"/>
          <w:i/>
          <w:sz w:val="24"/>
          <w:szCs w:val="24"/>
        </w:rPr>
        <w:t>De cantico novo</w:t>
      </w:r>
      <w:r w:rsidRPr="00EF7598">
        <w:rPr>
          <w:rFonts w:cs="Times New Roman"/>
          <w:sz w:val="24"/>
          <w:szCs w:val="24"/>
        </w:rPr>
        <w:t xml:space="preserve">, sermo ad catechumenos 2.2 (PL 40:680): </w:t>
      </w:r>
      <w:bookmarkStart w:id="10" w:name="_Hlk524435000"/>
      <w:r w:rsidRPr="00EF7598">
        <w:rPr>
          <w:rFonts w:cs="Times New Roman"/>
          <w:sz w:val="24"/>
          <w:szCs w:val="24"/>
        </w:rPr>
        <w:t>Non negligamus nostra peccata: minuta sunt, sed multa sunt. Fluctus unus validus irruens obruit navem, minaturque naufragium: humor autem per rimas influens et in sentinam veniens, nisi subinde siccetur, hoc idem facit.</w:t>
      </w:r>
    </w:p>
    <w:bookmarkEnd w:id="10"/>
    <w:p w:rsidR="005E73D5" w:rsidRPr="00EF7598" w:rsidRDefault="005E73D5">
      <w:pPr>
        <w:pStyle w:val="EndnoteText"/>
        <w:rPr>
          <w:rFonts w:cs="Times New Roman"/>
          <w:sz w:val="24"/>
          <w:szCs w:val="24"/>
        </w:rPr>
      </w:pPr>
    </w:p>
  </w:endnote>
  <w:endnote w:id="12">
    <w:p w:rsidR="005E73D5" w:rsidRPr="00EF7598" w:rsidRDefault="005E73D5" w:rsidP="005E73D5">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Augustine, </w:t>
      </w:r>
      <w:r w:rsidRPr="00EF7598">
        <w:rPr>
          <w:rFonts w:cs="Times New Roman"/>
          <w:i/>
          <w:sz w:val="24"/>
          <w:szCs w:val="24"/>
        </w:rPr>
        <w:t>Sermo de scripturis</w:t>
      </w:r>
      <w:r w:rsidRPr="00EF7598">
        <w:rPr>
          <w:rFonts w:cs="Times New Roman"/>
          <w:sz w:val="24"/>
          <w:szCs w:val="24"/>
        </w:rPr>
        <w:t xml:space="preserve"> 56.8.9 (PL 38:383): </w:t>
      </w:r>
      <w:bookmarkStart w:id="11" w:name="_Hlk524435405"/>
      <w:r w:rsidRPr="00EF7598">
        <w:rPr>
          <w:rFonts w:cs="Times New Roman"/>
          <w:sz w:val="24"/>
          <w:szCs w:val="24"/>
        </w:rPr>
        <w:t>Quid interest, utrum te plumbum premat, an arena? Plumbum una massa est, arena minuta grana sunt, sed copia te premunt. Minuta sunt peccata: non vides de guttis minutis flumina impleri, et fundos trahi? Minuta sunt, sed multa sunt.</w:t>
      </w:r>
    </w:p>
    <w:bookmarkEnd w:id="11"/>
    <w:p w:rsidR="005E73D5" w:rsidRPr="00EF7598" w:rsidRDefault="005E73D5">
      <w:pPr>
        <w:pStyle w:val="EndnoteText"/>
        <w:rPr>
          <w:rFonts w:cs="Times New Roman"/>
          <w:sz w:val="24"/>
          <w:szCs w:val="24"/>
        </w:rPr>
      </w:pPr>
    </w:p>
  </w:endnote>
  <w:endnote w:id="13">
    <w:p w:rsidR="00235620" w:rsidRPr="00EF7598" w:rsidRDefault="00235620" w:rsidP="00235620">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12" w:name="_Hlk6572168"/>
      <w:r w:rsidRPr="00EF7598">
        <w:rPr>
          <w:rFonts w:cs="Times New Roman"/>
          <w:sz w:val="24"/>
          <w:szCs w:val="24"/>
        </w:rPr>
        <w:t xml:space="preserve">Jerome, </w:t>
      </w:r>
      <w:r w:rsidRPr="00EF7598">
        <w:rPr>
          <w:rFonts w:cs="Times New Roman"/>
          <w:i/>
          <w:sz w:val="24"/>
          <w:szCs w:val="24"/>
        </w:rPr>
        <w:t>Epistola</w:t>
      </w:r>
      <w:r w:rsidRPr="00EF7598">
        <w:rPr>
          <w:rFonts w:cs="Times New Roman"/>
          <w:sz w:val="24"/>
          <w:szCs w:val="24"/>
        </w:rPr>
        <w:t xml:space="preserve"> 148.6 (PL 22:1207)</w:t>
      </w:r>
      <w:bookmarkEnd w:id="12"/>
      <w:r w:rsidRPr="00EF7598">
        <w:rPr>
          <w:rFonts w:cs="Times New Roman"/>
          <w:sz w:val="24"/>
          <w:szCs w:val="24"/>
        </w:rPr>
        <w:t xml:space="preserve">: </w:t>
      </w:r>
      <w:bookmarkStart w:id="13" w:name="_Hlk524435922"/>
      <w:r w:rsidRPr="00EF7598">
        <w:rPr>
          <w:rFonts w:cs="Times New Roman"/>
          <w:sz w:val="24"/>
          <w:szCs w:val="24"/>
        </w:rPr>
        <w:t xml:space="preserve">Et sane nescio, </w:t>
      </w:r>
      <w:proofErr w:type="gramStart"/>
      <w:r w:rsidRPr="00EF7598">
        <w:rPr>
          <w:rFonts w:cs="Times New Roman"/>
          <w:sz w:val="24"/>
          <w:szCs w:val="24"/>
        </w:rPr>
        <w:t>an</w:t>
      </w:r>
      <w:proofErr w:type="gramEnd"/>
      <w:r w:rsidRPr="00EF7598">
        <w:rPr>
          <w:rFonts w:cs="Times New Roman"/>
          <w:sz w:val="24"/>
          <w:szCs w:val="24"/>
        </w:rPr>
        <w:t xml:space="preserve"> possimus leve aliquod peccatum dicere quod in Dei contemptum admittitur.</w:t>
      </w:r>
    </w:p>
    <w:bookmarkEnd w:id="13"/>
    <w:p w:rsidR="00235620" w:rsidRPr="00EF7598" w:rsidRDefault="00235620">
      <w:pPr>
        <w:pStyle w:val="EndnoteText"/>
        <w:rPr>
          <w:rFonts w:cs="Times New Roman"/>
          <w:sz w:val="24"/>
          <w:szCs w:val="24"/>
        </w:rPr>
      </w:pPr>
    </w:p>
  </w:endnote>
  <w:endnote w:id="14">
    <w:p w:rsidR="00235620" w:rsidRPr="00EF7598" w:rsidRDefault="00235620" w:rsidP="00235620">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14" w:name="_Hlk6572345"/>
      <w:r w:rsidRPr="00EF7598">
        <w:rPr>
          <w:rFonts w:cs="Times New Roman"/>
          <w:sz w:val="24"/>
          <w:szCs w:val="24"/>
        </w:rPr>
        <w:t xml:space="preserve">Jerome, </w:t>
      </w:r>
      <w:r w:rsidRPr="00EF7598">
        <w:rPr>
          <w:rFonts w:cs="Times New Roman"/>
          <w:i/>
          <w:sz w:val="24"/>
          <w:szCs w:val="24"/>
        </w:rPr>
        <w:t xml:space="preserve">Commentariorum in Jeremiam </w:t>
      </w:r>
      <w:r w:rsidRPr="00EF7598">
        <w:rPr>
          <w:rFonts w:cs="Times New Roman"/>
          <w:sz w:val="24"/>
          <w:szCs w:val="24"/>
        </w:rPr>
        <w:t>2 (PL 24:719)</w:t>
      </w:r>
      <w:bookmarkEnd w:id="14"/>
      <w:r w:rsidRPr="00EF7598">
        <w:rPr>
          <w:rFonts w:cs="Times New Roman"/>
          <w:sz w:val="24"/>
          <w:szCs w:val="24"/>
        </w:rPr>
        <w:t>: Iniquitates vestrae declinaverunt haec, et peccata vestra prohibuerunt bonum a vobis.</w:t>
      </w:r>
    </w:p>
    <w:p w:rsidR="00235620" w:rsidRPr="00EF7598" w:rsidRDefault="00235620">
      <w:pPr>
        <w:pStyle w:val="EndnoteText"/>
        <w:rPr>
          <w:rFonts w:cs="Times New Roman"/>
          <w:sz w:val="24"/>
          <w:szCs w:val="24"/>
        </w:rPr>
      </w:pPr>
    </w:p>
  </w:endnote>
  <w:endnote w:id="15">
    <w:p w:rsidR="0006560F" w:rsidRPr="00EF7598" w:rsidRDefault="0006560F">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Cf. William de Lancea, </w:t>
      </w:r>
      <w:r w:rsidRPr="00EF7598">
        <w:rPr>
          <w:rFonts w:cs="Times New Roman"/>
          <w:i/>
          <w:iCs/>
          <w:sz w:val="24"/>
          <w:szCs w:val="24"/>
        </w:rPr>
        <w:t>Diaetae salutis</w:t>
      </w:r>
      <w:r w:rsidRPr="00EF7598">
        <w:rPr>
          <w:rFonts w:cs="Times New Roman"/>
          <w:sz w:val="24"/>
          <w:szCs w:val="24"/>
        </w:rPr>
        <w:t xml:space="preserve"> 1.2 (8:249a): Item non solum habet peccatum odio, sed et quidquid peccatum tangit. Alii autem homines, propter vinum corruptum, non projiciunt in mari vasa aurea, vel argentea; sed servant vasa, et vinum effundunt: Deus autem non solum peccatum, sed etiam vasa peccati, id est, creaturas rationales, scilicet animas ad suam imaginem factas, et suo pretioso sanguine redemptas in odium peccati projicit in oceano infernali, quia, ut dicitur, </w:t>
      </w:r>
      <w:r w:rsidRPr="00EF7598">
        <w:rPr>
          <w:rFonts w:cs="Times New Roman"/>
          <w:i/>
          <w:iCs/>
          <w:sz w:val="24"/>
          <w:szCs w:val="24"/>
        </w:rPr>
        <w:t>odio est Deo impius, et impietas ejus</w:t>
      </w:r>
      <w:r w:rsidRPr="00EF7598">
        <w:rPr>
          <w:rFonts w:cs="Times New Roman"/>
          <w:sz w:val="24"/>
          <w:szCs w:val="24"/>
        </w:rPr>
        <w:t>. Deus insuper in tantum pecc</w:t>
      </w:r>
      <w:r w:rsidR="00A71D31" w:rsidRPr="00EF7598">
        <w:rPr>
          <w:rFonts w:cs="Times New Roman"/>
          <w:sz w:val="24"/>
          <w:szCs w:val="24"/>
        </w:rPr>
        <w:t xml:space="preserve">atum odit, quod propter peccata mundi innocentem Unigenitum interfecit. Unde dicitur: </w:t>
      </w:r>
      <w:r w:rsidR="00A71D31" w:rsidRPr="00EF7598">
        <w:rPr>
          <w:rFonts w:cs="Times New Roman"/>
          <w:i/>
          <w:iCs/>
          <w:sz w:val="24"/>
          <w:szCs w:val="24"/>
        </w:rPr>
        <w:t>Propter scelus populi mei percussi eum</w:t>
      </w:r>
      <w:r w:rsidR="00A71D31" w:rsidRPr="00EF7598">
        <w:rPr>
          <w:rFonts w:cs="Times New Roman"/>
          <w:sz w:val="24"/>
          <w:szCs w:val="24"/>
        </w:rPr>
        <w:t xml:space="preserve">. </w:t>
      </w:r>
    </w:p>
    <w:p w:rsidR="0006560F" w:rsidRPr="00EF7598" w:rsidRDefault="0006560F">
      <w:pPr>
        <w:pStyle w:val="EndnoteText"/>
        <w:rPr>
          <w:rFonts w:cs="Times New Roman"/>
          <w:sz w:val="24"/>
          <w:szCs w:val="24"/>
        </w:rPr>
      </w:pPr>
    </w:p>
  </w:endnote>
  <w:endnote w:id="16">
    <w:p w:rsidR="00A71D31" w:rsidRPr="00EF7598" w:rsidRDefault="00A71D31">
      <w:pPr>
        <w:pStyle w:val="EndnoteText"/>
        <w:rPr>
          <w:rFonts w:cs="Times New Roman"/>
          <w:i/>
          <w:iCs/>
          <w:sz w:val="24"/>
          <w:szCs w:val="24"/>
        </w:rPr>
      </w:pPr>
      <w:r w:rsidRPr="00EF7598">
        <w:rPr>
          <w:rStyle w:val="EndnoteReference"/>
          <w:rFonts w:cs="Times New Roman"/>
          <w:sz w:val="24"/>
          <w:szCs w:val="24"/>
        </w:rPr>
        <w:endnoteRef/>
      </w:r>
      <w:r w:rsidRPr="00EF7598">
        <w:rPr>
          <w:rFonts w:cs="Times New Roman"/>
          <w:sz w:val="24"/>
          <w:szCs w:val="24"/>
        </w:rPr>
        <w:t xml:space="preserve"> Cf. William de Lancea, </w:t>
      </w:r>
      <w:r w:rsidRPr="00EF7598">
        <w:rPr>
          <w:rFonts w:cs="Times New Roman"/>
          <w:i/>
          <w:iCs/>
          <w:sz w:val="24"/>
          <w:szCs w:val="24"/>
        </w:rPr>
        <w:t>Diaetae salutis</w:t>
      </w:r>
      <w:r w:rsidRPr="00EF7598">
        <w:rPr>
          <w:rFonts w:cs="Times New Roman"/>
          <w:sz w:val="24"/>
          <w:szCs w:val="24"/>
        </w:rPr>
        <w:t xml:space="preserve"> 1.1 (8:249a-b): Item Deus persecutus est pecatum ab initio in tantum, quod projecit ipsum de coelo, et videns quod remanserat in mundo, ipse in propria persona descendit in mundum, ut de ipso fugaret peccatum, et tandem in judicio projiciet, et includet ipsum in inferno, quia dicitur: </w:t>
      </w:r>
      <w:r w:rsidRPr="00EF7598">
        <w:rPr>
          <w:rFonts w:cs="Times New Roman"/>
          <w:i/>
          <w:iCs/>
          <w:sz w:val="24"/>
          <w:szCs w:val="24"/>
        </w:rPr>
        <w:t>Projiciet in profundum maris omnia peccata nostra.</w:t>
      </w:r>
    </w:p>
    <w:p w:rsidR="00A71D31" w:rsidRPr="00EF7598" w:rsidRDefault="00A71D31">
      <w:pPr>
        <w:pStyle w:val="EndnoteText"/>
        <w:rPr>
          <w:rFonts w:cs="Times New Roman"/>
          <w:sz w:val="24"/>
          <w:szCs w:val="24"/>
        </w:rPr>
      </w:pPr>
    </w:p>
  </w:endnote>
  <w:endnote w:id="17">
    <w:p w:rsidR="00235620" w:rsidRPr="00EF7598" w:rsidRDefault="00235620">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r w:rsidRPr="00EF7598">
        <w:rPr>
          <w:rFonts w:cs="Times New Roman"/>
          <w:i/>
          <w:sz w:val="24"/>
          <w:szCs w:val="24"/>
        </w:rPr>
        <w:t xml:space="preserve">Vitae patrum </w:t>
      </w:r>
      <w:r w:rsidRPr="00EF7598">
        <w:rPr>
          <w:rFonts w:cs="Times New Roman"/>
          <w:sz w:val="24"/>
          <w:szCs w:val="24"/>
        </w:rPr>
        <w:t>Verba seniorum 6.3.18 (PL 73:1014): Dicebant Patres de aliquo sene magno, quia cum ambularet in eremo, vidit duos angelos comitantes secum, unum a dextris, et alium a sinistris [Col.1014C] suis. Dum vero ambularent, invenerunt cadaver in via jacens. Et cooperuit ille senex nares suas propter fetorem: fecerunt autem et angeli similiter. Et profecti pusillum, dixit senex: Et vos hoc odorastis? Qui dixerunt ei: Nequaquam, sed propter te cooperuimus et nos; nam immunditiam mundi hujus non odoramus nos, neque appropiat nobis; sed animas, quae fetorem peccatorum habent, ipsarum odorem nos odoramus.</w:t>
      </w:r>
    </w:p>
    <w:p w:rsidR="00235620" w:rsidRPr="00EF7598" w:rsidRDefault="00235620">
      <w:pPr>
        <w:pStyle w:val="EndnoteText"/>
        <w:rPr>
          <w:rFonts w:cs="Times New Roman"/>
          <w:sz w:val="24"/>
          <w:szCs w:val="24"/>
        </w:rPr>
      </w:pPr>
    </w:p>
  </w:endnote>
  <w:endnote w:id="18">
    <w:p w:rsidR="00753AD4" w:rsidRPr="00EF7598" w:rsidRDefault="00753AD4" w:rsidP="00753AD4">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15" w:name="_Hlk6572704"/>
      <w:r w:rsidRPr="00EF7598">
        <w:rPr>
          <w:rFonts w:cs="Times New Roman"/>
          <w:sz w:val="24"/>
          <w:szCs w:val="24"/>
        </w:rPr>
        <w:t xml:space="preserve">Anselm, </w:t>
      </w:r>
      <w:r w:rsidRPr="00EF7598">
        <w:rPr>
          <w:rFonts w:cs="Times New Roman"/>
          <w:i/>
          <w:sz w:val="24"/>
          <w:szCs w:val="24"/>
        </w:rPr>
        <w:t>Liber meditationum et orationum</w:t>
      </w:r>
      <w:r w:rsidRPr="00EF7598">
        <w:rPr>
          <w:rFonts w:cs="Times New Roman"/>
          <w:sz w:val="24"/>
          <w:szCs w:val="24"/>
        </w:rPr>
        <w:t xml:space="preserve"> 2 (PL 158:722)</w:t>
      </w:r>
      <w:bookmarkEnd w:id="15"/>
      <w:r w:rsidRPr="00EF7598">
        <w:rPr>
          <w:rFonts w:cs="Times New Roman"/>
          <w:sz w:val="24"/>
          <w:szCs w:val="24"/>
        </w:rPr>
        <w:t xml:space="preserve">: Quam tolerabilius canis putris fetet hominibus, quam anima peccatrix Deo; </w:t>
      </w:r>
    </w:p>
    <w:p w:rsidR="00753AD4" w:rsidRPr="00EF7598" w:rsidRDefault="00753AD4" w:rsidP="00753AD4">
      <w:pPr>
        <w:pStyle w:val="EndnoteText"/>
        <w:rPr>
          <w:rFonts w:cs="Times New Roman"/>
          <w:sz w:val="24"/>
          <w:szCs w:val="24"/>
        </w:rPr>
      </w:pPr>
    </w:p>
  </w:endnote>
  <w:endnote w:id="19">
    <w:p w:rsidR="00A71D31" w:rsidRPr="00EF7598" w:rsidRDefault="00A71D31">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Cf. William de Lancea, </w:t>
      </w:r>
      <w:r w:rsidRPr="00EF7598">
        <w:rPr>
          <w:rFonts w:cs="Times New Roman"/>
          <w:i/>
          <w:iCs/>
          <w:sz w:val="24"/>
          <w:szCs w:val="24"/>
        </w:rPr>
        <w:t>Diaetae salutis</w:t>
      </w:r>
      <w:r w:rsidRPr="00EF7598">
        <w:rPr>
          <w:rFonts w:cs="Times New Roman"/>
          <w:sz w:val="24"/>
          <w:szCs w:val="24"/>
        </w:rPr>
        <w:t xml:space="preserve"> 1.1 (8:249b):</w:t>
      </w:r>
      <w:r w:rsidR="002B276D" w:rsidRPr="00EF7598">
        <w:rPr>
          <w:rFonts w:cs="Times New Roman"/>
          <w:sz w:val="24"/>
          <w:szCs w:val="24"/>
        </w:rPr>
        <w:t xml:space="preserve"> Secundo peccatum est iniquitas, quam daemon amplexatur. Et not quod triplex est signum, quod peccatum placet diabolo. Primum signum est, quia in nullo alio delectatur, quia ipse non vult aliud bonum, non quaerit aurum, non amat argentum, quia in persona ejus dicitur: </w:t>
      </w:r>
      <w:r w:rsidR="002B276D" w:rsidRPr="00EF7598">
        <w:rPr>
          <w:rFonts w:cs="Times New Roman"/>
          <w:i/>
          <w:iCs/>
          <w:sz w:val="24"/>
          <w:szCs w:val="24"/>
        </w:rPr>
        <w:t>Da mihi animas, caetera tolle tibi</w:t>
      </w:r>
      <w:r w:rsidR="002B276D" w:rsidRPr="00EF7598">
        <w:rPr>
          <w:rFonts w:cs="Times New Roman"/>
          <w:sz w:val="24"/>
          <w:szCs w:val="24"/>
        </w:rPr>
        <w:t>.</w:t>
      </w:r>
    </w:p>
    <w:p w:rsidR="00A71D31" w:rsidRPr="00EF7598" w:rsidRDefault="00A71D31">
      <w:pPr>
        <w:pStyle w:val="EndnoteText"/>
        <w:rPr>
          <w:rFonts w:cs="Times New Roman"/>
          <w:sz w:val="24"/>
          <w:szCs w:val="24"/>
        </w:rPr>
      </w:pPr>
    </w:p>
  </w:endnote>
  <w:endnote w:id="20">
    <w:p w:rsidR="00753AD4" w:rsidRPr="00EF7598" w:rsidRDefault="00753AD4" w:rsidP="00753AD4">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16" w:name="_Hlk6573703"/>
      <w:r w:rsidRPr="00EF7598">
        <w:rPr>
          <w:rFonts w:cs="Times New Roman"/>
          <w:sz w:val="24"/>
          <w:szCs w:val="24"/>
        </w:rPr>
        <w:t xml:space="preserve">Jacobus de Voragine, </w:t>
      </w:r>
      <w:r w:rsidRPr="00EF7598">
        <w:rPr>
          <w:rFonts w:cs="Times New Roman"/>
          <w:i/>
          <w:sz w:val="24"/>
          <w:szCs w:val="24"/>
        </w:rPr>
        <w:t>The Golden Legend</w:t>
      </w:r>
      <w:r w:rsidRPr="00EF7598">
        <w:rPr>
          <w:rFonts w:cs="Times New Roman"/>
          <w:sz w:val="24"/>
          <w:szCs w:val="24"/>
        </w:rPr>
        <w:t xml:space="preserve"> 9 St. John Apostle and Evangelist (Ryan, 1:52-53)</w:t>
      </w:r>
      <w:bookmarkEnd w:id="16"/>
      <w:r w:rsidRPr="00EF7598">
        <w:rPr>
          <w:rFonts w:cs="Times New Roman"/>
          <w:sz w:val="24"/>
          <w:szCs w:val="24"/>
        </w:rPr>
        <w:t>.</w:t>
      </w:r>
    </w:p>
    <w:p w:rsidR="00753AD4" w:rsidRPr="00EF7598" w:rsidRDefault="00753AD4" w:rsidP="00753AD4">
      <w:pPr>
        <w:pStyle w:val="EndnoteText"/>
        <w:rPr>
          <w:rFonts w:cs="Times New Roman"/>
          <w:sz w:val="24"/>
          <w:szCs w:val="24"/>
        </w:rPr>
      </w:pPr>
    </w:p>
    <w:p w:rsidR="00753AD4" w:rsidRPr="00EF7598" w:rsidRDefault="00753AD4" w:rsidP="00753AD4">
      <w:pPr>
        <w:pStyle w:val="EndnoteText"/>
        <w:rPr>
          <w:rFonts w:cs="Times New Roman"/>
          <w:sz w:val="24"/>
          <w:szCs w:val="24"/>
        </w:rPr>
      </w:pPr>
      <w:r w:rsidRPr="00EF7598">
        <w:rPr>
          <w:rFonts w:cs="Times New Roman"/>
          <w:sz w:val="24"/>
          <w:szCs w:val="24"/>
        </w:rPr>
        <w:t xml:space="preserve">Cf. James of Voragine, </w:t>
      </w:r>
      <w:r w:rsidRPr="00EF7598">
        <w:rPr>
          <w:rFonts w:cs="Times New Roman"/>
          <w:i/>
          <w:sz w:val="24"/>
          <w:szCs w:val="24"/>
        </w:rPr>
        <w:t>The Golden Legend</w:t>
      </w:r>
      <w:r w:rsidRPr="00EF7598">
        <w:rPr>
          <w:rFonts w:cs="Times New Roman"/>
          <w:sz w:val="24"/>
          <w:szCs w:val="24"/>
        </w:rPr>
        <w:t xml:space="preserve">, trans. F. S. Ellis, 2:72: When S. John had said all this there was brought tofore him a young man dead, which only had been in marriage thirty days. And his mother and friends wept sore, which tofore S. John </w:t>
      </w:r>
      <w:proofErr w:type="gramStart"/>
      <w:r w:rsidRPr="00EF7598">
        <w:rPr>
          <w:rFonts w:cs="Times New Roman"/>
          <w:sz w:val="24"/>
          <w:szCs w:val="24"/>
        </w:rPr>
        <w:t>kneeled down</w:t>
      </w:r>
      <w:proofErr w:type="gramEnd"/>
      <w:r w:rsidRPr="00EF7598">
        <w:rPr>
          <w:rFonts w:cs="Times New Roman"/>
          <w:sz w:val="24"/>
          <w:szCs w:val="24"/>
        </w:rPr>
        <w:t xml:space="preserve"> on their knees, praying him that he would raise him to life. S. John had great pity, and when he had long wept he bade to loose and unbind the body and said: O Satheus, which wert blinded with fleshly love, soon thou hast lost thy soul, and because thou knewest not thy maker Jesu Christ, thou art fallen ignorantly into the leash of the right evil fiends, wherefore I weep and pray that thou mayst be releved from death to life, and show thou to these twain, Actius and Eugenius, what great glory they have lost and what pain they have deserved. Anon Satheus releved him in yielding thankings to S. John, and blamed much the two disciples in saying: I saw your two angels weep and the devils demene joy of your perdition, also I saw the realm of heaven made ready for you and full of all delights, and ye have follily gotten for you the place of hell, dark and tenebrous, full of dragons and of all pains, and therefore it behoveth you to pray to the apostle of God that he remise and bring you again to your salvation, like as he hath revived me goodly. And among all other pains, this Satheus reciteth these that be contained in two verses following: </w:t>
      </w:r>
    </w:p>
    <w:p w:rsidR="00753AD4" w:rsidRPr="00EF7598" w:rsidRDefault="00753AD4" w:rsidP="00753AD4">
      <w:pPr>
        <w:pStyle w:val="EndnoteText"/>
        <w:rPr>
          <w:rFonts w:cs="Times New Roman"/>
          <w:sz w:val="24"/>
          <w:szCs w:val="24"/>
        </w:rPr>
      </w:pPr>
    </w:p>
    <w:p w:rsidR="00753AD4" w:rsidRPr="00EF7598" w:rsidRDefault="00753AD4" w:rsidP="00753AD4">
      <w:pPr>
        <w:pStyle w:val="EndnoteText"/>
        <w:rPr>
          <w:rFonts w:cs="Times New Roman"/>
          <w:sz w:val="24"/>
          <w:szCs w:val="24"/>
        </w:rPr>
      </w:pPr>
      <w:r w:rsidRPr="00EF7598">
        <w:rPr>
          <w:rFonts w:cs="Times New Roman"/>
          <w:sz w:val="24"/>
          <w:szCs w:val="24"/>
        </w:rPr>
        <w:t xml:space="preserve">Vermes et umbrae, flagellum, frigus et ignis, Dæmonis aspectus, scelerum confusio, luctus. </w:t>
      </w:r>
    </w:p>
    <w:p w:rsidR="00753AD4" w:rsidRPr="00EF7598" w:rsidRDefault="00753AD4" w:rsidP="00753AD4">
      <w:pPr>
        <w:pStyle w:val="EndnoteText"/>
        <w:rPr>
          <w:rFonts w:cs="Times New Roman"/>
          <w:sz w:val="24"/>
          <w:szCs w:val="24"/>
        </w:rPr>
      </w:pPr>
    </w:p>
    <w:p w:rsidR="00753AD4" w:rsidRPr="00EF7598" w:rsidRDefault="00753AD4" w:rsidP="00753AD4">
      <w:pPr>
        <w:pStyle w:val="EndnoteText"/>
        <w:rPr>
          <w:rFonts w:cs="Times New Roman"/>
          <w:sz w:val="24"/>
          <w:szCs w:val="24"/>
        </w:rPr>
      </w:pPr>
      <w:r w:rsidRPr="00EF7598">
        <w:rPr>
          <w:rFonts w:cs="Times New Roman"/>
          <w:sz w:val="24"/>
          <w:szCs w:val="24"/>
        </w:rPr>
        <w:t xml:space="preserve">that is to say: worms, darkness, scourges, cold, heat, sight of devil, confusion of sins, and wailing. Anon then these two men by right great repentance prayed S. John that he would pray for them, to whom S. John answered that they should do penance thirty days long, and pray to God that the rods of gold and the precious stones might return to their first proper natures. After these thirty days they came to S. John and said to him: Fair father, ye have always preached misericord and mercy, and commanded that one should pardon another his trespass, we be contrite and repentant of our sins and weep with our eyes for this evil worldly covetise, the which we have by them received, and therefore we pray you that ye have mercy on us. And S. John answered: Our Lord God when he made mention of the sinner he said, I will not the death of the sinner, but that he be converted and live, for great joy is in Heaven of a sinner repentant. And </w:t>
      </w:r>
      <w:proofErr w:type="gramStart"/>
      <w:r w:rsidRPr="00EF7598">
        <w:rPr>
          <w:rFonts w:cs="Times New Roman"/>
          <w:sz w:val="24"/>
          <w:szCs w:val="24"/>
        </w:rPr>
        <w:t>therefore</w:t>
      </w:r>
      <w:proofErr w:type="gramEnd"/>
      <w:r w:rsidRPr="00EF7598">
        <w:rPr>
          <w:rFonts w:cs="Times New Roman"/>
          <w:sz w:val="24"/>
          <w:szCs w:val="24"/>
        </w:rPr>
        <w:t xml:space="preserve"> know ye that he hath received your repentance, go ye forth and bear the rods and stones thither where ye took them, for they be returned to their first nature. </w:t>
      </w:r>
      <w:proofErr w:type="gramStart"/>
      <w:r w:rsidRPr="00EF7598">
        <w:rPr>
          <w:rFonts w:cs="Times New Roman"/>
          <w:sz w:val="24"/>
          <w:szCs w:val="24"/>
        </w:rPr>
        <w:t>Thus</w:t>
      </w:r>
      <w:proofErr w:type="gramEnd"/>
      <w:r w:rsidRPr="00EF7598">
        <w:rPr>
          <w:rFonts w:cs="Times New Roman"/>
          <w:sz w:val="24"/>
          <w:szCs w:val="24"/>
        </w:rPr>
        <w:t xml:space="preserve"> received they the grace that they had lost, so that after they did great miracles in the name of our Lord Jesu Christ.</w:t>
      </w:r>
    </w:p>
    <w:p w:rsidR="00753AD4" w:rsidRPr="00EF7598" w:rsidRDefault="00753AD4">
      <w:pPr>
        <w:pStyle w:val="EndnoteText"/>
        <w:rPr>
          <w:rFonts w:cs="Times New Roman"/>
          <w:sz w:val="24"/>
          <w:szCs w:val="24"/>
        </w:rPr>
      </w:pPr>
    </w:p>
  </w:endnote>
  <w:endnote w:id="21">
    <w:p w:rsidR="001A5EC5" w:rsidRPr="00EF7598" w:rsidRDefault="001A5EC5">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Cf. William de Lancea, </w:t>
      </w:r>
      <w:r w:rsidRPr="00EF7598">
        <w:rPr>
          <w:rFonts w:cs="Times New Roman"/>
          <w:i/>
          <w:iCs/>
          <w:sz w:val="24"/>
          <w:szCs w:val="24"/>
        </w:rPr>
        <w:t>Diaetae salutis</w:t>
      </w:r>
      <w:r w:rsidRPr="00EF7598">
        <w:rPr>
          <w:rFonts w:cs="Times New Roman"/>
          <w:sz w:val="24"/>
          <w:szCs w:val="24"/>
        </w:rPr>
        <w:t xml:space="preserve"> 1.1 (8:249b-250a): Secundum signum quod Diabolus amat peccatum, est, quia in procurando peccatum nunquam fatigatur. ... Unde dicitur: </w:t>
      </w:r>
      <w:r w:rsidRPr="00EF7598">
        <w:rPr>
          <w:rFonts w:cs="Times New Roman"/>
          <w:i/>
          <w:iCs/>
          <w:sz w:val="24"/>
          <w:szCs w:val="24"/>
        </w:rPr>
        <w:t>Absorbebit fluvium, et non mirabitur, et habet fiduciam, quos influatJordanis in os ejus</w:t>
      </w:r>
      <w:r w:rsidRPr="00EF7598">
        <w:rPr>
          <w:rFonts w:cs="Times New Roman"/>
          <w:sz w:val="24"/>
          <w:szCs w:val="24"/>
        </w:rPr>
        <w:t xml:space="preserve">. Peccatores cum impetu currentes in os ejus, id est, in infernum, vocantur hic fluvius quem absorbet diabolus, et non miratur; justi vero quieti et pacifici dicuntur </w:t>
      </w:r>
      <w:r w:rsidRPr="00EF7598">
        <w:rPr>
          <w:rFonts w:cs="Times New Roman"/>
          <w:i/>
          <w:iCs/>
          <w:sz w:val="24"/>
          <w:szCs w:val="24"/>
        </w:rPr>
        <w:t>Jordanis</w:t>
      </w:r>
      <w:r w:rsidRPr="00EF7598">
        <w:rPr>
          <w:rFonts w:cs="Times New Roman"/>
          <w:sz w:val="24"/>
          <w:szCs w:val="24"/>
        </w:rPr>
        <w:t xml:space="preserve">, qui interpretatur humilis descensus, et tales summe diabolus desiderat absorbere. Exemplum in </w:t>
      </w:r>
      <w:r w:rsidRPr="00EF7598">
        <w:rPr>
          <w:rFonts w:cs="Times New Roman"/>
          <w:i/>
          <w:iCs/>
          <w:sz w:val="24"/>
          <w:szCs w:val="24"/>
        </w:rPr>
        <w:t>Vitis Patrum</w:t>
      </w:r>
      <w:r w:rsidRPr="00EF7598">
        <w:rPr>
          <w:rFonts w:cs="Times New Roman"/>
          <w:sz w:val="24"/>
          <w:szCs w:val="24"/>
        </w:rPr>
        <w:t xml:space="preserve"> de capitulo daemonum, et singulis daemonibus de peccatis et malis, quae procuraverant, reddentibus rationem</w:t>
      </w:r>
      <w:r w:rsidR="009A763B" w:rsidRPr="00EF7598">
        <w:rPr>
          <w:rFonts w:cs="Times New Roman"/>
          <w:sz w:val="24"/>
          <w:szCs w:val="24"/>
        </w:rPr>
        <w:t>, et de illo qui specialiter fuit laudatus et honoratus a principe eorum, et in cathedra collocatus, quia fecerat fornicari unum monachum, quem in quadraginta annis vix traxerat ad peccatum.</w:t>
      </w:r>
    </w:p>
    <w:p w:rsidR="001A5EC5" w:rsidRPr="00EF7598" w:rsidRDefault="001A5EC5">
      <w:pPr>
        <w:pStyle w:val="EndnoteText"/>
        <w:rPr>
          <w:rFonts w:cs="Times New Roman"/>
          <w:sz w:val="24"/>
          <w:szCs w:val="24"/>
        </w:rPr>
      </w:pPr>
    </w:p>
  </w:endnote>
  <w:endnote w:id="22">
    <w:p w:rsidR="00753AD4" w:rsidRPr="00EF7598" w:rsidRDefault="00753AD4" w:rsidP="00753AD4">
      <w:pPr>
        <w:pStyle w:val="EndnoteText"/>
        <w:rPr>
          <w:rFonts w:cs="Times New Roman"/>
          <w:color w:val="000000"/>
          <w:sz w:val="24"/>
          <w:szCs w:val="24"/>
          <w:shd w:val="clear" w:color="auto" w:fill="FFFFFF"/>
        </w:rPr>
      </w:pPr>
      <w:r w:rsidRPr="00EF7598">
        <w:rPr>
          <w:rStyle w:val="EndnoteReference"/>
          <w:rFonts w:cs="Times New Roman"/>
          <w:sz w:val="24"/>
          <w:szCs w:val="24"/>
        </w:rPr>
        <w:endnoteRef/>
      </w:r>
      <w:r w:rsidRPr="00EF7598">
        <w:rPr>
          <w:rFonts w:cs="Times New Roman"/>
          <w:sz w:val="24"/>
          <w:szCs w:val="24"/>
        </w:rPr>
        <w:t xml:space="preserve"> </w:t>
      </w:r>
      <w:r w:rsidRPr="00EF7598">
        <w:rPr>
          <w:rFonts w:cs="Times New Roman"/>
          <w:i/>
          <w:sz w:val="24"/>
          <w:szCs w:val="24"/>
        </w:rPr>
        <w:t>Vitae Patrum,</w:t>
      </w:r>
      <w:r w:rsidR="0043618D" w:rsidRPr="00EF7598">
        <w:rPr>
          <w:rFonts w:cs="Times New Roman"/>
          <w:iCs/>
          <w:sz w:val="24"/>
          <w:szCs w:val="24"/>
        </w:rPr>
        <w:t xml:space="preserve"> Verba seniorum 3.18 (PL 73:1014): </w:t>
      </w:r>
      <w:r w:rsidR="0043618D" w:rsidRPr="00EF7598">
        <w:rPr>
          <w:rFonts w:cs="Times New Roman"/>
          <w:color w:val="000000"/>
          <w:sz w:val="24"/>
          <w:szCs w:val="24"/>
          <w:shd w:val="clear" w:color="auto" w:fill="FFFFFF"/>
        </w:rPr>
        <w:t>Dicebant Patres de aliquo sene magno, quia cum ambularet in eremo, vidit duos angelos comitantes secum, unum a dextris, et alium a sinistris </w:t>
      </w:r>
      <w:r w:rsidR="0043618D" w:rsidRPr="00EF7598">
        <w:rPr>
          <w:rStyle w:val="Strong"/>
          <w:rFonts w:cs="Times New Roman"/>
          <w:b w:val="0"/>
          <w:bCs w:val="0"/>
          <w:color w:val="000000"/>
          <w:sz w:val="24"/>
          <w:szCs w:val="24"/>
          <w:shd w:val="clear" w:color="auto" w:fill="FFFFFF"/>
        </w:rPr>
        <w:t>[Col.1014C]</w:t>
      </w:r>
      <w:r w:rsidR="0043618D" w:rsidRPr="00EF7598">
        <w:rPr>
          <w:rStyle w:val="Strong"/>
          <w:rFonts w:cs="Times New Roman"/>
          <w:color w:val="000000"/>
          <w:sz w:val="24"/>
          <w:szCs w:val="24"/>
          <w:shd w:val="clear" w:color="auto" w:fill="FFFFFF"/>
        </w:rPr>
        <w:t> </w:t>
      </w:r>
      <w:r w:rsidR="0043618D" w:rsidRPr="00EF7598">
        <w:rPr>
          <w:rFonts w:cs="Times New Roman"/>
          <w:color w:val="000000"/>
          <w:sz w:val="24"/>
          <w:szCs w:val="24"/>
          <w:shd w:val="clear" w:color="auto" w:fill="FFFFFF"/>
        </w:rPr>
        <w:t>suis. Dum vero ambularent, invenerunt cadaver in via jacens. Et cooperuit ille senex nares suas propter fetorem: fecerunt autem et angeli similiter. Et profecti pusillum, dixit senex: Et vos hoc odorastis? Qui dixerunt ei: Nequaquam, sed propter te cooperuimus et nos; nam immunditiam mundi hujus non odoramus nos, neque appropiat nobis; sed animas, quae fetorem peccatorum habent, ipsarum odorem nos odoramus.</w:t>
      </w:r>
    </w:p>
    <w:p w:rsidR="00084742" w:rsidRPr="00EF7598" w:rsidRDefault="00084742" w:rsidP="00753AD4">
      <w:pPr>
        <w:pStyle w:val="EndnoteText"/>
        <w:rPr>
          <w:rFonts w:cs="Times New Roman"/>
          <w:color w:val="000000"/>
          <w:sz w:val="24"/>
          <w:szCs w:val="24"/>
          <w:shd w:val="clear" w:color="auto" w:fill="FFFFFF"/>
        </w:rPr>
      </w:pPr>
    </w:p>
    <w:p w:rsidR="00084742" w:rsidRPr="00EF7598" w:rsidRDefault="00084742" w:rsidP="00753AD4">
      <w:pPr>
        <w:pStyle w:val="EndnoteText"/>
        <w:rPr>
          <w:rFonts w:cs="Times New Roman"/>
          <w:sz w:val="24"/>
          <w:szCs w:val="24"/>
        </w:rPr>
      </w:pPr>
      <w:r w:rsidRPr="00EF7598">
        <w:rPr>
          <w:rFonts w:cs="Times New Roman"/>
          <w:color w:val="000000"/>
          <w:sz w:val="24"/>
          <w:szCs w:val="24"/>
          <w:shd w:val="clear" w:color="auto" w:fill="FFFFFF"/>
        </w:rPr>
        <w:t xml:space="preserve">Cf. </w:t>
      </w:r>
      <w:r w:rsidRPr="00EF7598">
        <w:rPr>
          <w:rFonts w:cs="Times New Roman"/>
          <w:i/>
          <w:iCs/>
          <w:color w:val="000000"/>
          <w:sz w:val="24"/>
          <w:szCs w:val="24"/>
          <w:shd w:val="clear" w:color="auto" w:fill="FFFFFF"/>
        </w:rPr>
        <w:t>Fasciculus morum</w:t>
      </w:r>
      <w:r w:rsidRPr="00EF7598">
        <w:rPr>
          <w:rFonts w:cs="Times New Roman"/>
          <w:color w:val="000000"/>
          <w:sz w:val="24"/>
          <w:szCs w:val="24"/>
          <w:shd w:val="clear" w:color="auto" w:fill="FFFFFF"/>
        </w:rPr>
        <w:t xml:space="preserve"> 5.35 (p. 604): Unde narratur in </w:t>
      </w:r>
      <w:r w:rsidRPr="00EF7598">
        <w:rPr>
          <w:rFonts w:cs="Times New Roman"/>
          <w:i/>
          <w:iCs/>
          <w:color w:val="000000"/>
          <w:sz w:val="24"/>
          <w:szCs w:val="24"/>
          <w:shd w:val="clear" w:color="auto" w:fill="FFFFFF"/>
        </w:rPr>
        <w:t xml:space="preserve">Vitas </w:t>
      </w:r>
      <w:r w:rsidRPr="00EF7598">
        <w:rPr>
          <w:rFonts w:cs="Times New Roman"/>
          <w:color w:val="000000"/>
          <w:sz w:val="24"/>
          <w:szCs w:val="24"/>
          <w:shd w:val="clear" w:color="auto" w:fill="FFFFFF"/>
        </w:rPr>
        <w:t>Patrum de quodam sanco sene ut corpora mortuorum sepeliret transeunte, cui comitabanturqu9idam angelus et quidam iuvenis lascivius. Cum ergo ad quoddam corpus fetidum pervenissent et senex nares obturasset</w:t>
      </w:r>
      <w:r w:rsidR="004A12FC" w:rsidRPr="00EF7598">
        <w:rPr>
          <w:rFonts w:cs="Times New Roman"/>
          <w:color w:val="000000"/>
          <w:sz w:val="24"/>
          <w:szCs w:val="24"/>
          <w:shd w:val="clear" w:color="auto" w:fill="FFFFFF"/>
        </w:rPr>
        <w:t>, ait angelus: “Quare hoc corpus non sepelis?” Et ille: “Non possum, inquit, pro fetore.” Cui angelus: “Quantum fetet corpus illud in oculis tuis, tantum et multo amplius fetet iuvenis iste peccator in conspectu Dei.”</w:t>
      </w:r>
    </w:p>
    <w:p w:rsidR="00753AD4" w:rsidRPr="00EF7598" w:rsidRDefault="00753AD4">
      <w:pPr>
        <w:pStyle w:val="EndnoteText"/>
        <w:rPr>
          <w:rFonts w:cs="Times New Roman"/>
          <w:sz w:val="24"/>
          <w:szCs w:val="24"/>
        </w:rPr>
      </w:pPr>
    </w:p>
  </w:endnote>
  <w:endnote w:id="23">
    <w:p w:rsidR="005F565E" w:rsidRPr="00EF7598" w:rsidRDefault="005F565E">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Cf. William de Lancea, </w:t>
      </w:r>
      <w:r w:rsidRPr="00EF7598">
        <w:rPr>
          <w:rFonts w:cs="Times New Roman"/>
          <w:i/>
          <w:iCs/>
          <w:sz w:val="24"/>
          <w:szCs w:val="24"/>
        </w:rPr>
        <w:t>Diaetae salutis</w:t>
      </w:r>
      <w:r w:rsidRPr="00EF7598">
        <w:rPr>
          <w:rFonts w:cs="Times New Roman"/>
          <w:sz w:val="24"/>
          <w:szCs w:val="24"/>
        </w:rPr>
        <w:t xml:space="preserve"> 1.1 (8:250a): Tertio peccatum est infirmitas, qua mundus dissipatur. Et nota, quod peccatum est febris tertiana propter triplicem concupiscentiam, scilicet divitiarum, deliciarum, et honorum, de qua dicitur: </w:t>
      </w:r>
      <w:r w:rsidRPr="00EF7598">
        <w:rPr>
          <w:rFonts w:cs="Times New Roman"/>
          <w:i/>
          <w:iCs/>
          <w:sz w:val="24"/>
          <w:szCs w:val="24"/>
        </w:rPr>
        <w:t>Omne quod est in munto aut est concupiscentia carnis, aut concupis</w:t>
      </w:r>
      <w:r w:rsidR="000F5883" w:rsidRPr="00EF7598">
        <w:rPr>
          <w:rFonts w:cs="Times New Roman"/>
          <w:i/>
          <w:iCs/>
          <w:sz w:val="24"/>
          <w:szCs w:val="24"/>
        </w:rPr>
        <w:t>centia oculorum, aut superbia vitae</w:t>
      </w:r>
      <w:r w:rsidR="000F5883" w:rsidRPr="00EF7598">
        <w:rPr>
          <w:rFonts w:cs="Times New Roman"/>
          <w:sz w:val="24"/>
          <w:szCs w:val="24"/>
        </w:rPr>
        <w:t xml:space="preserve">. Quartana etiam est propter quadruplicem gradum peccati, scilicet cordis, oris, operis, et consuetudinis, contra quae dicitur: </w:t>
      </w:r>
      <w:r w:rsidR="000F5883" w:rsidRPr="00EF7598">
        <w:rPr>
          <w:rFonts w:cs="Times New Roman"/>
          <w:i/>
          <w:iCs/>
          <w:sz w:val="24"/>
          <w:szCs w:val="24"/>
        </w:rPr>
        <w:t xml:space="preserve">Revertere, revertere, Sunamitis, </w:t>
      </w:r>
      <w:r w:rsidR="000F5883" w:rsidRPr="00EF7598">
        <w:rPr>
          <w:rFonts w:cs="Times New Roman"/>
          <w:sz w:val="24"/>
          <w:szCs w:val="24"/>
        </w:rPr>
        <w:t xml:space="preserve">id est, anima misera: quater dicit: </w:t>
      </w:r>
      <w:r w:rsidR="000F5883" w:rsidRPr="00EF7598">
        <w:rPr>
          <w:rFonts w:cs="Times New Roman"/>
          <w:i/>
          <w:iCs/>
          <w:sz w:val="24"/>
          <w:szCs w:val="24"/>
        </w:rPr>
        <w:t>Revertere</w:t>
      </w:r>
      <w:r w:rsidR="000F5883" w:rsidRPr="00EF7598">
        <w:rPr>
          <w:rFonts w:cs="Times New Roman"/>
          <w:sz w:val="24"/>
          <w:szCs w:val="24"/>
        </w:rPr>
        <w:t xml:space="preserve">, propter illa quatuor predicta. Est etiam febris quotidiana propter peccatum superbiae, quod est in omni peccato; et continue, vel continua est, quia est valde periculosa. Nam sicut febris continua aliquando aufert vitam temporalem, vel corporalem, et confert mortem corporalem; sic peccati infirmitas aufert vitam, non solum temporalem, sed et aliquando spiritualem, quia confert mortem infernalem, vel aeternalem. Podagra pedum vel gutta est, propter peccatum acediae; paralysis manuum est, propter peccatum invidiae, vel irae; hydropisis est propter peccatum avaritiae; dolor viscerum vel tortiones, propter peccatum gulae; lepra, propter peccatum luxuriae. Et propter haec omnia dicitur de peccatore: </w:t>
      </w:r>
      <w:r w:rsidR="000F5883" w:rsidRPr="00EF7598">
        <w:rPr>
          <w:rFonts w:cs="Times New Roman"/>
          <w:i/>
          <w:iCs/>
          <w:sz w:val="24"/>
          <w:szCs w:val="24"/>
        </w:rPr>
        <w:t>A pranta pedis usque ad verticem capitis, non est in eo sanitas</w:t>
      </w:r>
      <w:r w:rsidR="000F5883" w:rsidRPr="00EF7598">
        <w:rPr>
          <w:rFonts w:cs="Times New Roman"/>
          <w:sz w:val="24"/>
          <w:szCs w:val="24"/>
        </w:rPr>
        <w:t>.</w:t>
      </w:r>
    </w:p>
    <w:p w:rsidR="005F565E" w:rsidRPr="00EF7598" w:rsidRDefault="005F565E">
      <w:pPr>
        <w:pStyle w:val="EndnoteText"/>
        <w:rPr>
          <w:rFonts w:cs="Times New Roman"/>
          <w:sz w:val="24"/>
          <w:szCs w:val="24"/>
        </w:rPr>
      </w:pPr>
    </w:p>
  </w:endnote>
  <w:endnote w:id="24">
    <w:p w:rsidR="00FF4C78" w:rsidRPr="00EF7598" w:rsidRDefault="00FF4C78">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Cf. William de Lancea, </w:t>
      </w:r>
      <w:r w:rsidRPr="00EF7598">
        <w:rPr>
          <w:rFonts w:cs="Times New Roman"/>
          <w:i/>
          <w:iCs/>
          <w:sz w:val="24"/>
          <w:szCs w:val="24"/>
        </w:rPr>
        <w:t>Diaetae salutis</w:t>
      </w:r>
      <w:r w:rsidRPr="00EF7598">
        <w:rPr>
          <w:rFonts w:cs="Times New Roman"/>
          <w:sz w:val="24"/>
          <w:szCs w:val="24"/>
        </w:rPr>
        <w:t xml:space="preserve"> 1.2 (8:250b): Et nota, quod peccatum est sicut putredo in pomo. Sicut enim putredo aufert pomo decorem, valorem, colorem, odorem et saporem; sic peccatum aufert animae decorem vitae, et odorem famae, valorem gratiae, et saporem gloriae. Unde dicitur: </w:t>
      </w:r>
      <w:r w:rsidRPr="00EF7598">
        <w:rPr>
          <w:rFonts w:cs="Times New Roman"/>
          <w:i/>
          <w:iCs/>
          <w:sz w:val="24"/>
          <w:szCs w:val="24"/>
        </w:rPr>
        <w:t>Quasi putredo consumendus sum</w:t>
      </w:r>
      <w:r w:rsidRPr="00EF7598">
        <w:rPr>
          <w:rFonts w:cs="Times New Roman"/>
          <w:sz w:val="24"/>
          <w:szCs w:val="24"/>
        </w:rPr>
        <w:t>.</w:t>
      </w:r>
    </w:p>
    <w:p w:rsidR="00FF4C78" w:rsidRPr="00EF7598" w:rsidRDefault="00FF4C78">
      <w:pPr>
        <w:pStyle w:val="EndnoteText"/>
        <w:rPr>
          <w:rFonts w:cs="Times New Roman"/>
          <w:sz w:val="24"/>
          <w:szCs w:val="24"/>
        </w:rPr>
      </w:pPr>
    </w:p>
  </w:endnote>
  <w:endnote w:id="25">
    <w:p w:rsidR="00BB7474" w:rsidRPr="00EF7598" w:rsidRDefault="00BB7474">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Cf. William de Lancea, </w:t>
      </w:r>
      <w:r w:rsidRPr="00EF7598">
        <w:rPr>
          <w:rFonts w:cs="Times New Roman"/>
          <w:i/>
          <w:iCs/>
          <w:sz w:val="24"/>
          <w:szCs w:val="24"/>
        </w:rPr>
        <w:t>Diaetae salutis</w:t>
      </w:r>
      <w:r w:rsidRPr="00EF7598">
        <w:rPr>
          <w:rFonts w:cs="Times New Roman"/>
          <w:sz w:val="24"/>
          <w:szCs w:val="24"/>
        </w:rPr>
        <w:t xml:space="preserve"> 1.2 (8:250b): Secundo peccatum est sicut vulnus in corpore humano: nam recenter vulneratus permittit se tangi, et vulnus premi et investigari; sed post tertium diem non sine magno dolore tangitur in vulnere: sic peccatum in sua recentia cito curatur, et post tertium diem est gravissimus dolor vulnerum. Unde dicitur: </w:t>
      </w:r>
      <w:r w:rsidRPr="00EF7598">
        <w:rPr>
          <w:rFonts w:cs="Times New Roman"/>
          <w:i/>
          <w:iCs/>
          <w:sz w:val="24"/>
          <w:szCs w:val="24"/>
        </w:rPr>
        <w:t>Die tertio, quando gravissimus dolor vulnerum erat, acceptis gladiis duo filii Jacob Simeon et Levi, fratres Dinae, ingressi sunt urbem confidenter, et Hemor et Sichem pariter necaverunt</w:t>
      </w:r>
      <w:r w:rsidRPr="00EF7598">
        <w:rPr>
          <w:rFonts w:cs="Times New Roman"/>
          <w:sz w:val="24"/>
          <w:szCs w:val="24"/>
        </w:rPr>
        <w:t xml:space="preserve">: quia scilicet quasi intolerabilis est correctio, vel sanatio peccati post tres dies. Tres dies isti sunt peccati perpetratio, peccandi consuetudo, et peccati obstinatio. Nam post istum tertium diem, peccator non permittit se tangi per correctionem, juxta illud: </w:t>
      </w:r>
      <w:r w:rsidR="005F565E" w:rsidRPr="00EF7598">
        <w:rPr>
          <w:rFonts w:cs="Times New Roman"/>
          <w:i/>
          <w:iCs/>
          <w:sz w:val="24"/>
          <w:szCs w:val="24"/>
        </w:rPr>
        <w:t>Peccator cum in profundum peccatorum venerit, contemnit.</w:t>
      </w:r>
      <w:r w:rsidR="005F565E" w:rsidRPr="00EF7598">
        <w:rPr>
          <w:rFonts w:cs="Times New Roman"/>
          <w:sz w:val="24"/>
          <w:szCs w:val="24"/>
        </w:rPr>
        <w:t xml:space="preserve"> Dicunt enim illud: </w:t>
      </w:r>
      <w:r w:rsidR="005F565E" w:rsidRPr="00EF7598">
        <w:rPr>
          <w:rFonts w:cs="Times New Roman"/>
          <w:i/>
          <w:iCs/>
          <w:sz w:val="24"/>
          <w:szCs w:val="24"/>
        </w:rPr>
        <w:t>Loquimini nobis placentia, videte nobis errores: Exceaecavit enim eos malitia eorum.</w:t>
      </w:r>
      <w:r w:rsidR="005F565E" w:rsidRPr="00EF7598">
        <w:rPr>
          <w:rFonts w:cs="Times New Roman"/>
          <w:sz w:val="24"/>
          <w:szCs w:val="24"/>
        </w:rPr>
        <w:t xml:space="preserve"> Unde etiam </w:t>
      </w:r>
      <w:r w:rsidR="005F565E" w:rsidRPr="00EF7598">
        <w:rPr>
          <w:rFonts w:cs="Times New Roman"/>
          <w:i/>
          <w:iCs/>
          <w:sz w:val="24"/>
          <w:szCs w:val="24"/>
        </w:rPr>
        <w:t>odio habuerunt corripientem in porta</w:t>
      </w:r>
      <w:r w:rsidR="005F565E" w:rsidRPr="00EF7598">
        <w:rPr>
          <w:rFonts w:cs="Times New Roman"/>
          <w:sz w:val="24"/>
          <w:szCs w:val="24"/>
        </w:rPr>
        <w:t>, ut habetur in Amos.</w:t>
      </w:r>
    </w:p>
    <w:p w:rsidR="00BB7474" w:rsidRPr="00EF7598" w:rsidRDefault="00BB7474">
      <w:pPr>
        <w:pStyle w:val="EndnoteText"/>
        <w:rPr>
          <w:rFonts w:cs="Times New Roman"/>
          <w:i/>
          <w:iCs/>
          <w:sz w:val="24"/>
          <w:szCs w:val="24"/>
        </w:rPr>
      </w:pPr>
    </w:p>
  </w:endnote>
  <w:endnote w:id="26">
    <w:p w:rsidR="00342860" w:rsidRPr="00EF7598" w:rsidRDefault="00342860">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Cf. William de Lancea, </w:t>
      </w:r>
      <w:r w:rsidRPr="00EF7598">
        <w:rPr>
          <w:rFonts w:cs="Times New Roman"/>
          <w:i/>
          <w:iCs/>
          <w:sz w:val="24"/>
          <w:szCs w:val="24"/>
        </w:rPr>
        <w:t>Diaetae salutis</w:t>
      </w:r>
      <w:r w:rsidRPr="00EF7598">
        <w:rPr>
          <w:rFonts w:cs="Times New Roman"/>
          <w:sz w:val="24"/>
          <w:szCs w:val="24"/>
        </w:rPr>
        <w:t xml:space="preserve"> 1.2 (8:250b-251a): Tertio peccatum est sicut falsitas in panno. Nam sicut mercator de falso panno non ostendit emptori medium, neque finem, sed tantum caput; sic diabolus, qui est mercator peccati, ostendit fatuo emptori solum caput panni, id est, delectationem culpae, non medium, id est remorsum conscientiae, vel finem, id est poenam gehennae. De hac mercantia dicitur: </w:t>
      </w:r>
      <w:r w:rsidRPr="00EF7598">
        <w:rPr>
          <w:rFonts w:cs="Times New Roman"/>
          <w:i/>
          <w:iCs/>
          <w:sz w:val="24"/>
          <w:szCs w:val="24"/>
        </w:rPr>
        <w:t>Si</w:t>
      </w:r>
      <w:r w:rsidR="00BB7474" w:rsidRPr="00EF7598">
        <w:rPr>
          <w:rFonts w:cs="Times New Roman"/>
          <w:i/>
          <w:iCs/>
          <w:sz w:val="24"/>
          <w:szCs w:val="24"/>
        </w:rPr>
        <w:t xml:space="preserve">cut emens, sic ille qui vendit; </w:t>
      </w:r>
      <w:r w:rsidR="00BB7474" w:rsidRPr="00EF7598">
        <w:rPr>
          <w:rFonts w:cs="Times New Roman"/>
          <w:sz w:val="24"/>
          <w:szCs w:val="24"/>
        </w:rPr>
        <w:t>quia scilicet tam peccator quam diabolus in mercatura peccati est deceptus.</w:t>
      </w:r>
    </w:p>
    <w:p w:rsidR="00342860" w:rsidRPr="00EF7598" w:rsidRDefault="00342860">
      <w:pPr>
        <w:pStyle w:val="EndnoteText"/>
        <w:rPr>
          <w:rFonts w:cs="Times New Roman"/>
          <w:sz w:val="24"/>
          <w:szCs w:val="24"/>
        </w:rPr>
      </w:pPr>
    </w:p>
  </w:endnote>
  <w:endnote w:id="27">
    <w:p w:rsidR="00D02F31" w:rsidRPr="00EF7598" w:rsidRDefault="00D02F31">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Cf. William de Lancea, </w:t>
      </w:r>
      <w:r w:rsidRPr="00EF7598">
        <w:rPr>
          <w:rFonts w:cs="Times New Roman"/>
          <w:i/>
          <w:iCs/>
          <w:sz w:val="24"/>
          <w:szCs w:val="24"/>
        </w:rPr>
        <w:t>Diaetae salutis</w:t>
      </w:r>
      <w:r w:rsidRPr="00EF7598">
        <w:rPr>
          <w:rFonts w:cs="Times New Roman"/>
          <w:sz w:val="24"/>
          <w:szCs w:val="24"/>
        </w:rPr>
        <w:t xml:space="preserve"> 1.2 (8:251a</w:t>
      </w:r>
      <w:r w:rsidR="00342860" w:rsidRPr="00EF7598">
        <w:rPr>
          <w:rFonts w:cs="Times New Roman"/>
          <w:sz w:val="24"/>
          <w:szCs w:val="24"/>
        </w:rPr>
        <w:t>-b</w:t>
      </w:r>
      <w:r w:rsidRPr="00EF7598">
        <w:rPr>
          <w:rFonts w:cs="Times New Roman"/>
          <w:sz w:val="24"/>
          <w:szCs w:val="24"/>
        </w:rPr>
        <w:t xml:space="preserve">): Septimo peccatum est sicut vinculum, quo ducitur porcus ad macellum, et bos ad victimam, et quo ligatur falco ad perticam, et simia ad truncum. Sicut enim carnifex, ducens porcum, non stringit nimis pedem ejus, ne clamet; sic diabolus non stringit nimis peccatorem per temporalem adversitatem, ne clamet per confessionem vel orationem, ut sic ducat eum liberius ad macellum infernale. Unde dicitur: </w:t>
      </w:r>
      <w:r w:rsidRPr="00EF7598">
        <w:rPr>
          <w:rFonts w:cs="Times New Roman"/>
          <w:i/>
          <w:iCs/>
          <w:sz w:val="24"/>
          <w:szCs w:val="24"/>
        </w:rPr>
        <w:t>Ignorat, quod ad vincula stultus trahitur</w:t>
      </w:r>
      <w:r w:rsidRPr="00EF7598">
        <w:rPr>
          <w:rFonts w:cs="Times New Roman"/>
          <w:sz w:val="24"/>
          <w:szCs w:val="24"/>
        </w:rPr>
        <w:t>. Item, sicut bos ligatus non sentit se esse ligatum, quando ducitur ad macellum, nisi quando vult fugere: item, sicut simia non sentit se esse ligatam, nisi cum vult pilotam a se removere; nec falco, nisi cum vult de pertica volare</w:t>
      </w:r>
      <w:r w:rsidR="00342860" w:rsidRPr="00EF7598">
        <w:rPr>
          <w:rFonts w:cs="Times New Roman"/>
          <w:sz w:val="24"/>
          <w:szCs w:val="24"/>
        </w:rPr>
        <w:t>: sic peccator non sentit vinculum peccati, dum perpetrat et in peccato perseverat; sed tunc vincula sentit, cum anima infelix a corpore recedit.</w:t>
      </w:r>
    </w:p>
    <w:p w:rsidR="00D02F31" w:rsidRPr="00EF7598" w:rsidRDefault="00D02F31">
      <w:pPr>
        <w:pStyle w:val="EndnoteText"/>
        <w:rPr>
          <w:rFonts w:cs="Times New Roman"/>
          <w:sz w:val="24"/>
          <w:szCs w:val="24"/>
        </w:rPr>
      </w:pPr>
    </w:p>
  </w:endnote>
  <w:endnote w:id="28">
    <w:p w:rsidR="00753AD4" w:rsidRPr="00EF7598" w:rsidRDefault="00753AD4">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17" w:name="_Hlk6574917"/>
      <w:r w:rsidRPr="00EF7598">
        <w:rPr>
          <w:rFonts w:cs="Times New Roman"/>
          <w:sz w:val="24"/>
          <w:szCs w:val="24"/>
        </w:rPr>
        <w:t xml:space="preserve">Augustine, </w:t>
      </w:r>
      <w:r w:rsidRPr="00EF7598">
        <w:rPr>
          <w:rFonts w:cs="Times New Roman"/>
          <w:i/>
          <w:sz w:val="24"/>
          <w:szCs w:val="24"/>
        </w:rPr>
        <w:t>Confessiones</w:t>
      </w:r>
      <w:r w:rsidRPr="00EF7598">
        <w:rPr>
          <w:rFonts w:cs="Times New Roman"/>
          <w:sz w:val="24"/>
          <w:szCs w:val="24"/>
        </w:rPr>
        <w:t xml:space="preserve"> 1.12.19 (PL 32:670)</w:t>
      </w:r>
      <w:bookmarkEnd w:id="17"/>
      <w:r w:rsidRPr="00EF7598">
        <w:rPr>
          <w:rFonts w:cs="Times New Roman"/>
          <w:sz w:val="24"/>
          <w:szCs w:val="24"/>
        </w:rPr>
        <w:t>: ut poena sua sibi sit omnis inordinatus animus.</w:t>
      </w:r>
    </w:p>
    <w:p w:rsidR="00753AD4" w:rsidRPr="00EF7598" w:rsidRDefault="00753AD4">
      <w:pPr>
        <w:pStyle w:val="EndnoteText"/>
        <w:rPr>
          <w:rFonts w:cs="Times New Roman"/>
          <w:sz w:val="24"/>
          <w:szCs w:val="24"/>
        </w:rPr>
      </w:pPr>
    </w:p>
  </w:endnote>
  <w:endnote w:id="29">
    <w:p w:rsidR="00753AD4" w:rsidRPr="00EF7598" w:rsidRDefault="00753AD4" w:rsidP="00753AD4">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18" w:name="_Hlk6575020"/>
      <w:r w:rsidRPr="00EF7598">
        <w:rPr>
          <w:rFonts w:cs="Times New Roman"/>
          <w:sz w:val="24"/>
          <w:szCs w:val="24"/>
        </w:rPr>
        <w:t xml:space="preserve">Seneca, </w:t>
      </w:r>
      <w:r w:rsidRPr="00EF7598">
        <w:rPr>
          <w:rFonts w:cs="Times New Roman"/>
          <w:i/>
          <w:sz w:val="24"/>
          <w:szCs w:val="24"/>
        </w:rPr>
        <w:t>Epistula</w:t>
      </w:r>
      <w:r w:rsidRPr="00EF7598">
        <w:rPr>
          <w:rFonts w:cs="Times New Roman"/>
          <w:sz w:val="24"/>
          <w:szCs w:val="24"/>
        </w:rPr>
        <w:t xml:space="preserve"> 97.13 (LCL 77:114-115)</w:t>
      </w:r>
      <w:bookmarkEnd w:id="18"/>
      <w:r w:rsidRPr="00EF7598">
        <w:rPr>
          <w:rFonts w:cs="Times New Roman"/>
          <w:sz w:val="24"/>
          <w:szCs w:val="24"/>
        </w:rPr>
        <w:t>: Ita est: tuta scelera esse possunt, secura esse non possunt.</w:t>
      </w:r>
    </w:p>
    <w:p w:rsidR="00753AD4" w:rsidRPr="00EF7598" w:rsidRDefault="00753AD4" w:rsidP="00753AD4">
      <w:pPr>
        <w:pStyle w:val="EndnoteText"/>
        <w:rPr>
          <w:rFonts w:cs="Times New Roman"/>
          <w:sz w:val="24"/>
          <w:szCs w:val="24"/>
        </w:rPr>
      </w:pPr>
    </w:p>
    <w:p w:rsidR="00753AD4" w:rsidRPr="00EF7598" w:rsidRDefault="00753AD4" w:rsidP="00753AD4">
      <w:pPr>
        <w:pStyle w:val="EndnoteText"/>
        <w:rPr>
          <w:rFonts w:cs="Times New Roman"/>
          <w:sz w:val="24"/>
          <w:szCs w:val="24"/>
        </w:rPr>
      </w:pPr>
      <w:r w:rsidRPr="00EF7598">
        <w:rPr>
          <w:rFonts w:cs="Times New Roman"/>
          <w:sz w:val="24"/>
          <w:szCs w:val="24"/>
        </w:rPr>
        <w:t>crimes can be well guarded; free from anxiety they cannot be.</w:t>
      </w:r>
    </w:p>
    <w:p w:rsidR="00753AD4" w:rsidRPr="00EF7598" w:rsidRDefault="00753AD4">
      <w:pPr>
        <w:pStyle w:val="EndnoteText"/>
        <w:rPr>
          <w:rFonts w:cs="Times New Roman"/>
          <w:sz w:val="24"/>
          <w:szCs w:val="24"/>
        </w:rPr>
      </w:pPr>
    </w:p>
  </w:endnote>
  <w:endnote w:id="30">
    <w:p w:rsidR="00753AD4" w:rsidRPr="00EF7598" w:rsidRDefault="00753AD4" w:rsidP="00753AD4">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19" w:name="_Hlk6575115"/>
      <w:r w:rsidRPr="00EF7598">
        <w:rPr>
          <w:rFonts w:cs="Times New Roman"/>
          <w:sz w:val="24"/>
          <w:szCs w:val="24"/>
        </w:rPr>
        <w:t xml:space="preserve">Jerome, </w:t>
      </w:r>
      <w:r w:rsidRPr="00EF7598">
        <w:rPr>
          <w:rFonts w:cs="Times New Roman"/>
          <w:i/>
          <w:sz w:val="24"/>
          <w:szCs w:val="24"/>
        </w:rPr>
        <w:t>Pelagius</w:t>
      </w:r>
      <w:r w:rsidRPr="00EF7598">
        <w:rPr>
          <w:rFonts w:cs="Times New Roman"/>
          <w:sz w:val="24"/>
          <w:szCs w:val="24"/>
        </w:rPr>
        <w:t xml:space="preserve"> 1.4 (PL 30:19)</w:t>
      </w:r>
      <w:bookmarkEnd w:id="19"/>
      <w:r w:rsidRPr="00EF7598">
        <w:rPr>
          <w:rFonts w:cs="Times New Roman"/>
          <w:sz w:val="24"/>
          <w:szCs w:val="24"/>
        </w:rPr>
        <w:t xml:space="preserve">: </w:t>
      </w:r>
      <w:bookmarkStart w:id="20" w:name="_Hlk524525794"/>
      <w:r w:rsidRPr="00EF7598">
        <w:rPr>
          <w:rFonts w:cs="Times New Roman"/>
          <w:sz w:val="24"/>
          <w:szCs w:val="24"/>
        </w:rPr>
        <w:t>Quid illud, obsecro, est, quod ad omne peccatum, aut erubescimus, aut timemus: et culpam facti, nunc rubore vultus, nunc pallore monstramus: ac trepidante animo, etiam in minimis delictis testem effugimus; conscientia remordemur?</w:t>
      </w:r>
    </w:p>
    <w:bookmarkEnd w:id="20"/>
    <w:p w:rsidR="00753AD4" w:rsidRPr="00EF7598" w:rsidRDefault="00753AD4">
      <w:pPr>
        <w:pStyle w:val="EndnoteText"/>
        <w:rPr>
          <w:rFonts w:cs="Times New Roman"/>
          <w:sz w:val="24"/>
          <w:szCs w:val="24"/>
        </w:rPr>
      </w:pPr>
    </w:p>
  </w:endnote>
  <w:endnote w:id="31">
    <w:p w:rsidR="00753AD4" w:rsidRPr="00EF7598" w:rsidRDefault="00753AD4">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21" w:name="_Hlk6575232"/>
      <w:r w:rsidRPr="00EF7598">
        <w:rPr>
          <w:rFonts w:cs="Times New Roman"/>
          <w:sz w:val="24"/>
          <w:szCs w:val="24"/>
        </w:rPr>
        <w:t xml:space="preserve">Gregory, </w:t>
      </w:r>
      <w:r w:rsidRPr="00EF7598">
        <w:rPr>
          <w:rFonts w:cs="Times New Roman"/>
          <w:i/>
          <w:sz w:val="24"/>
          <w:szCs w:val="24"/>
        </w:rPr>
        <w:t>Liber sacramentorum</w:t>
      </w:r>
      <w:r w:rsidRPr="00EF7598">
        <w:rPr>
          <w:rFonts w:cs="Times New Roman"/>
          <w:sz w:val="24"/>
          <w:szCs w:val="24"/>
        </w:rPr>
        <w:t xml:space="preserve"> 37 (Pl 78:57)</w:t>
      </w:r>
      <w:bookmarkEnd w:id="21"/>
      <w:r w:rsidRPr="00EF7598">
        <w:rPr>
          <w:rFonts w:cs="Times New Roman"/>
          <w:sz w:val="24"/>
          <w:szCs w:val="24"/>
        </w:rPr>
        <w:t>: quia nulla ei nocebit adversitas, si nulla dominetur iniquitas.</w:t>
      </w:r>
    </w:p>
    <w:p w:rsidR="00753AD4" w:rsidRPr="00EF7598" w:rsidRDefault="00753AD4">
      <w:pPr>
        <w:pStyle w:val="EndnoteText"/>
        <w:rPr>
          <w:rFonts w:cs="Times New Roman"/>
          <w:sz w:val="24"/>
          <w:szCs w:val="24"/>
        </w:rPr>
      </w:pPr>
    </w:p>
  </w:endnote>
  <w:endnote w:id="32">
    <w:p w:rsidR="00753AD4" w:rsidRPr="00EF7598" w:rsidRDefault="00753AD4" w:rsidP="00753AD4">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Cf. Bartholomeus Anglicus, </w:t>
      </w:r>
      <w:r w:rsidRPr="00EF7598">
        <w:rPr>
          <w:rFonts w:cs="Times New Roman"/>
          <w:i/>
          <w:sz w:val="24"/>
          <w:szCs w:val="24"/>
        </w:rPr>
        <w:t xml:space="preserve">De proprietatibus rerum </w:t>
      </w:r>
      <w:r w:rsidRPr="00EF7598">
        <w:rPr>
          <w:rFonts w:cs="Times New Roman"/>
          <w:sz w:val="24"/>
          <w:szCs w:val="24"/>
        </w:rPr>
        <w:t>18.110 (1505, p. 492a): Et quando capitur peluis ardentur aspectu excecatum</w:t>
      </w:r>
    </w:p>
    <w:p w:rsidR="00753AD4" w:rsidRPr="00EF7598" w:rsidRDefault="00753AD4" w:rsidP="00753AD4">
      <w:pPr>
        <w:pStyle w:val="EndnoteText"/>
        <w:rPr>
          <w:rFonts w:cs="Times New Roman"/>
          <w:sz w:val="24"/>
          <w:szCs w:val="24"/>
        </w:rPr>
      </w:pPr>
    </w:p>
    <w:p w:rsidR="00753AD4" w:rsidRPr="00EF7598" w:rsidRDefault="00753AD4" w:rsidP="00753AD4">
      <w:pPr>
        <w:pStyle w:val="EndnoteText"/>
        <w:rPr>
          <w:rFonts w:cs="Times New Roman"/>
          <w:sz w:val="24"/>
          <w:szCs w:val="24"/>
        </w:rPr>
      </w:pPr>
      <w:r w:rsidRPr="00EF7598">
        <w:rPr>
          <w:rFonts w:cs="Times New Roman"/>
          <w:sz w:val="24"/>
          <w:szCs w:val="24"/>
        </w:rPr>
        <w:t xml:space="preserve">When he is </w:t>
      </w:r>
      <w:proofErr w:type="gramStart"/>
      <w:r w:rsidRPr="00EF7598">
        <w:rPr>
          <w:rFonts w:cs="Times New Roman"/>
          <w:sz w:val="24"/>
          <w:szCs w:val="24"/>
        </w:rPr>
        <w:t>taken</w:t>
      </w:r>
      <w:proofErr w:type="gramEnd"/>
      <w:r w:rsidRPr="00EF7598">
        <w:rPr>
          <w:rFonts w:cs="Times New Roman"/>
          <w:sz w:val="24"/>
          <w:szCs w:val="24"/>
        </w:rPr>
        <w:t xml:space="preserve"> he is made blind with a bright basin...</w:t>
      </w:r>
    </w:p>
    <w:p w:rsidR="00753AD4" w:rsidRPr="00EF7598" w:rsidRDefault="00753AD4">
      <w:pPr>
        <w:pStyle w:val="EndnoteText"/>
        <w:rPr>
          <w:rFonts w:cs="Times New Roman"/>
          <w:sz w:val="24"/>
          <w:szCs w:val="24"/>
        </w:rPr>
      </w:pPr>
    </w:p>
  </w:endnote>
  <w:endnote w:id="33">
    <w:p w:rsidR="00753AD4" w:rsidRPr="00EF7598" w:rsidRDefault="00753AD4" w:rsidP="00753AD4">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22" w:name="_Hlk6575306"/>
      <w:r w:rsidRPr="00EF7598">
        <w:rPr>
          <w:rFonts w:cs="Times New Roman"/>
          <w:sz w:val="24"/>
          <w:szCs w:val="24"/>
        </w:rPr>
        <w:t xml:space="preserve">Augustine, </w:t>
      </w:r>
      <w:r w:rsidRPr="00EF7598">
        <w:rPr>
          <w:rFonts w:cs="Times New Roman"/>
          <w:i/>
          <w:sz w:val="24"/>
          <w:szCs w:val="24"/>
        </w:rPr>
        <w:t>Confessiones</w:t>
      </w:r>
      <w:r w:rsidRPr="00EF7598">
        <w:rPr>
          <w:rFonts w:cs="Times New Roman"/>
          <w:sz w:val="24"/>
          <w:szCs w:val="24"/>
        </w:rPr>
        <w:t xml:space="preserve"> 8.11.25 (PL 32:760)</w:t>
      </w:r>
      <w:bookmarkEnd w:id="22"/>
      <w:r w:rsidRPr="00EF7598">
        <w:rPr>
          <w:rFonts w:cs="Times New Roman"/>
          <w:sz w:val="24"/>
          <w:szCs w:val="24"/>
        </w:rPr>
        <w:t xml:space="preserve">: </w:t>
      </w:r>
      <w:bookmarkStart w:id="23" w:name="_Hlk524538653"/>
      <w:r w:rsidRPr="00EF7598">
        <w:rPr>
          <w:rFonts w:cs="Times New Roman"/>
          <w:sz w:val="24"/>
          <w:szCs w:val="24"/>
        </w:rPr>
        <w:t>plusque in me valebat deterius inolitum, quam melius insolitum.</w:t>
      </w:r>
      <w:bookmarkEnd w:id="23"/>
    </w:p>
    <w:p w:rsidR="00753AD4" w:rsidRPr="00EF7598" w:rsidRDefault="00753AD4">
      <w:pPr>
        <w:pStyle w:val="EndnoteText"/>
        <w:rPr>
          <w:rFonts w:cs="Times New Roman"/>
          <w:sz w:val="24"/>
          <w:szCs w:val="24"/>
        </w:rPr>
      </w:pPr>
    </w:p>
  </w:endnote>
  <w:endnote w:id="34">
    <w:p w:rsidR="00753AD4" w:rsidRPr="00EF7598" w:rsidRDefault="00753AD4" w:rsidP="00753AD4">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24" w:name="_Hlk6575419"/>
      <w:r w:rsidRPr="00EF7598">
        <w:rPr>
          <w:rFonts w:cs="Times New Roman"/>
          <w:sz w:val="24"/>
          <w:szCs w:val="24"/>
        </w:rPr>
        <w:t xml:space="preserve">Bernard, </w:t>
      </w:r>
      <w:r w:rsidRPr="00EF7598">
        <w:rPr>
          <w:rFonts w:cs="Times New Roman"/>
          <w:i/>
          <w:sz w:val="24"/>
          <w:szCs w:val="24"/>
        </w:rPr>
        <w:t>De gradibus humilitatis et superbiae: altera pars tractatus de duodecim gradibus superbiae</w:t>
      </w:r>
      <w:r w:rsidRPr="00EF7598">
        <w:rPr>
          <w:rFonts w:cs="Times New Roman"/>
          <w:sz w:val="24"/>
          <w:szCs w:val="24"/>
        </w:rPr>
        <w:t xml:space="preserve"> 21.51 (PL 182:969)</w:t>
      </w:r>
      <w:bookmarkEnd w:id="24"/>
      <w:r w:rsidRPr="00EF7598">
        <w:rPr>
          <w:rFonts w:cs="Times New Roman"/>
          <w:sz w:val="24"/>
          <w:szCs w:val="24"/>
        </w:rPr>
        <w:t>: At postquam terribili Dei judicio prima flagitia impunitas sequitur, experta voluptas libenter repetitur, repetita blanditur. Concupiscentia reviviscente sopitur ratio, ligat consuetudo.</w:t>
      </w:r>
    </w:p>
    <w:p w:rsidR="00753AD4" w:rsidRPr="00EF7598" w:rsidRDefault="00753AD4">
      <w:pPr>
        <w:pStyle w:val="EndnoteText"/>
        <w:rPr>
          <w:rFonts w:cs="Times New Roman"/>
          <w:sz w:val="24"/>
          <w:szCs w:val="24"/>
        </w:rPr>
      </w:pPr>
    </w:p>
  </w:endnote>
  <w:endnote w:id="35">
    <w:p w:rsidR="00753AD4" w:rsidRPr="00EF7598" w:rsidRDefault="00753AD4" w:rsidP="00753AD4">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25" w:name="_Hlk6575509"/>
      <w:r w:rsidRPr="00EF7598">
        <w:rPr>
          <w:rFonts w:cs="Times New Roman"/>
          <w:sz w:val="24"/>
          <w:szCs w:val="24"/>
        </w:rPr>
        <w:t xml:space="preserve">Augustine, </w:t>
      </w:r>
      <w:r w:rsidRPr="00EF7598">
        <w:rPr>
          <w:rFonts w:cs="Times New Roman"/>
          <w:i/>
          <w:sz w:val="24"/>
          <w:szCs w:val="24"/>
        </w:rPr>
        <w:t>Confessiones</w:t>
      </w:r>
      <w:r w:rsidRPr="00EF7598">
        <w:rPr>
          <w:rFonts w:cs="Times New Roman"/>
          <w:sz w:val="24"/>
          <w:szCs w:val="24"/>
        </w:rPr>
        <w:t xml:space="preserve"> 8.5.10 (PL 32:753)</w:t>
      </w:r>
      <w:bookmarkEnd w:id="25"/>
      <w:r w:rsidRPr="00EF7598">
        <w:rPr>
          <w:rFonts w:cs="Times New Roman"/>
          <w:sz w:val="24"/>
          <w:szCs w:val="24"/>
        </w:rPr>
        <w:t>: Quippe ex voluntate perversa, facta est libido: et dum servitur libidini, facta est consuetudo; et dum consuetudini non resistitur, facta est necessitas.</w:t>
      </w:r>
    </w:p>
    <w:p w:rsidR="00753AD4" w:rsidRPr="00EF7598" w:rsidRDefault="00753AD4">
      <w:pPr>
        <w:pStyle w:val="EndnoteText"/>
        <w:rPr>
          <w:rFonts w:cs="Times New Roman"/>
          <w:sz w:val="24"/>
          <w:szCs w:val="24"/>
        </w:rPr>
      </w:pPr>
    </w:p>
  </w:endnote>
  <w:endnote w:id="36">
    <w:p w:rsidR="00753AD4" w:rsidRPr="00EF7598" w:rsidRDefault="00753AD4" w:rsidP="00753AD4">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26" w:name="_Hlk6575593"/>
      <w:r w:rsidRPr="00EF7598">
        <w:rPr>
          <w:rFonts w:cs="Times New Roman"/>
          <w:sz w:val="24"/>
          <w:szCs w:val="24"/>
        </w:rPr>
        <w:t xml:space="preserve">Anselm, </w:t>
      </w:r>
      <w:r w:rsidRPr="00EF7598">
        <w:rPr>
          <w:rFonts w:cs="Times New Roman"/>
          <w:i/>
          <w:sz w:val="24"/>
          <w:szCs w:val="24"/>
        </w:rPr>
        <w:t>Cur Deus homo</w:t>
      </w:r>
      <w:r w:rsidRPr="00EF7598">
        <w:rPr>
          <w:rFonts w:cs="Times New Roman"/>
          <w:sz w:val="24"/>
          <w:szCs w:val="24"/>
        </w:rPr>
        <w:t xml:space="preserve"> 1.21 (PL 158:394)</w:t>
      </w:r>
      <w:bookmarkEnd w:id="26"/>
      <w:r w:rsidRPr="00EF7598">
        <w:rPr>
          <w:rFonts w:cs="Times New Roman"/>
          <w:sz w:val="24"/>
          <w:szCs w:val="24"/>
        </w:rPr>
        <w:t>: Ne te diutius protraham: quid, si necesse esset aut totum mundum, et quidquid Deus non est, perire et nihilum redigi; aut te facere tam parvam rem contra voluntatem Dei? BOS. Cum considero actionem ipsam, levissimum quiddam video esse; sed cum intueor quid sit contra voluntatem Dei, gravissimum quiddam, et nulli damno comparabile intelligo: sed solemus aliquando facere contra voluntatem alicujus non reprehensibiliter, ut res ejus serventur; quod postea illi placet, contra voluntatem facimus.</w:t>
      </w:r>
    </w:p>
    <w:p w:rsidR="00753AD4" w:rsidRPr="00EF7598" w:rsidRDefault="00753AD4">
      <w:pPr>
        <w:pStyle w:val="EndnoteText"/>
        <w:rPr>
          <w:rFonts w:cs="Times New Roman"/>
          <w:sz w:val="24"/>
          <w:szCs w:val="24"/>
        </w:rPr>
      </w:pPr>
    </w:p>
  </w:endnote>
  <w:endnote w:id="37">
    <w:p w:rsidR="00753AD4" w:rsidRPr="00EF7598" w:rsidRDefault="00753AD4" w:rsidP="00753AD4">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27" w:name="_Hlk6575674"/>
      <w:r w:rsidRPr="00EF7598">
        <w:rPr>
          <w:rFonts w:cs="Times New Roman"/>
          <w:sz w:val="24"/>
          <w:szCs w:val="24"/>
        </w:rPr>
        <w:t xml:space="preserve">Isidore, </w:t>
      </w:r>
      <w:r w:rsidRPr="00EF7598">
        <w:rPr>
          <w:rFonts w:cs="Times New Roman"/>
          <w:i/>
          <w:sz w:val="24"/>
          <w:szCs w:val="24"/>
        </w:rPr>
        <w:t>Sentintiarum</w:t>
      </w:r>
      <w:r w:rsidRPr="00EF7598">
        <w:rPr>
          <w:rFonts w:cs="Times New Roman"/>
          <w:sz w:val="24"/>
          <w:szCs w:val="24"/>
        </w:rPr>
        <w:t xml:space="preserve"> 2.23.3 (PL 83:624)</w:t>
      </w:r>
      <w:bookmarkEnd w:id="27"/>
      <w:r w:rsidRPr="00EF7598">
        <w:rPr>
          <w:rFonts w:cs="Times New Roman"/>
          <w:sz w:val="24"/>
          <w:szCs w:val="24"/>
        </w:rPr>
        <w:t>: Istis fomitibus, quasi quibusdam gradibus, coalescit omne peccatum. Cogitatio namque prava delectationem parit, delectatio consensionem, consensio [Col.0624C] actionem, actio consuetudinem, consuetudo necessitatem. Sicque his vinculis homo implicatus, quadam catena vitiorum tenetur astrictus, ita ut ab ea evelli nequaquam valeat, nisi divina gratia manum jacentis apprehendat.</w:t>
      </w:r>
    </w:p>
    <w:p w:rsidR="00753AD4" w:rsidRPr="00EF7598" w:rsidRDefault="00753AD4">
      <w:pPr>
        <w:pStyle w:val="EndnoteText"/>
        <w:rPr>
          <w:rFonts w:cs="Times New Roman"/>
          <w:sz w:val="24"/>
          <w:szCs w:val="24"/>
        </w:rPr>
      </w:pPr>
    </w:p>
  </w:endnote>
  <w:endnote w:id="38">
    <w:p w:rsidR="008C1EA5" w:rsidRPr="00EF7598" w:rsidRDefault="008C1EA5" w:rsidP="008C1EA5">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28" w:name="_Hlk6575810"/>
      <w:r w:rsidRPr="00EF7598">
        <w:rPr>
          <w:rFonts w:cs="Times New Roman"/>
          <w:sz w:val="24"/>
          <w:szCs w:val="24"/>
        </w:rPr>
        <w:t xml:space="preserve">Jerome, </w:t>
      </w:r>
      <w:r w:rsidRPr="00EF7598">
        <w:rPr>
          <w:rFonts w:cs="Times New Roman"/>
          <w:i/>
          <w:sz w:val="24"/>
          <w:szCs w:val="24"/>
        </w:rPr>
        <w:t>Epistola</w:t>
      </w:r>
      <w:r w:rsidRPr="00EF7598">
        <w:rPr>
          <w:rFonts w:cs="Times New Roman"/>
          <w:sz w:val="24"/>
          <w:szCs w:val="24"/>
        </w:rPr>
        <w:t xml:space="preserve"> 125.11 (PL 22:1078)</w:t>
      </w:r>
      <w:bookmarkEnd w:id="28"/>
      <w:r w:rsidRPr="00EF7598">
        <w:rPr>
          <w:rFonts w:cs="Times New Roman"/>
          <w:sz w:val="24"/>
          <w:szCs w:val="24"/>
        </w:rPr>
        <w:t>: Facito aliquid operis, ut te semper diabolus inveniat occupatum.</w:t>
      </w:r>
    </w:p>
    <w:p w:rsidR="008C1EA5" w:rsidRPr="00EF7598" w:rsidRDefault="008C1EA5">
      <w:pPr>
        <w:pStyle w:val="EndnoteText"/>
        <w:rPr>
          <w:rFonts w:cs="Times New Roman"/>
          <w:sz w:val="24"/>
          <w:szCs w:val="24"/>
        </w:rPr>
      </w:pPr>
    </w:p>
  </w:endnote>
  <w:endnote w:id="39">
    <w:p w:rsidR="008C1EA5" w:rsidRPr="00EF7598" w:rsidRDefault="008C1EA5" w:rsidP="008C1EA5">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29" w:name="_Hlk6575897"/>
      <w:r w:rsidRPr="00EF7598">
        <w:rPr>
          <w:rFonts w:cs="Times New Roman"/>
          <w:sz w:val="24"/>
          <w:szCs w:val="24"/>
        </w:rPr>
        <w:t xml:space="preserve">Augustine, </w:t>
      </w:r>
      <w:r w:rsidRPr="00EF7598">
        <w:rPr>
          <w:rFonts w:cs="Times New Roman"/>
          <w:i/>
          <w:sz w:val="24"/>
          <w:szCs w:val="24"/>
        </w:rPr>
        <w:t>Enchiridion</w:t>
      </w:r>
      <w:r w:rsidRPr="00EF7598">
        <w:rPr>
          <w:rFonts w:cs="Times New Roman"/>
          <w:sz w:val="24"/>
          <w:szCs w:val="24"/>
        </w:rPr>
        <w:t xml:space="preserve"> 11 (PL 40:236)</w:t>
      </w:r>
      <w:bookmarkEnd w:id="29"/>
      <w:r w:rsidRPr="00EF7598">
        <w:rPr>
          <w:rFonts w:cs="Times New Roman"/>
          <w:sz w:val="24"/>
          <w:szCs w:val="24"/>
        </w:rPr>
        <w:t>: Quid est autem aliud quod malum dicitur, nisi privatio boni? Nam sicut corporibus animalium nihil est aliud morbis et vulneribus affici, quam sanitate privari (neque enim id agitur, cum adhibetur curatio, ut mala ista quae inerant, id est, morbi ac vulnera recedant hinc, et alibi sint; sed utique ut non sint. Non enim ulla substantia, sed carnalis substantiae vitium est vulnus aut morbus: cum caro sit ipsa substantia, profecto aliquod bonum cui accidunt ista mala, id est privationes ejus boni quod dicitur sanitas); ita et animorum quaecumque sunt vitia, naturalium sunt privationes bonorum: quae cum sanantur, non aliquo transferuntur; sed ea quae ibi erant, nusquam erunt, quando in illa sanitate non erunt.</w:t>
      </w:r>
    </w:p>
    <w:p w:rsidR="008C1EA5" w:rsidRPr="00EF7598" w:rsidRDefault="008C1EA5">
      <w:pPr>
        <w:pStyle w:val="EndnoteText"/>
        <w:rPr>
          <w:rFonts w:cs="Times New Roman"/>
          <w:sz w:val="24"/>
          <w:szCs w:val="24"/>
        </w:rPr>
      </w:pPr>
    </w:p>
  </w:endnote>
  <w:endnote w:id="40">
    <w:p w:rsidR="008C1EA5" w:rsidRPr="00EF7598" w:rsidRDefault="008C1EA5">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30" w:name="_Hlk6575982"/>
      <w:r w:rsidRPr="00EF7598">
        <w:rPr>
          <w:rFonts w:cs="Times New Roman"/>
          <w:sz w:val="24"/>
          <w:szCs w:val="24"/>
        </w:rPr>
        <w:t xml:space="preserve">Augustine, </w:t>
      </w:r>
      <w:r w:rsidRPr="00EF7598">
        <w:rPr>
          <w:rFonts w:cs="Times New Roman"/>
          <w:i/>
          <w:sz w:val="24"/>
          <w:szCs w:val="24"/>
        </w:rPr>
        <w:t>De natura et gratia</w:t>
      </w:r>
      <w:r w:rsidRPr="00EF7598">
        <w:rPr>
          <w:rFonts w:cs="Times New Roman"/>
          <w:sz w:val="24"/>
          <w:szCs w:val="24"/>
        </w:rPr>
        <w:t xml:space="preserve"> 20.22 (PL 44:257)</w:t>
      </w:r>
      <w:bookmarkEnd w:id="30"/>
      <w:r w:rsidRPr="00EF7598">
        <w:rPr>
          <w:rFonts w:cs="Times New Roman"/>
          <w:sz w:val="24"/>
          <w:szCs w:val="24"/>
        </w:rPr>
        <w:t>: A substantia quippe receditur; quoniam cibus substantia est. Sed abstinere a cibo non est substantia, et tamen substantia corporis, si omnino abstinetur a cibo, ita languescit, ita valetudinis inaequalitate corrumpitur, ita exhauritur viribus, ita lassitudine debilitatur et frangitur, ut si aliquo modo perduret in vita, vix possit ad eum cibum revocari, unde abstinendo vitiata est.</w:t>
      </w:r>
    </w:p>
    <w:p w:rsidR="008C1EA5" w:rsidRPr="00EF7598" w:rsidRDefault="008C1EA5">
      <w:pPr>
        <w:pStyle w:val="EndnoteText"/>
        <w:rPr>
          <w:rFonts w:cs="Times New Roman"/>
          <w:sz w:val="24"/>
          <w:szCs w:val="24"/>
        </w:rPr>
      </w:pPr>
    </w:p>
  </w:endnote>
  <w:endnote w:id="41">
    <w:p w:rsidR="008C1EA5" w:rsidRPr="00EF7598" w:rsidRDefault="008C1EA5" w:rsidP="008C1EA5">
      <w:pPr>
        <w:pStyle w:val="EndnoteText"/>
        <w:rPr>
          <w:rFonts w:cs="Times New Roman"/>
          <w:sz w:val="24"/>
          <w:szCs w:val="24"/>
        </w:rPr>
      </w:pPr>
      <w:r w:rsidRPr="00EF7598">
        <w:rPr>
          <w:rStyle w:val="EndnoteReference"/>
          <w:rFonts w:cs="Times New Roman"/>
          <w:sz w:val="24"/>
          <w:szCs w:val="24"/>
        </w:rPr>
        <w:endnoteRef/>
      </w:r>
      <w:r w:rsidRPr="00EF7598">
        <w:rPr>
          <w:rFonts w:cs="Times New Roman"/>
          <w:sz w:val="24"/>
          <w:szCs w:val="24"/>
        </w:rPr>
        <w:t xml:space="preserve"> </w:t>
      </w:r>
      <w:bookmarkStart w:id="31" w:name="_Hlk6576178"/>
      <w:r w:rsidRPr="00EF7598">
        <w:rPr>
          <w:rFonts w:cs="Times New Roman"/>
          <w:sz w:val="24"/>
          <w:szCs w:val="24"/>
        </w:rPr>
        <w:t xml:space="preserve">Anselm, cf. Eadmer, </w:t>
      </w:r>
      <w:r w:rsidRPr="00EF7598">
        <w:rPr>
          <w:rFonts w:cs="Times New Roman"/>
          <w:i/>
          <w:sz w:val="24"/>
          <w:szCs w:val="24"/>
        </w:rPr>
        <w:t xml:space="preserve">Liber de Sancti Anselmi Similitudinibus </w:t>
      </w:r>
      <w:r w:rsidRPr="00EF7598">
        <w:rPr>
          <w:rFonts w:cs="Times New Roman"/>
          <w:sz w:val="24"/>
          <w:szCs w:val="24"/>
        </w:rPr>
        <w:t>193 (PL 159:703-704)</w:t>
      </w:r>
      <w:bookmarkEnd w:id="31"/>
      <w:r w:rsidRPr="00EF7598">
        <w:rPr>
          <w:rFonts w:cs="Times New Roman"/>
          <w:sz w:val="24"/>
          <w:szCs w:val="24"/>
        </w:rPr>
        <w:t>: Sciendum vero quia proprium est militis praeesse, equi autem subesse; militis imperare, equi obtemperare; nequaquam namque miles contra adversarium decenter pugnare poterit, nisi equus suus sibi subjectus fuerit, et nisi sibi per omnia obedierit; sed quia est animal mutum et non habet intellectum, miles capiti ejus frenum imponit quo eum huc et illuc, cum etiam noluerit, secundum propriam voluntatem flectere possit. Neque enim expedite adversus suum pugnare poterit adversarium, nisi in equo suo habuerit frenum. Nam quomodo ipsi hosti fortiter resisteret, cum sibi proprius [Col.0704A] equus multoties repugnaret. Decet itaque ut in equo suo habeat frenum, si vult expedite pugnare contra adversarium. Debet autem secundum equi qualitatem freni providere quantitatem. Si enim obedientem equum habuerit et quietum, in eo parvum et suave debet ponere frenum; si vero rebellem et indomitum, magnum in eo et asperum necesse est ut imponat frenum; si autem mediocrem, et in freno debet providere mediocritatem. Similiter si miles Christi vult legitime certare contra diabolum, debet in suo equo habere frenum; frenum autem quo hujusmodi regitur equus, abstinentia dicitur; per abstinentiam namque debet interior homo exterioris lasciviam refrenare, et eum secundum propriam voluntatem huc atque illuc flectere.</w:t>
      </w:r>
    </w:p>
    <w:p w:rsidR="008C1EA5" w:rsidRPr="00EF7598" w:rsidRDefault="008C1EA5">
      <w:pPr>
        <w:pStyle w:val="EndnoteText"/>
        <w:rPr>
          <w:rFonts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3D5" w:rsidRDefault="005E73D5" w:rsidP="005E73D5">
      <w:pPr>
        <w:spacing w:after="0" w:line="240" w:lineRule="auto"/>
      </w:pPr>
      <w:r>
        <w:separator/>
      </w:r>
    </w:p>
  </w:footnote>
  <w:footnote w:type="continuationSeparator" w:id="0">
    <w:p w:rsidR="005E73D5" w:rsidRDefault="005E73D5" w:rsidP="005E73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28"/>
    <w:rsid w:val="00011F0B"/>
    <w:rsid w:val="00061FF7"/>
    <w:rsid w:val="0006560F"/>
    <w:rsid w:val="00065F67"/>
    <w:rsid w:val="00084742"/>
    <w:rsid w:val="000C2598"/>
    <w:rsid w:val="000F5883"/>
    <w:rsid w:val="00104E4D"/>
    <w:rsid w:val="0010706C"/>
    <w:rsid w:val="00107D46"/>
    <w:rsid w:val="0011183A"/>
    <w:rsid w:val="001139F8"/>
    <w:rsid w:val="001216C6"/>
    <w:rsid w:val="001513B5"/>
    <w:rsid w:val="001A5EC5"/>
    <w:rsid w:val="001C5D80"/>
    <w:rsid w:val="002167D7"/>
    <w:rsid w:val="00234061"/>
    <w:rsid w:val="00235620"/>
    <w:rsid w:val="00235C43"/>
    <w:rsid w:val="00254C27"/>
    <w:rsid w:val="0027151B"/>
    <w:rsid w:val="002A3A8B"/>
    <w:rsid w:val="002B276D"/>
    <w:rsid w:val="002B5EAA"/>
    <w:rsid w:val="002C0771"/>
    <w:rsid w:val="002F7255"/>
    <w:rsid w:val="003212F5"/>
    <w:rsid w:val="00342860"/>
    <w:rsid w:val="0039059E"/>
    <w:rsid w:val="003A310A"/>
    <w:rsid w:val="003D1C32"/>
    <w:rsid w:val="00407D61"/>
    <w:rsid w:val="00411F64"/>
    <w:rsid w:val="00413804"/>
    <w:rsid w:val="00420B97"/>
    <w:rsid w:val="00421A8E"/>
    <w:rsid w:val="0043618D"/>
    <w:rsid w:val="0043652F"/>
    <w:rsid w:val="00457B16"/>
    <w:rsid w:val="004A0059"/>
    <w:rsid w:val="004A12C8"/>
    <w:rsid w:val="004A12FC"/>
    <w:rsid w:val="004F78C9"/>
    <w:rsid w:val="00502BE8"/>
    <w:rsid w:val="00504F28"/>
    <w:rsid w:val="00520A44"/>
    <w:rsid w:val="00546474"/>
    <w:rsid w:val="00566E8E"/>
    <w:rsid w:val="00584670"/>
    <w:rsid w:val="005868A3"/>
    <w:rsid w:val="00590399"/>
    <w:rsid w:val="00596553"/>
    <w:rsid w:val="005A5C62"/>
    <w:rsid w:val="005A73D9"/>
    <w:rsid w:val="005B764A"/>
    <w:rsid w:val="005E73D5"/>
    <w:rsid w:val="005F565E"/>
    <w:rsid w:val="0066332A"/>
    <w:rsid w:val="006657D4"/>
    <w:rsid w:val="00684949"/>
    <w:rsid w:val="00690194"/>
    <w:rsid w:val="006A7868"/>
    <w:rsid w:val="006C5777"/>
    <w:rsid w:val="006C5EDC"/>
    <w:rsid w:val="006F7E80"/>
    <w:rsid w:val="00703669"/>
    <w:rsid w:val="00705DB5"/>
    <w:rsid w:val="00707C8B"/>
    <w:rsid w:val="00727AD6"/>
    <w:rsid w:val="00750FFB"/>
    <w:rsid w:val="00753AD4"/>
    <w:rsid w:val="00753AF1"/>
    <w:rsid w:val="007847E9"/>
    <w:rsid w:val="0078599B"/>
    <w:rsid w:val="007B342D"/>
    <w:rsid w:val="007D6EAE"/>
    <w:rsid w:val="0086087F"/>
    <w:rsid w:val="00870B39"/>
    <w:rsid w:val="008A4EFE"/>
    <w:rsid w:val="008C1EA5"/>
    <w:rsid w:val="008D21D3"/>
    <w:rsid w:val="008E2572"/>
    <w:rsid w:val="008F3FF5"/>
    <w:rsid w:val="008F40D0"/>
    <w:rsid w:val="0091562A"/>
    <w:rsid w:val="0093290C"/>
    <w:rsid w:val="009A763B"/>
    <w:rsid w:val="009D074B"/>
    <w:rsid w:val="009D6731"/>
    <w:rsid w:val="00A0578F"/>
    <w:rsid w:val="00A71D31"/>
    <w:rsid w:val="00A86F4C"/>
    <w:rsid w:val="00A9239F"/>
    <w:rsid w:val="00A94F0E"/>
    <w:rsid w:val="00AA3E3E"/>
    <w:rsid w:val="00AB7F8B"/>
    <w:rsid w:val="00AF01C1"/>
    <w:rsid w:val="00B50289"/>
    <w:rsid w:val="00B57078"/>
    <w:rsid w:val="00B9284F"/>
    <w:rsid w:val="00BA19E7"/>
    <w:rsid w:val="00BB4016"/>
    <w:rsid w:val="00BB7474"/>
    <w:rsid w:val="00BC0521"/>
    <w:rsid w:val="00BF7915"/>
    <w:rsid w:val="00C121E9"/>
    <w:rsid w:val="00C31012"/>
    <w:rsid w:val="00C44B01"/>
    <w:rsid w:val="00C47C0E"/>
    <w:rsid w:val="00CA64DF"/>
    <w:rsid w:val="00CB0DDD"/>
    <w:rsid w:val="00CC7677"/>
    <w:rsid w:val="00CE3FC3"/>
    <w:rsid w:val="00CE62CE"/>
    <w:rsid w:val="00D02F31"/>
    <w:rsid w:val="00D31050"/>
    <w:rsid w:val="00D60750"/>
    <w:rsid w:val="00D85D00"/>
    <w:rsid w:val="00E42803"/>
    <w:rsid w:val="00E42EF8"/>
    <w:rsid w:val="00E60397"/>
    <w:rsid w:val="00E60DBF"/>
    <w:rsid w:val="00E7459A"/>
    <w:rsid w:val="00E91491"/>
    <w:rsid w:val="00EE5A36"/>
    <w:rsid w:val="00EE7893"/>
    <w:rsid w:val="00EF0E68"/>
    <w:rsid w:val="00EF7598"/>
    <w:rsid w:val="00F25662"/>
    <w:rsid w:val="00F40BEB"/>
    <w:rsid w:val="00F41525"/>
    <w:rsid w:val="00F541F6"/>
    <w:rsid w:val="00F578D4"/>
    <w:rsid w:val="00F65F37"/>
    <w:rsid w:val="00F70E99"/>
    <w:rsid w:val="00F90996"/>
    <w:rsid w:val="00F93120"/>
    <w:rsid w:val="00F95A4D"/>
    <w:rsid w:val="00FA1A9A"/>
    <w:rsid w:val="00FA3C89"/>
    <w:rsid w:val="00FA42A3"/>
    <w:rsid w:val="00FA6BBC"/>
    <w:rsid w:val="00FB4AB3"/>
    <w:rsid w:val="00FD6C69"/>
    <w:rsid w:val="00FF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CD09"/>
  <w15:chartTrackingRefBased/>
  <w15:docId w15:val="{FAE61376-D55E-42A0-9D18-B6109723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FootnoteReference"/>
    <w:uiPriority w:val="31"/>
    <w:qFormat/>
    <w:rsid w:val="00F541F6"/>
    <w:rPr>
      <w:rFonts w:ascii="Courier New" w:hAnsi="Courier New"/>
      <w:caps w:val="0"/>
      <w:smallCaps/>
      <w:color w:val="000000" w:themeColor="text1"/>
      <w:sz w:val="24"/>
      <w:u w:val="single"/>
      <w:vertAlign w:val="superscript"/>
    </w:rPr>
  </w:style>
  <w:style w:type="character" w:styleId="FootnoteReference">
    <w:name w:val="footnote reference"/>
    <w:basedOn w:val="DefaultParagraphFont"/>
    <w:uiPriority w:val="99"/>
    <w:semiHidden/>
    <w:unhideWhenUsed/>
    <w:rsid w:val="00F541F6"/>
    <w:rPr>
      <w:vertAlign w:val="superscript"/>
    </w:rPr>
  </w:style>
  <w:style w:type="paragraph" w:styleId="BalloonText">
    <w:name w:val="Balloon Text"/>
    <w:basedOn w:val="Normal"/>
    <w:link w:val="BalloonTextChar"/>
    <w:uiPriority w:val="99"/>
    <w:semiHidden/>
    <w:unhideWhenUsed/>
    <w:rsid w:val="00C31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012"/>
    <w:rPr>
      <w:rFonts w:ascii="Segoe UI" w:hAnsi="Segoe UI" w:cs="Segoe UI"/>
      <w:sz w:val="18"/>
      <w:szCs w:val="18"/>
    </w:rPr>
  </w:style>
  <w:style w:type="paragraph" w:styleId="EndnoteText">
    <w:name w:val="endnote text"/>
    <w:basedOn w:val="Normal"/>
    <w:link w:val="EndnoteTextChar"/>
    <w:uiPriority w:val="99"/>
    <w:semiHidden/>
    <w:unhideWhenUsed/>
    <w:rsid w:val="005E73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73D5"/>
    <w:rPr>
      <w:sz w:val="20"/>
      <w:szCs w:val="20"/>
    </w:rPr>
  </w:style>
  <w:style w:type="character" w:styleId="EndnoteReference">
    <w:name w:val="endnote reference"/>
    <w:basedOn w:val="DefaultParagraphFont"/>
    <w:uiPriority w:val="99"/>
    <w:semiHidden/>
    <w:unhideWhenUsed/>
    <w:rsid w:val="005E73D5"/>
    <w:rPr>
      <w:vertAlign w:val="superscript"/>
    </w:rPr>
  </w:style>
  <w:style w:type="character" w:styleId="Strong">
    <w:name w:val="Strong"/>
    <w:basedOn w:val="DefaultParagraphFont"/>
    <w:uiPriority w:val="22"/>
    <w:qFormat/>
    <w:rsid w:val="004361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35D8DF1-B6EA-43BE-8F57-17BA2B8B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21</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Crook</dc:creator>
  <cp:keywords/>
  <dc:description/>
  <cp:lastModifiedBy>Eugene Crook</cp:lastModifiedBy>
  <cp:revision>8</cp:revision>
  <cp:lastPrinted>2019-04-20T16:07:00Z</cp:lastPrinted>
  <dcterms:created xsi:type="dcterms:W3CDTF">2020-11-24T18:07:00Z</dcterms:created>
  <dcterms:modified xsi:type="dcterms:W3CDTF">2020-11-26T18:24:00Z</dcterms:modified>
</cp:coreProperties>
</file>