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DB39" w14:textId="5E8813FB" w:rsidR="00B9284F" w:rsidRPr="00304946" w:rsidRDefault="008362C8" w:rsidP="008362C8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 xml:space="preserve">273 Pastor uel </w:t>
      </w:r>
      <w:r w:rsidR="006D5A1F" w:rsidRPr="00304946">
        <w:rPr>
          <w:rFonts w:cs="Times New Roman"/>
        </w:rPr>
        <w:t>P</w:t>
      </w:r>
      <w:r w:rsidRPr="00304946">
        <w:rPr>
          <w:rFonts w:cs="Times New Roman"/>
        </w:rPr>
        <w:t>ascere</w:t>
      </w:r>
    </w:p>
    <w:p w14:paraId="5B08EEAD" w14:textId="79212293" w:rsidR="0065744F" w:rsidRPr="00304946" w:rsidRDefault="00E7754A" w:rsidP="008362C8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 xml:space="preserve">Cum triplex sit cibus. Materialis, de quo in Matt. [4:4]: </w:t>
      </w:r>
      <w:r w:rsidRPr="00304946">
        <w:rPr>
          <w:rFonts w:cs="Times New Roman"/>
          <w:i/>
        </w:rPr>
        <w:t>Non in solo pane vivit homo.</w:t>
      </w:r>
      <w:r w:rsidR="0065744F" w:rsidRPr="00304946">
        <w:rPr>
          <w:rFonts w:cs="Times New Roman"/>
        </w:rPr>
        <w:t xml:space="preserve"> Sa</w:t>
      </w:r>
      <w:r w:rsidRPr="00304946">
        <w:rPr>
          <w:rFonts w:cs="Times New Roman"/>
        </w:rPr>
        <w:t xml:space="preserve">cramentalis, de quo in Joan. 6[:56]: </w:t>
      </w:r>
      <w:r w:rsidRPr="00304946">
        <w:rPr>
          <w:rFonts w:cs="Times New Roman"/>
          <w:i/>
        </w:rPr>
        <w:t>Caro mea vere est cibus</w:t>
      </w:r>
      <w:r w:rsidR="0065744F" w:rsidRPr="00304946">
        <w:rPr>
          <w:rFonts w:cs="Times New Roman"/>
        </w:rPr>
        <w:t>. Doctri</w:t>
      </w:r>
      <w:r w:rsidRPr="00304946">
        <w:rPr>
          <w:rFonts w:cs="Times New Roman"/>
        </w:rPr>
        <w:t xml:space="preserve">nalis, de quo Eccli. </w:t>
      </w:r>
      <w:r w:rsidR="00DB3586" w:rsidRPr="00304946">
        <w:rPr>
          <w:rFonts w:cs="Times New Roman"/>
        </w:rPr>
        <w:t xml:space="preserve">[15:3]: Cibauit </w:t>
      </w:r>
      <w:r w:rsidR="00DB3586" w:rsidRPr="00304946">
        <w:rPr>
          <w:rFonts w:cs="Times New Roman"/>
          <w:i/>
        </w:rPr>
        <w:t>illum pane vitæ et intellectus</w:t>
      </w:r>
      <w:r w:rsidR="00DB3586" w:rsidRPr="00304946">
        <w:rPr>
          <w:rFonts w:cs="Times New Roman"/>
        </w:rPr>
        <w:t>.</w:t>
      </w:r>
      <w:r w:rsidRPr="00304946">
        <w:rPr>
          <w:rFonts w:cs="Times New Roman"/>
          <w:i/>
        </w:rPr>
        <w:t xml:space="preserve"> </w:t>
      </w:r>
      <w:r w:rsidR="00DB3586" w:rsidRPr="00304946">
        <w:rPr>
          <w:rFonts w:cs="Times New Roman"/>
        </w:rPr>
        <w:t>Hiis tribus modis pascere debemus esurientem, scilicet, cibo</w:t>
      </w:r>
      <w:r w:rsidR="0065744F" w:rsidRPr="00304946">
        <w:rPr>
          <w:rFonts w:cs="Times New Roman"/>
        </w:rPr>
        <w:t xml:space="preserve"> </w:t>
      </w:r>
      <w:r w:rsidR="00044CF2" w:rsidRPr="00304946">
        <w:rPr>
          <w:rFonts w:cs="Times New Roman"/>
        </w:rPr>
        <w:t>a lu</w:t>
      </w:r>
      <w:r w:rsidR="00C24169" w:rsidRPr="00304946">
        <w:rPr>
          <w:rFonts w:cs="Times New Roman"/>
        </w:rPr>
        <w:t>mine</w:t>
      </w:r>
      <w:r w:rsidR="00DB3586" w:rsidRPr="00304946">
        <w:rPr>
          <w:rFonts w:cs="Times New Roman"/>
        </w:rPr>
        <w:t xml:space="preserve"> nature, de quo Apostolus [Rom</w:t>
      </w:r>
      <w:r w:rsidR="00C24169" w:rsidRPr="00304946">
        <w:rPr>
          <w:rFonts w:cs="Times New Roman"/>
        </w:rPr>
        <w:t>.</w:t>
      </w:r>
      <w:r w:rsidR="00DB3586" w:rsidRPr="00304946">
        <w:rPr>
          <w:rFonts w:cs="Times New Roman"/>
        </w:rPr>
        <w:t xml:space="preserve"> 12:20]: </w:t>
      </w:r>
      <w:r w:rsidR="00DB3586" w:rsidRPr="00304946">
        <w:rPr>
          <w:rFonts w:cs="Times New Roman"/>
          <w:i/>
        </w:rPr>
        <w:t>Si esurierit inimicus tuus, ciba illum</w:t>
      </w:r>
      <w:r w:rsidR="00DB3586" w:rsidRPr="00304946">
        <w:rPr>
          <w:rFonts w:cs="Times New Roman"/>
        </w:rPr>
        <w:t xml:space="preserve">. </w:t>
      </w:r>
    </w:p>
    <w:p w14:paraId="00B93BF1" w14:textId="77777777" w:rsidR="0065744F" w:rsidRPr="00304946" w:rsidRDefault="00DB3586" w:rsidP="008362C8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Secundo</w:t>
      </w:r>
      <w:r w:rsidR="00AF4360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sacramento eukaristie </w:t>
      </w:r>
      <w:r w:rsidR="0065744F" w:rsidRPr="00304946">
        <w:rPr>
          <w:rFonts w:cs="Times New Roman"/>
        </w:rPr>
        <w:t>et doc</w:t>
      </w:r>
      <w:r w:rsidRPr="00304946">
        <w:rPr>
          <w:rFonts w:cs="Times New Roman"/>
        </w:rPr>
        <w:t>umento scripture.</w:t>
      </w:r>
      <w:r w:rsidR="0065744F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 xml:space="preserve">Inde est quod Christus dixit ad Petrum illud, Joan. [21:17]: </w:t>
      </w:r>
      <w:r w:rsidRPr="00304946">
        <w:rPr>
          <w:rFonts w:cs="Times New Roman"/>
          <w:i/>
        </w:rPr>
        <w:t>Pasce oves meas.</w:t>
      </w:r>
      <w:r w:rsidRPr="00304946">
        <w:rPr>
          <w:rFonts w:cs="Times New Roman"/>
        </w:rPr>
        <w:t xml:space="preserve"> </w:t>
      </w:r>
    </w:p>
    <w:p w14:paraId="5D3D3EE7" w14:textId="77777777" w:rsidR="0065744F" w:rsidRPr="00304946" w:rsidRDefault="00DB3586" w:rsidP="00A27EA0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¶ Qua</w:t>
      </w:r>
      <w:r w:rsidR="0065744F" w:rsidRPr="00304946">
        <w:rPr>
          <w:rFonts w:cs="Times New Roman"/>
        </w:rPr>
        <w:t>muis omnes apostoli essent hono</w:t>
      </w:r>
      <w:r w:rsidRPr="00304946">
        <w:rPr>
          <w:rFonts w:cs="Times New Roman"/>
        </w:rPr>
        <w:t>rati</w:t>
      </w:r>
      <w:r w:rsidR="00A27EA0" w:rsidRPr="00304946">
        <w:rPr>
          <w:rFonts w:cs="Times New Roman"/>
        </w:rPr>
        <w:t xml:space="preserve"> secundum illud Psal. [138:17]: </w:t>
      </w:r>
      <w:r w:rsidR="00DB4913" w:rsidRPr="00304946">
        <w:rPr>
          <w:rFonts w:cs="Times New Roman"/>
          <w:i/>
        </w:rPr>
        <w:t>N</w:t>
      </w:r>
      <w:r w:rsidR="00A27EA0" w:rsidRPr="00304946">
        <w:rPr>
          <w:rFonts w:cs="Times New Roman"/>
          <w:i/>
        </w:rPr>
        <w:t>imis hon</w:t>
      </w:r>
      <w:r w:rsidR="00DB4913" w:rsidRPr="00304946">
        <w:rPr>
          <w:rFonts w:cs="Times New Roman"/>
          <w:i/>
        </w:rPr>
        <w:t>orificati sunt amici tui, Deus</w:t>
      </w:r>
      <w:r w:rsidR="00DB4913" w:rsidRPr="00304946">
        <w:rPr>
          <w:rFonts w:cs="Times New Roman"/>
        </w:rPr>
        <w:t>.</w:t>
      </w:r>
      <w:r w:rsidR="0065744F" w:rsidRPr="00304946">
        <w:rPr>
          <w:rFonts w:cs="Times New Roman"/>
        </w:rPr>
        <w:t xml:space="preserve"> </w:t>
      </w:r>
      <w:r w:rsidR="00DB4913" w:rsidRPr="00304946">
        <w:rPr>
          <w:rFonts w:cs="Times New Roman"/>
        </w:rPr>
        <w:t>Tamen</w:t>
      </w:r>
      <w:r w:rsidR="00F17CCB" w:rsidRPr="00304946">
        <w:rPr>
          <w:rFonts w:cs="Times New Roman"/>
        </w:rPr>
        <w:t>,</w:t>
      </w:r>
      <w:r w:rsidR="00DB4913" w:rsidRPr="00304946">
        <w:rPr>
          <w:rFonts w:cs="Times New Roman"/>
        </w:rPr>
        <w:t xml:space="preserve"> Petrus inter ceteros propter fidem et caritatem potissime</w:t>
      </w:r>
      <w:r w:rsidR="0065744F" w:rsidRPr="00304946">
        <w:rPr>
          <w:rFonts w:cs="Times New Roman"/>
        </w:rPr>
        <w:t xml:space="preserve"> </w:t>
      </w:r>
      <w:r w:rsidR="00DB4913" w:rsidRPr="00304946">
        <w:rPr>
          <w:rFonts w:cs="Times New Roman"/>
        </w:rPr>
        <w:t>meruit honorari</w:t>
      </w:r>
      <w:r w:rsidR="00F17CCB" w:rsidRPr="00304946">
        <w:rPr>
          <w:rFonts w:cs="Times New Roman"/>
        </w:rPr>
        <w:t>.</w:t>
      </w:r>
      <w:r w:rsidR="00DB4913" w:rsidRPr="00304946">
        <w:rPr>
          <w:rFonts w:cs="Times New Roman"/>
        </w:rPr>
        <w:t xml:space="preserve"> </w:t>
      </w:r>
      <w:r w:rsidR="00F17CCB" w:rsidRPr="00304946">
        <w:rPr>
          <w:rFonts w:cs="Times New Roman"/>
        </w:rPr>
        <w:t>P</w:t>
      </w:r>
      <w:r w:rsidR="00DB4913" w:rsidRPr="00304946">
        <w:rPr>
          <w:rFonts w:cs="Times New Roman"/>
        </w:rPr>
        <w:t>ropter fidem</w:t>
      </w:r>
      <w:r w:rsidR="0065744F" w:rsidRPr="00304946">
        <w:rPr>
          <w:rFonts w:cs="Times New Roman"/>
        </w:rPr>
        <w:t xml:space="preserve"> recepit claues</w:t>
      </w:r>
      <w:r w:rsidR="00F17CCB" w:rsidRPr="00304946">
        <w:rPr>
          <w:rFonts w:cs="Times New Roman"/>
        </w:rPr>
        <w:t>,</w:t>
      </w:r>
      <w:r w:rsidR="0065744F" w:rsidRPr="00304946">
        <w:rPr>
          <w:rFonts w:cs="Times New Roman"/>
        </w:rPr>
        <w:t xml:space="preserve"> propter carita</w:t>
      </w:r>
      <w:r w:rsidR="00DB4913" w:rsidRPr="00304946">
        <w:rPr>
          <w:rFonts w:cs="Times New Roman"/>
        </w:rPr>
        <w:t>tem recepit oues</w:t>
      </w:r>
      <w:r w:rsidR="0065744F" w:rsidRPr="00304946">
        <w:rPr>
          <w:rFonts w:cs="Times New Roman"/>
        </w:rPr>
        <w:t>.</w:t>
      </w:r>
      <w:r w:rsidR="00DB4913" w:rsidRPr="00304946">
        <w:rPr>
          <w:rFonts w:cs="Times New Roman"/>
        </w:rPr>
        <w:t xml:space="preserve"> </w:t>
      </w:r>
      <w:r w:rsidR="0065744F" w:rsidRPr="00304946">
        <w:rPr>
          <w:rFonts w:cs="Times New Roman"/>
        </w:rPr>
        <w:t>N</w:t>
      </w:r>
      <w:r w:rsidR="00DB4913" w:rsidRPr="00304946">
        <w:rPr>
          <w:rFonts w:cs="Times New Roman"/>
        </w:rPr>
        <w:t>am a</w:t>
      </w:r>
      <w:r w:rsidR="00F17CCB" w:rsidRPr="00304946">
        <w:rPr>
          <w:rFonts w:cs="Times New Roman"/>
        </w:rPr>
        <w:t>nte commissionem claui</w:t>
      </w:r>
      <w:r w:rsidR="0065744F" w:rsidRPr="00304946">
        <w:rPr>
          <w:rFonts w:cs="Times New Roman"/>
        </w:rPr>
        <w:t>um</w:t>
      </w:r>
      <w:r w:rsidR="00F17CCB" w:rsidRPr="00304946">
        <w:rPr>
          <w:rFonts w:cs="Times New Roman"/>
        </w:rPr>
        <w:t>,</w:t>
      </w:r>
      <w:r w:rsidR="0065744F" w:rsidRPr="00304946">
        <w:rPr>
          <w:rFonts w:cs="Times New Roman"/>
        </w:rPr>
        <w:t xml:space="preserve"> interro</w:t>
      </w:r>
      <w:r w:rsidR="00DB4913" w:rsidRPr="00304946">
        <w:rPr>
          <w:rFonts w:cs="Times New Roman"/>
        </w:rPr>
        <w:t>gauit de fide</w:t>
      </w:r>
      <w:r w:rsidR="00F17CCB" w:rsidRPr="00304946">
        <w:rPr>
          <w:rFonts w:cs="Times New Roman"/>
        </w:rPr>
        <w:t>.</w:t>
      </w:r>
      <w:r w:rsidR="00DB4913" w:rsidRPr="00304946">
        <w:rPr>
          <w:rFonts w:cs="Times New Roman"/>
        </w:rPr>
        <w:t xml:space="preserve"> </w:t>
      </w:r>
      <w:r w:rsidR="00F17CCB" w:rsidRPr="00304946">
        <w:rPr>
          <w:rFonts w:cs="Times New Roman"/>
        </w:rPr>
        <w:t>V</w:t>
      </w:r>
      <w:r w:rsidR="00DB4913" w:rsidRPr="00304946">
        <w:rPr>
          <w:rFonts w:cs="Times New Roman"/>
        </w:rPr>
        <w:t>os autem que</w:t>
      </w:r>
      <w:r w:rsidR="0065744F" w:rsidRPr="00304946">
        <w:rPr>
          <w:rFonts w:cs="Times New Roman"/>
        </w:rPr>
        <w:t>m me esse dicitis</w:t>
      </w:r>
      <w:r w:rsidR="00FE5451" w:rsidRPr="00304946">
        <w:rPr>
          <w:rFonts w:cs="Times New Roman"/>
        </w:rPr>
        <w:t>,</w:t>
      </w:r>
      <w:r w:rsidR="0065744F" w:rsidRPr="00304946">
        <w:rPr>
          <w:rFonts w:cs="Times New Roman"/>
        </w:rPr>
        <w:t xml:space="preserve"> ante commissi</w:t>
      </w:r>
      <w:r w:rsidR="00DB4913" w:rsidRPr="00304946">
        <w:rPr>
          <w:rFonts w:cs="Times New Roman"/>
        </w:rPr>
        <w:t xml:space="preserve">onem omnium inquesiuit de caritate, dicens, [Joan. 21:17]: Petre, </w:t>
      </w:r>
      <w:r w:rsidR="00DB4913" w:rsidRPr="00304946">
        <w:rPr>
          <w:rFonts w:cs="Times New Roman"/>
          <w:i/>
        </w:rPr>
        <w:t>amas</w:t>
      </w:r>
      <w:r w:rsidR="0065744F" w:rsidRPr="00304946">
        <w:rPr>
          <w:rFonts w:cs="Times New Roman"/>
          <w:i/>
        </w:rPr>
        <w:t xml:space="preserve"> </w:t>
      </w:r>
      <w:r w:rsidR="00DB4913" w:rsidRPr="00304946">
        <w:rPr>
          <w:rFonts w:cs="Times New Roman"/>
          <w:i/>
        </w:rPr>
        <w:t>me</w:t>
      </w:r>
      <w:r w:rsidR="00DB4913" w:rsidRPr="00304946">
        <w:rPr>
          <w:rFonts w:cs="Times New Roman"/>
        </w:rPr>
        <w:t xml:space="preserve">? </w:t>
      </w:r>
    </w:p>
    <w:p w14:paraId="11A30029" w14:textId="4D84F474" w:rsidR="00AF2195" w:rsidRPr="00304946" w:rsidRDefault="00FE5451" w:rsidP="009D21DE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¶ De hiis que s</w:t>
      </w:r>
      <w:r w:rsidR="00DB4913" w:rsidRPr="00304946">
        <w:rPr>
          <w:rFonts w:cs="Times New Roman"/>
        </w:rPr>
        <w:t>init Christus</w:t>
      </w:r>
      <w:r w:rsidRPr="00304946">
        <w:rPr>
          <w:rFonts w:cs="Times New Roman"/>
        </w:rPr>
        <w:t>,</w:t>
      </w:r>
      <w:r w:rsidR="00DB4913" w:rsidRPr="00304946">
        <w:rPr>
          <w:rFonts w:cs="Times New Roman"/>
        </w:rPr>
        <w:t xml:space="preserve"> quia inter virtutes fides</w:t>
      </w:r>
      <w:r w:rsidR="0065744F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est p</w:t>
      </w:r>
      <w:r w:rsidR="00DB4913" w:rsidRPr="00304946">
        <w:rPr>
          <w:rFonts w:cs="Times New Roman"/>
        </w:rPr>
        <w:t>ri</w:t>
      </w:r>
      <w:r w:rsidR="0065744F" w:rsidRPr="00304946">
        <w:rPr>
          <w:rFonts w:cs="Times New Roman"/>
        </w:rPr>
        <w:t>ma</w:t>
      </w:r>
      <w:r w:rsidRPr="00304946">
        <w:rPr>
          <w:rFonts w:cs="Times New Roman"/>
        </w:rPr>
        <w:t>,</w:t>
      </w:r>
      <w:r w:rsidR="0065744F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c</w:t>
      </w:r>
      <w:r w:rsidR="0065744F" w:rsidRPr="00304946">
        <w:rPr>
          <w:rFonts w:cs="Times New Roman"/>
        </w:rPr>
        <w:t>um sit fundamentum</w:t>
      </w:r>
      <w:r w:rsidRPr="00304946">
        <w:rPr>
          <w:rFonts w:cs="Times New Roman"/>
        </w:rPr>
        <w:t>,</w:t>
      </w:r>
      <w:r w:rsidR="0065744F" w:rsidRPr="00304946">
        <w:rPr>
          <w:rFonts w:cs="Times New Roman"/>
        </w:rPr>
        <w:t xml:space="preserve"> inchoatiu</w:t>
      </w:r>
      <w:r w:rsidR="00DB4913" w:rsidRPr="00304946">
        <w:rPr>
          <w:rFonts w:cs="Times New Roman"/>
        </w:rPr>
        <w:t>um</w:t>
      </w:r>
      <w:r w:rsidRPr="00304946">
        <w:rPr>
          <w:rFonts w:cs="Times New Roman"/>
        </w:rPr>
        <w:t>.</w:t>
      </w:r>
      <w:r w:rsidR="00DB4913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E</w:t>
      </w:r>
      <w:r w:rsidR="00DB4913" w:rsidRPr="00304946">
        <w:rPr>
          <w:rFonts w:cs="Times New Roman"/>
        </w:rPr>
        <w:t>t caritas est precipua</w:t>
      </w:r>
      <w:r w:rsidRPr="00304946">
        <w:rPr>
          <w:rFonts w:cs="Times New Roman"/>
        </w:rPr>
        <w:t>,</w:t>
      </w:r>
      <w:r w:rsidR="0065744F" w:rsidRPr="00304946">
        <w:rPr>
          <w:rFonts w:cs="Times New Roman"/>
        </w:rPr>
        <w:t xml:space="preserve"> </w:t>
      </w:r>
      <w:r w:rsidR="00DB4913" w:rsidRPr="00304946">
        <w:rPr>
          <w:rFonts w:cs="Times New Roman"/>
        </w:rPr>
        <w:t>cum sit tectum</w:t>
      </w:r>
      <w:r w:rsidRPr="00304946">
        <w:rPr>
          <w:rFonts w:cs="Times New Roman"/>
        </w:rPr>
        <w:t>,</w:t>
      </w:r>
      <w:r w:rsidR="00DB4913" w:rsidRPr="00304946">
        <w:rPr>
          <w:rFonts w:cs="Times New Roman"/>
        </w:rPr>
        <w:t xml:space="preserve"> completiuum</w:t>
      </w:r>
      <w:r w:rsidRPr="00304946">
        <w:rPr>
          <w:rFonts w:cs="Times New Roman"/>
        </w:rPr>
        <w:t>,</w:t>
      </w:r>
      <w:r w:rsidR="00DB4913" w:rsidRPr="00304946">
        <w:rPr>
          <w:rFonts w:cs="Times New Roman"/>
        </w:rPr>
        <w:t xml:space="preserve"> et consummatiuum</w:t>
      </w:r>
      <w:r w:rsidR="0065744F" w:rsidRPr="00304946">
        <w:rPr>
          <w:rFonts w:cs="Times New Roman"/>
        </w:rPr>
        <w:t>,</w:t>
      </w:r>
      <w:r w:rsidR="00F230AA" w:rsidRPr="00304946">
        <w:rPr>
          <w:rFonts w:cs="Times New Roman"/>
        </w:rPr>
        <w:t xml:space="preserve"> de qua dicitur quod </w:t>
      </w:r>
      <w:r w:rsidR="00F230AA" w:rsidRPr="00304946">
        <w:rPr>
          <w:rFonts w:cs="Times New Roman"/>
          <w:i/>
        </w:rPr>
        <w:t>operiet</w:t>
      </w:r>
      <w:r w:rsidR="0065744F" w:rsidRPr="00304946">
        <w:rPr>
          <w:rFonts w:cs="Times New Roman"/>
          <w:i/>
        </w:rPr>
        <w:t xml:space="preserve"> </w:t>
      </w:r>
      <w:r w:rsidR="00DB4913" w:rsidRPr="00304946">
        <w:rPr>
          <w:rFonts w:cs="Times New Roman"/>
          <w:i/>
        </w:rPr>
        <w:t>multitudinem peccatorum</w:t>
      </w:r>
      <w:r w:rsidR="00DB4913" w:rsidRPr="00304946">
        <w:rPr>
          <w:rFonts w:cs="Times New Roman"/>
        </w:rPr>
        <w:t xml:space="preserve">, Jac. </w:t>
      </w:r>
      <w:r w:rsidR="00F230AA" w:rsidRPr="00304946">
        <w:rPr>
          <w:rFonts w:cs="Times New Roman"/>
        </w:rPr>
        <w:t>[5:20]. Nec alteri quam fideli debent claues committi</w:t>
      </w:r>
      <w:r w:rsidR="0061449B" w:rsidRPr="00304946">
        <w:rPr>
          <w:rFonts w:cs="Times New Roman"/>
        </w:rPr>
        <w:t>,</w:t>
      </w:r>
      <w:r w:rsidR="00F230AA" w:rsidRPr="00304946">
        <w:rPr>
          <w:rFonts w:cs="Times New Roman"/>
        </w:rPr>
        <w:t xml:space="preserve"> nec alteri quam caritiuo debent oues</w:t>
      </w:r>
      <w:r w:rsidR="0065744F" w:rsidRPr="00304946">
        <w:rPr>
          <w:rFonts w:cs="Times New Roman"/>
        </w:rPr>
        <w:t xml:space="preserve"> </w:t>
      </w:r>
      <w:r w:rsidR="00F230AA" w:rsidRPr="00304946">
        <w:rPr>
          <w:rFonts w:cs="Times New Roman"/>
        </w:rPr>
        <w:t>tradi</w:t>
      </w:r>
      <w:r w:rsidR="0061449B" w:rsidRPr="00304946">
        <w:rPr>
          <w:rFonts w:cs="Times New Roman"/>
        </w:rPr>
        <w:t>.</w:t>
      </w:r>
      <w:r w:rsidR="00F230AA" w:rsidRPr="00304946">
        <w:rPr>
          <w:rFonts w:cs="Times New Roman"/>
        </w:rPr>
        <w:t xml:space="preserve"> </w:t>
      </w:r>
      <w:r w:rsidR="0061449B" w:rsidRPr="00304946">
        <w:rPr>
          <w:rFonts w:cs="Times New Roman"/>
        </w:rPr>
        <w:t>Sed inquirendo de fide que s</w:t>
      </w:r>
      <w:r w:rsidR="00F230AA" w:rsidRPr="00304946">
        <w:rPr>
          <w:rFonts w:cs="Times New Roman"/>
        </w:rPr>
        <w:t>init semel</w:t>
      </w:r>
      <w:r w:rsidR="0061449B" w:rsidRPr="00304946">
        <w:rPr>
          <w:rFonts w:cs="Times New Roman"/>
        </w:rPr>
        <w:t>,</w:t>
      </w:r>
      <w:r w:rsidR="00F230AA" w:rsidRPr="00304946">
        <w:rPr>
          <w:rFonts w:cs="Times New Roman"/>
        </w:rPr>
        <w:t xml:space="preserve"> quia vna</w:t>
      </w:r>
      <w:r w:rsidR="00304946" w:rsidRPr="00304946">
        <w:rPr>
          <w:rStyle w:val="EndnoteReference"/>
          <w:rFonts w:cs="Times New Roman"/>
        </w:rPr>
        <w:endnoteReference w:id="1"/>
      </w:r>
      <w:r w:rsidR="00AF2195" w:rsidRPr="00304946">
        <w:rPr>
          <w:rFonts w:cs="Times New Roman"/>
        </w:rPr>
        <w:t xml:space="preserve"> fides</w:t>
      </w:r>
      <w:r w:rsidR="0061449B" w:rsidRPr="00304946">
        <w:rPr>
          <w:rFonts w:cs="Times New Roman"/>
        </w:rPr>
        <w:t>,</w:t>
      </w:r>
      <w:r w:rsidR="00AF2195" w:rsidRPr="00304946">
        <w:rPr>
          <w:rFonts w:cs="Times New Roman"/>
        </w:rPr>
        <w:t xml:space="preserve"> sed inqui</w:t>
      </w:r>
      <w:r w:rsidR="00F230AA" w:rsidRPr="00304946">
        <w:rPr>
          <w:rFonts w:cs="Times New Roman"/>
        </w:rPr>
        <w:t>rendo de caritate quesiuit ter</w:t>
      </w:r>
      <w:r w:rsidR="0061449B" w:rsidRPr="00304946">
        <w:rPr>
          <w:rFonts w:cs="Times New Roman"/>
        </w:rPr>
        <w:t>,</w:t>
      </w:r>
      <w:r w:rsidR="00F230AA" w:rsidRPr="00304946">
        <w:rPr>
          <w:rFonts w:cs="Times New Roman"/>
        </w:rPr>
        <w:t xml:space="preserve"> quia ex caritate tria</w:t>
      </w:r>
      <w:r w:rsidR="00AF2195" w:rsidRPr="00304946">
        <w:rPr>
          <w:rFonts w:cs="Times New Roman"/>
        </w:rPr>
        <w:t xml:space="preserve"> </w:t>
      </w:r>
      <w:r w:rsidR="00F230AA" w:rsidRPr="00304946">
        <w:rPr>
          <w:rFonts w:cs="Times New Roman"/>
        </w:rPr>
        <w:t>debent diligi</w:t>
      </w:r>
      <w:r w:rsidR="00AF2195" w:rsidRPr="00304946">
        <w:rPr>
          <w:rFonts w:cs="Times New Roman"/>
        </w:rPr>
        <w:t>:</w:t>
      </w:r>
      <w:r w:rsidR="00F230AA" w:rsidRPr="00304946">
        <w:rPr>
          <w:rFonts w:cs="Times New Roman"/>
        </w:rPr>
        <w:t xml:space="preserve"> Deus ipsemet</w:t>
      </w:r>
      <w:r w:rsidR="00AF2195" w:rsidRPr="00304946">
        <w:rPr>
          <w:rFonts w:cs="Times New Roman"/>
        </w:rPr>
        <w:t>,</w:t>
      </w:r>
      <w:r w:rsidR="00F230AA" w:rsidRPr="00304946">
        <w:rPr>
          <w:rFonts w:cs="Times New Roman"/>
        </w:rPr>
        <w:t xml:space="preserve"> homo</w:t>
      </w:r>
      <w:r w:rsidR="00AF2195" w:rsidRPr="00304946">
        <w:rPr>
          <w:rFonts w:cs="Times New Roman"/>
        </w:rPr>
        <w:t>,</w:t>
      </w:r>
      <w:r w:rsidR="00F230AA" w:rsidRPr="00304946">
        <w:rPr>
          <w:rFonts w:cs="Times New Roman"/>
        </w:rPr>
        <w:t xml:space="preserve"> et proximus</w:t>
      </w:r>
      <w:r w:rsidR="00AF2195" w:rsidRPr="00304946">
        <w:rPr>
          <w:rFonts w:cs="Times New Roman"/>
        </w:rPr>
        <w:t>.</w:t>
      </w:r>
      <w:r w:rsidR="00F230AA" w:rsidRPr="00304946">
        <w:rPr>
          <w:rFonts w:cs="Times New Roman"/>
        </w:rPr>
        <w:t xml:space="preserve"> </w:t>
      </w:r>
      <w:r w:rsidR="00AF2195" w:rsidRPr="00304946">
        <w:rPr>
          <w:rFonts w:cs="Times New Roman"/>
        </w:rPr>
        <w:t>U</w:t>
      </w:r>
      <w:r w:rsidR="00F230AA" w:rsidRPr="00304946">
        <w:rPr>
          <w:rFonts w:cs="Times New Roman"/>
        </w:rPr>
        <w:t>el certe</w:t>
      </w:r>
      <w:r w:rsidR="00AF2195" w:rsidRPr="00304946">
        <w:rPr>
          <w:rFonts w:cs="Times New Roman"/>
        </w:rPr>
        <w:t xml:space="preserve"> </w:t>
      </w:r>
      <w:r w:rsidR="00F230AA" w:rsidRPr="00304946">
        <w:rPr>
          <w:rFonts w:cs="Times New Roman"/>
        </w:rPr>
        <w:t>quia Petrus ter negauerat ex timore</w:t>
      </w:r>
      <w:r w:rsidR="0061449B" w:rsidRPr="00304946">
        <w:rPr>
          <w:rFonts w:cs="Times New Roman"/>
        </w:rPr>
        <w:t>,</w:t>
      </w:r>
      <w:r w:rsidR="00F230AA" w:rsidRPr="00304946">
        <w:rPr>
          <w:rFonts w:cs="Times New Roman"/>
        </w:rPr>
        <w:t xml:space="preserve"> ter confessus est ex</w:t>
      </w:r>
      <w:r w:rsidR="00AF2195" w:rsidRPr="00304946">
        <w:rPr>
          <w:rFonts w:cs="Times New Roman"/>
        </w:rPr>
        <w:t xml:space="preserve"> </w:t>
      </w:r>
      <w:r w:rsidR="00F230AA" w:rsidRPr="00304946">
        <w:rPr>
          <w:rFonts w:cs="Times New Roman"/>
        </w:rPr>
        <w:t>amore</w:t>
      </w:r>
      <w:r w:rsidR="0061449B" w:rsidRPr="00304946">
        <w:rPr>
          <w:rFonts w:cs="Times New Roman"/>
        </w:rPr>
        <w:t>. S</w:t>
      </w:r>
      <w:r w:rsidR="00F230AA" w:rsidRPr="00304946">
        <w:rPr>
          <w:rFonts w:cs="Times New Roman"/>
        </w:rPr>
        <w:t>ed nota hic quod caucius se habuit iudicendo quod</w:t>
      </w:r>
      <w:r w:rsidR="00AF2195" w:rsidRPr="00304946">
        <w:rPr>
          <w:rFonts w:cs="Times New Roman"/>
        </w:rPr>
        <w:t xml:space="preserve"> </w:t>
      </w:r>
      <w:r w:rsidR="00F230AA" w:rsidRPr="00304946">
        <w:rPr>
          <w:rFonts w:cs="Times New Roman"/>
        </w:rPr>
        <w:t>numquam negaret nam diuisit dubium et tenuit certum</w:t>
      </w:r>
      <w:r w:rsidR="00AF2195" w:rsidRPr="00304946">
        <w:rPr>
          <w:rFonts w:cs="Times New Roman"/>
        </w:rPr>
        <w:t xml:space="preserve"> </w:t>
      </w:r>
      <w:r w:rsidR="00F230AA" w:rsidRPr="00304946">
        <w:rPr>
          <w:rFonts w:cs="Times New Roman"/>
        </w:rPr>
        <w:t>cum se non plusquam ceteri, sed simpliciter se diligere Christum</w:t>
      </w:r>
      <w:r w:rsidR="00AF2195" w:rsidRPr="00304946">
        <w:rPr>
          <w:rFonts w:cs="Times New Roman"/>
        </w:rPr>
        <w:t xml:space="preserve"> </w:t>
      </w:r>
      <w:r w:rsidR="00F230AA" w:rsidRPr="00304946">
        <w:rPr>
          <w:rFonts w:cs="Times New Roman"/>
        </w:rPr>
        <w:t>affirmauit</w:t>
      </w:r>
      <w:r w:rsidR="00AF2195" w:rsidRPr="00304946">
        <w:rPr>
          <w:rFonts w:cs="Times New Roman"/>
        </w:rPr>
        <w:t>.</w:t>
      </w:r>
      <w:r w:rsidR="00F230AA" w:rsidRPr="00304946">
        <w:rPr>
          <w:rFonts w:cs="Times New Roman"/>
        </w:rPr>
        <w:t xml:space="preserve"> </w:t>
      </w:r>
      <w:r w:rsidR="00AF2195" w:rsidRPr="00304946">
        <w:rPr>
          <w:rFonts w:cs="Times New Roman"/>
        </w:rPr>
        <w:t>E</w:t>
      </w:r>
      <w:r w:rsidR="00F230AA" w:rsidRPr="00304946">
        <w:rPr>
          <w:rFonts w:cs="Times New Roman"/>
        </w:rPr>
        <w:t>rgo pastoris of</w:t>
      </w:r>
      <w:r w:rsidR="00AF2195" w:rsidRPr="00304946">
        <w:rPr>
          <w:rFonts w:cs="Times New Roman"/>
        </w:rPr>
        <w:t>ficium est gregem pascere et di</w:t>
      </w:r>
      <w:r w:rsidR="002A5F62" w:rsidRPr="00304946">
        <w:rPr>
          <w:rFonts w:cs="Times New Roman"/>
        </w:rPr>
        <w:t>li</w:t>
      </w:r>
      <w:r w:rsidR="00F230AA" w:rsidRPr="00304946">
        <w:rPr>
          <w:rFonts w:cs="Times New Roman"/>
        </w:rPr>
        <w:t xml:space="preserve">gere, 1 Pet. 5[:2]: </w:t>
      </w:r>
      <w:r w:rsidR="00F230AA" w:rsidRPr="00304946">
        <w:rPr>
          <w:rFonts w:cs="Times New Roman"/>
          <w:i/>
        </w:rPr>
        <w:t>Pasci</w:t>
      </w:r>
      <w:r w:rsidR="00FD357E" w:rsidRPr="00304946">
        <w:rPr>
          <w:rFonts w:cs="Times New Roman"/>
          <w:i/>
        </w:rPr>
        <w:t>te qui in vobis est gregem</w:t>
      </w:r>
      <w:r w:rsidR="00FD357E" w:rsidRPr="00304946">
        <w:rPr>
          <w:rFonts w:cs="Times New Roman"/>
        </w:rPr>
        <w:t xml:space="preserve"> Domini. Et</w:t>
      </w:r>
      <w:r w:rsidR="00AF2195" w:rsidRPr="00304946">
        <w:rPr>
          <w:rFonts w:cs="Times New Roman"/>
        </w:rPr>
        <w:t xml:space="preserve"> </w:t>
      </w:r>
      <w:r w:rsidR="00FD357E" w:rsidRPr="00304946">
        <w:rPr>
          <w:rFonts w:cs="Times New Roman"/>
        </w:rPr>
        <w:t>Joan. 21[:</w:t>
      </w:r>
      <w:r w:rsidR="002A5F62" w:rsidRPr="00304946">
        <w:rPr>
          <w:rFonts w:cs="Times New Roman"/>
        </w:rPr>
        <w:t>1615]</w:t>
      </w:r>
      <w:r w:rsidR="009D21DE" w:rsidRPr="00304946">
        <w:rPr>
          <w:rFonts w:cs="Times New Roman"/>
        </w:rPr>
        <w:t xml:space="preserve">]: Si </w:t>
      </w:r>
      <w:r w:rsidR="009D21DE" w:rsidRPr="00304946">
        <w:rPr>
          <w:rFonts w:cs="Times New Roman"/>
          <w:i/>
        </w:rPr>
        <w:t>diligis me</w:t>
      </w:r>
      <w:r w:rsidR="009D21DE" w:rsidRPr="00304946">
        <w:rPr>
          <w:rFonts w:cs="Times New Roman"/>
        </w:rPr>
        <w:t xml:space="preserve">? … </w:t>
      </w:r>
      <w:r w:rsidR="009D21DE" w:rsidRPr="00304946">
        <w:rPr>
          <w:rFonts w:cs="Times New Roman"/>
          <w:i/>
        </w:rPr>
        <w:t>Pasce oves meas</w:t>
      </w:r>
      <w:r w:rsidR="009D21DE" w:rsidRPr="00304946">
        <w:rPr>
          <w:rFonts w:cs="Times New Roman"/>
        </w:rPr>
        <w:t>. In signum huius</w:t>
      </w:r>
      <w:r w:rsidR="00AF2195" w:rsidRPr="00304946">
        <w:rPr>
          <w:rFonts w:cs="Times New Roman"/>
        </w:rPr>
        <w:t xml:space="preserve"> </w:t>
      </w:r>
      <w:r w:rsidR="00260F56" w:rsidRPr="00304946">
        <w:rPr>
          <w:rFonts w:cs="Times New Roman"/>
        </w:rPr>
        <w:lastRenderedPageBreak/>
        <w:t>Moyses prius pau</w:t>
      </w:r>
      <w:r w:rsidR="009D21DE" w:rsidRPr="00304946">
        <w:rPr>
          <w:rFonts w:cs="Times New Roman"/>
        </w:rPr>
        <w:t>it gregem in deserto quam constitutus</w:t>
      </w:r>
      <w:r w:rsidR="00AF2195" w:rsidRPr="00304946">
        <w:rPr>
          <w:rFonts w:cs="Times New Roman"/>
        </w:rPr>
        <w:t xml:space="preserve"> </w:t>
      </w:r>
      <w:r w:rsidR="009D21DE" w:rsidRPr="00304946">
        <w:rPr>
          <w:rFonts w:cs="Times New Roman"/>
        </w:rPr>
        <w:t xml:space="preserve">sit prelatus in populo Dei, Exod. 3[:1]. Vnde dicit Dominus, Jer. 3[:15]: </w:t>
      </w:r>
      <w:r w:rsidR="009D21DE" w:rsidRPr="00304946">
        <w:rPr>
          <w:rFonts w:cs="Times New Roman"/>
          <w:i/>
        </w:rPr>
        <w:t>Dabo vobis pastores juxta cor meum</w:t>
      </w:r>
      <w:r w:rsidR="009D21DE" w:rsidRPr="00304946">
        <w:rPr>
          <w:rFonts w:cs="Times New Roman"/>
        </w:rPr>
        <w:t xml:space="preserve">, qui </w:t>
      </w:r>
      <w:r w:rsidR="009D21DE" w:rsidRPr="00304946">
        <w:rPr>
          <w:rFonts w:cs="Times New Roman"/>
          <w:i/>
        </w:rPr>
        <w:t>pascent vos scientia et doctrina</w:t>
      </w:r>
      <w:r w:rsidR="009D21DE" w:rsidRPr="00304946">
        <w:rPr>
          <w:rFonts w:cs="Times New Roman"/>
        </w:rPr>
        <w:t xml:space="preserve">. </w:t>
      </w:r>
      <w:bookmarkStart w:id="0" w:name="_GoBack"/>
      <w:bookmarkEnd w:id="0"/>
    </w:p>
    <w:p w14:paraId="3549D47A" w14:textId="022FDBCB" w:rsidR="009A2174" w:rsidRPr="00304946" w:rsidRDefault="009D21DE" w:rsidP="009D21DE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¶ Item</w:t>
      </w:r>
      <w:r w:rsidR="009A2174" w:rsidRPr="00304946">
        <w:rPr>
          <w:rFonts w:cs="Times New Roman"/>
        </w:rPr>
        <w:t>,</w:t>
      </w:r>
      <w:r w:rsidR="00617897" w:rsidRPr="00304946">
        <w:rPr>
          <w:rFonts w:cs="Times New Roman"/>
        </w:rPr>
        <w:t xml:space="preserve"> nota</w:t>
      </w:r>
      <w:r w:rsidRPr="00304946">
        <w:rPr>
          <w:rFonts w:cs="Times New Roman"/>
        </w:rPr>
        <w:t xml:space="preserve"> hic quod dicit Agazel</w:t>
      </w:r>
      <w:r w:rsidR="00617897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quod pastor non est nobilior quam ouis</w:t>
      </w:r>
      <w:r w:rsidR="00617897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in hoc quod est pastor quia canis qui est vilior oue</w:t>
      </w:r>
      <w:r w:rsidR="002473B2" w:rsidRPr="00304946">
        <w:rPr>
          <w:rFonts w:cs="Times New Roman"/>
        </w:rPr>
        <w:t>. P</w:t>
      </w:r>
      <w:r w:rsidRPr="00304946">
        <w:rPr>
          <w:rFonts w:cs="Times New Roman"/>
        </w:rPr>
        <w:t>otest esse pastor omnium sed in hoc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quod homo pastor habet aliquas conditione meliores quam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ouis</w:t>
      </w:r>
      <w:r w:rsidR="002473B2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in hoc potest dici melio</w:t>
      </w:r>
      <w:r w:rsidR="00A9286E" w:rsidRPr="00304946">
        <w:rPr>
          <w:rFonts w:cs="Times New Roman"/>
        </w:rPr>
        <w:t xml:space="preserve">r. </w:t>
      </w:r>
    </w:p>
    <w:p w14:paraId="6C690CE8" w14:textId="77777777" w:rsidR="009A2174" w:rsidRPr="00304946" w:rsidRDefault="00A9286E" w:rsidP="009D21DE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Item</w:t>
      </w:r>
      <w:r w:rsidR="009A2174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ad Eph. 4[:</w:t>
      </w:r>
      <w:r w:rsidR="003D08F1" w:rsidRPr="00304946">
        <w:rPr>
          <w:rFonts w:cs="Times New Roman"/>
        </w:rPr>
        <w:t xml:space="preserve">11] dicitur </w:t>
      </w:r>
      <w:r w:rsidRPr="00304946">
        <w:rPr>
          <w:rFonts w:cs="Times New Roman"/>
          <w:i/>
        </w:rPr>
        <w:t>quosdam</w:t>
      </w:r>
      <w:r w:rsidR="003D08F1" w:rsidRPr="00304946">
        <w:rPr>
          <w:rFonts w:cs="Times New Roman"/>
          <w:i/>
        </w:rPr>
        <w:t xml:space="preserve"> dedit</w:t>
      </w:r>
      <w:r w:rsidRPr="00304946">
        <w:rPr>
          <w:rFonts w:cs="Times New Roman"/>
          <w:i/>
        </w:rPr>
        <w:t xml:space="preserve"> apostolos</w:t>
      </w:r>
      <w:r w:rsidRPr="00304946">
        <w:rPr>
          <w:rFonts w:cs="Times New Roman"/>
        </w:rPr>
        <w:t xml:space="preserve">, </w:t>
      </w:r>
      <w:r w:rsidR="003D08F1" w:rsidRPr="00304946">
        <w:rPr>
          <w:rFonts w:cs="Times New Roman"/>
        </w:rPr>
        <w:t>et sequitur</w:t>
      </w:r>
      <w:r w:rsidR="00A13D20" w:rsidRPr="00304946">
        <w:rPr>
          <w:rFonts w:cs="Times New Roman"/>
        </w:rPr>
        <w:t>,</w:t>
      </w:r>
      <w:r w:rsidR="003D08F1" w:rsidRPr="00304946">
        <w:rPr>
          <w:rFonts w:cs="Times New Roman"/>
        </w:rPr>
        <w:t xml:space="preserve"> </w:t>
      </w:r>
      <w:r w:rsidR="003D08F1" w:rsidRPr="00304946">
        <w:rPr>
          <w:rFonts w:cs="Times New Roman"/>
          <w:i/>
        </w:rPr>
        <w:t>alios</w:t>
      </w:r>
      <w:r w:rsidRPr="00304946">
        <w:rPr>
          <w:rFonts w:cs="Times New Roman"/>
          <w:i/>
        </w:rPr>
        <w:t xml:space="preserve"> pastores</w:t>
      </w:r>
      <w:r w:rsidR="003D08F1" w:rsidRPr="00304946">
        <w:rPr>
          <w:rFonts w:cs="Times New Roman"/>
        </w:rPr>
        <w:t xml:space="preserve">. </w:t>
      </w:r>
    </w:p>
    <w:p w14:paraId="15211027" w14:textId="28776408" w:rsidR="009A2174" w:rsidRPr="00304946" w:rsidRDefault="003D08F1" w:rsidP="009D21DE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¶ Item dicit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 xml:space="preserve">Augustinus, </w:t>
      </w:r>
      <w:r w:rsidRPr="00304946">
        <w:rPr>
          <w:rFonts w:cs="Times New Roman"/>
          <w:i/>
        </w:rPr>
        <w:t>Epist</w:t>
      </w:r>
      <w:r w:rsidR="00D12449" w:rsidRPr="00304946">
        <w:rPr>
          <w:rFonts w:cs="Times New Roman"/>
          <w:i/>
        </w:rPr>
        <w:t>o</w:t>
      </w:r>
      <w:r w:rsidRPr="00304946">
        <w:rPr>
          <w:rFonts w:cs="Times New Roman"/>
          <w:i/>
        </w:rPr>
        <w:t>la</w:t>
      </w:r>
      <w:r w:rsidRPr="00304946">
        <w:rPr>
          <w:rFonts w:cs="Times New Roman"/>
        </w:rPr>
        <w:t xml:space="preserve"> 40, hic coniunxit duos sub</w:t>
      </w:r>
      <w:r w:rsidR="009A2174" w:rsidRPr="00304946">
        <w:rPr>
          <w:rFonts w:cs="Times New Roman"/>
        </w:rPr>
        <w:t xml:space="preserve"> vno nomine ut in</w:t>
      </w:r>
      <w:r w:rsidR="00EB110A" w:rsidRPr="00304946">
        <w:rPr>
          <w:rFonts w:cs="Times New Roman"/>
        </w:rPr>
        <w:t>te</w:t>
      </w:r>
      <w:r w:rsidRPr="00304946">
        <w:rPr>
          <w:rFonts w:cs="Times New Roman"/>
        </w:rPr>
        <w:t>g</w:t>
      </w:r>
      <w:r w:rsidR="00122D67" w:rsidRPr="00304946">
        <w:rPr>
          <w:rFonts w:cs="Times New Roman"/>
        </w:rPr>
        <w:t>r</w:t>
      </w:r>
      <w:r w:rsidRPr="00304946">
        <w:rPr>
          <w:rFonts w:cs="Times New Roman"/>
        </w:rPr>
        <w:t>atur pastoris officium</w:t>
      </w:r>
      <w:r w:rsidR="006C0CD8" w:rsidRPr="00304946">
        <w:rPr>
          <w:rFonts w:cs="Times New Roman"/>
        </w:rPr>
        <w:t xml:space="preserve"> [et]</w:t>
      </w:r>
      <w:r w:rsidRPr="00304946">
        <w:rPr>
          <w:rFonts w:cs="Times New Roman"/>
        </w:rPr>
        <w:t xml:space="preserve"> doctrinam pertinere.</w:t>
      </w:r>
      <w:r w:rsidR="00EB110A" w:rsidRPr="00304946">
        <w:rPr>
          <w:rFonts w:cs="Times New Roman"/>
        </w:rPr>
        <w:t xml:space="preserve"> Igitur pastoris</w:t>
      </w:r>
      <w:r w:rsidR="009A2174" w:rsidRPr="00304946">
        <w:rPr>
          <w:rFonts w:cs="Times New Roman"/>
        </w:rPr>
        <w:t xml:space="preserve"> </w:t>
      </w:r>
      <w:r w:rsidR="00EB110A" w:rsidRPr="00304946">
        <w:rPr>
          <w:rFonts w:cs="Times New Roman"/>
        </w:rPr>
        <w:t>officium est oues non habitas adquirere</w:t>
      </w:r>
      <w:r w:rsidR="006C0CD8" w:rsidRPr="00304946">
        <w:rPr>
          <w:rFonts w:cs="Times New Roman"/>
        </w:rPr>
        <w:t>,</w:t>
      </w:r>
      <w:r w:rsidR="00EB110A" w:rsidRPr="00304946">
        <w:rPr>
          <w:rFonts w:cs="Times New Roman"/>
        </w:rPr>
        <w:t xml:space="preserve"> perditas requirere</w:t>
      </w:r>
      <w:r w:rsidR="006C0CD8" w:rsidRPr="00304946">
        <w:rPr>
          <w:rFonts w:cs="Times New Roman"/>
        </w:rPr>
        <w:t>,</w:t>
      </w:r>
      <w:r w:rsidR="009A2174" w:rsidRPr="00304946">
        <w:rPr>
          <w:rFonts w:cs="Times New Roman"/>
        </w:rPr>
        <w:t xml:space="preserve"> </w:t>
      </w:r>
      <w:r w:rsidR="00EB110A" w:rsidRPr="00304946">
        <w:rPr>
          <w:rFonts w:cs="Times New Roman"/>
        </w:rPr>
        <w:t xml:space="preserve">inuentas protegere et fouere. </w:t>
      </w:r>
    </w:p>
    <w:p w14:paraId="307562FD" w14:textId="77777777" w:rsidR="00462B22" w:rsidRPr="00304946" w:rsidRDefault="00462B22" w:rsidP="009D21DE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¶ Item</w:t>
      </w:r>
      <w:r w:rsidR="00A13D20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boni pastoris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/f. 85ra/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est oues commissas conseruare non distrahere</w:t>
      </w:r>
      <w:r w:rsidR="00A13D20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lupos dispergere</w:t>
      </w:r>
      <w:r w:rsidR="00A13D20" w:rsidRPr="00304946">
        <w:rPr>
          <w:rFonts w:cs="Times New Roman"/>
        </w:rPr>
        <w:t>,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proprias oues ab alienis discer</w:t>
      </w:r>
      <w:r w:rsidR="009A2174" w:rsidRPr="00304946">
        <w:rPr>
          <w:rFonts w:cs="Times New Roman"/>
        </w:rPr>
        <w:t>nere. In primo relucet vite emi</w:t>
      </w:r>
      <w:r w:rsidRPr="00304946">
        <w:rPr>
          <w:rFonts w:cs="Times New Roman"/>
        </w:rPr>
        <w:t>nencia</w:t>
      </w:r>
      <w:r w:rsidR="009A2174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</w:t>
      </w:r>
      <w:r w:rsidR="00A13D20" w:rsidRPr="00304946">
        <w:rPr>
          <w:rFonts w:cs="Times New Roman"/>
        </w:rPr>
        <w:t>i</w:t>
      </w:r>
      <w:r w:rsidR="009A2174" w:rsidRPr="00304946">
        <w:rPr>
          <w:rFonts w:cs="Times New Roman"/>
        </w:rPr>
        <w:t>n s</w:t>
      </w:r>
      <w:r w:rsidRPr="00304946">
        <w:rPr>
          <w:rFonts w:cs="Times New Roman"/>
        </w:rPr>
        <w:t>ecundo exempli euidencia</w:t>
      </w:r>
      <w:r w:rsidR="00A13D20" w:rsidRPr="00304946">
        <w:rPr>
          <w:rFonts w:cs="Times New Roman"/>
        </w:rPr>
        <w:t>, i</w:t>
      </w:r>
      <w:r w:rsidR="009A2174" w:rsidRPr="00304946">
        <w:rPr>
          <w:rFonts w:cs="Times New Roman"/>
        </w:rPr>
        <w:t>n t</w:t>
      </w:r>
      <w:r w:rsidRPr="00304946">
        <w:rPr>
          <w:rFonts w:cs="Times New Roman"/>
        </w:rPr>
        <w:t>ercio agendorum prouidencia</w:t>
      </w:r>
      <w:r w:rsidR="009A2174" w:rsidRPr="00304946">
        <w:rPr>
          <w:rFonts w:cs="Times New Roman"/>
        </w:rPr>
        <w:t>.</w:t>
      </w:r>
      <w:r w:rsidRPr="00304946">
        <w:rPr>
          <w:rFonts w:cs="Times New Roman"/>
        </w:rPr>
        <w:t xml:space="preserve"> </w:t>
      </w:r>
      <w:r w:rsidR="009A2174" w:rsidRPr="00304946">
        <w:rPr>
          <w:rFonts w:cs="Times New Roman"/>
        </w:rPr>
        <w:t>E</w:t>
      </w:r>
      <w:r w:rsidRPr="00304946">
        <w:rPr>
          <w:rFonts w:cs="Times New Roman"/>
        </w:rPr>
        <w:t>rgo</w:t>
      </w:r>
      <w:r w:rsidR="009A2174" w:rsidRPr="00304946">
        <w:rPr>
          <w:rFonts w:cs="Times New Roman"/>
        </w:rPr>
        <w:t xml:space="preserve">, </w:t>
      </w:r>
      <w:r w:rsidRPr="00304946">
        <w:rPr>
          <w:rFonts w:cs="Times New Roman"/>
        </w:rPr>
        <w:t>bonus pastor censet si sit solicitus in pascendo</w:t>
      </w:r>
      <w:r w:rsidR="009A2174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prouidus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in precauendo</w:t>
      </w:r>
      <w:r w:rsidR="009A2174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fidelis in defendendo</w:t>
      </w:r>
      <w:r w:rsidR="00260F56" w:rsidRPr="00304946">
        <w:rPr>
          <w:rFonts w:cs="Times New Roman"/>
        </w:rPr>
        <w:t>.</w:t>
      </w:r>
      <w:r w:rsidRPr="00304946">
        <w:rPr>
          <w:rFonts w:cs="Times New Roman"/>
        </w:rPr>
        <w:t xml:space="preserve"> </w:t>
      </w:r>
      <w:r w:rsidR="00260F56" w:rsidRPr="00304946">
        <w:rPr>
          <w:rFonts w:cs="Times New Roman"/>
        </w:rPr>
        <w:t>S</w:t>
      </w:r>
      <w:r w:rsidRPr="00304946">
        <w:rPr>
          <w:rFonts w:cs="Times New Roman"/>
        </w:rPr>
        <w:t>ecundum quem Christus merito dicitur</w:t>
      </w:r>
      <w:r w:rsidR="009A2174" w:rsidRPr="00304946">
        <w:rPr>
          <w:rFonts w:cs="Times New Roman"/>
        </w:rPr>
        <w:t xml:space="preserve"> </w:t>
      </w:r>
      <w:r w:rsidR="00260F56" w:rsidRPr="00304946">
        <w:rPr>
          <w:rFonts w:cs="Times New Roman"/>
        </w:rPr>
        <w:t>bonus pastor quia ecclesiam suarum pau</w:t>
      </w:r>
      <w:r w:rsidRPr="00304946">
        <w:rPr>
          <w:rFonts w:cs="Times New Roman"/>
        </w:rPr>
        <w:t>it cum magna diligencia</w:t>
      </w:r>
      <w:r w:rsidR="00260F56" w:rsidRPr="00304946">
        <w:rPr>
          <w:rFonts w:cs="Times New Roman"/>
        </w:rPr>
        <w:t>,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 xml:space="preserve">oues dispersas requirendo, Ezech. 34[:11]: </w:t>
      </w:r>
      <w:r w:rsidRPr="00304946">
        <w:rPr>
          <w:rFonts w:cs="Times New Roman"/>
          <w:i/>
        </w:rPr>
        <w:t>Ego requiram oves meas</w:t>
      </w:r>
      <w:r w:rsidRPr="00304946">
        <w:rPr>
          <w:rFonts w:cs="Times New Roman"/>
        </w:rPr>
        <w:t>.</w:t>
      </w:r>
    </w:p>
    <w:p w14:paraId="22634DF1" w14:textId="77777777" w:rsidR="009A2174" w:rsidRPr="00304946" w:rsidRDefault="00462B22" w:rsidP="00F905BF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Item</w:t>
      </w:r>
      <w:r w:rsidR="00260F56" w:rsidRPr="00304946">
        <w:rPr>
          <w:rFonts w:cs="Times New Roman"/>
        </w:rPr>
        <w:t>, quia pau</w:t>
      </w:r>
      <w:r w:rsidRPr="00304946">
        <w:rPr>
          <w:rFonts w:cs="Times New Roman"/>
        </w:rPr>
        <w:t>it cum magna cautela lupos spirituales</w:t>
      </w:r>
      <w:r w:rsidR="009A2174" w:rsidRPr="00304946">
        <w:rPr>
          <w:rFonts w:cs="Times New Roman"/>
        </w:rPr>
        <w:t xml:space="preserve"> pre</w:t>
      </w:r>
      <w:r w:rsidR="00F905BF" w:rsidRPr="00304946">
        <w:rPr>
          <w:rFonts w:cs="Times New Roman"/>
        </w:rPr>
        <w:t xml:space="preserve">cauendo et pecus a pecore diuidendo, Ezech. 34[:22-23]: </w:t>
      </w:r>
      <w:r w:rsidR="009A2174" w:rsidRPr="00304946">
        <w:rPr>
          <w:rFonts w:cs="Times New Roman"/>
          <w:i/>
        </w:rPr>
        <w:t>Salva</w:t>
      </w:r>
      <w:r w:rsidR="00F905BF" w:rsidRPr="00304946">
        <w:rPr>
          <w:rFonts w:cs="Times New Roman"/>
          <w:i/>
        </w:rPr>
        <w:t>bo gregem meum, et non erit ultra in rapinam</w:t>
      </w:r>
      <w:r w:rsidR="00F905BF" w:rsidRPr="00304946">
        <w:rPr>
          <w:rFonts w:cs="Times New Roman"/>
        </w:rPr>
        <w:t xml:space="preserve">, et sequitur, </w:t>
      </w:r>
      <w:r w:rsidR="00F905BF" w:rsidRPr="00304946">
        <w:rPr>
          <w:rFonts w:cs="Times New Roman"/>
          <w:i/>
        </w:rPr>
        <w:t>ipse erit in pastorem</w:t>
      </w:r>
      <w:r w:rsidR="00F905BF" w:rsidRPr="00304946">
        <w:rPr>
          <w:rFonts w:cs="Times New Roman"/>
        </w:rPr>
        <w:t>. Quosda</w:t>
      </w:r>
      <w:r w:rsidR="009A2174" w:rsidRPr="00304946">
        <w:rPr>
          <w:rFonts w:cs="Times New Roman"/>
        </w:rPr>
        <w:t>m scilicet pascendo</w:t>
      </w:r>
      <w:r w:rsidR="001C698D" w:rsidRPr="00304946">
        <w:rPr>
          <w:rFonts w:cs="Times New Roman"/>
        </w:rPr>
        <w:t>,</w:t>
      </w:r>
      <w:r w:rsidR="009A2174" w:rsidRPr="00304946">
        <w:rPr>
          <w:rFonts w:cs="Times New Roman"/>
        </w:rPr>
        <w:t xml:space="preserve"> quosdam con</w:t>
      </w:r>
      <w:r w:rsidR="00F905BF" w:rsidRPr="00304946">
        <w:rPr>
          <w:rFonts w:cs="Times New Roman"/>
        </w:rPr>
        <w:t>gregando</w:t>
      </w:r>
      <w:r w:rsidR="001C698D" w:rsidRPr="00304946">
        <w:rPr>
          <w:rFonts w:cs="Times New Roman"/>
        </w:rPr>
        <w:t>,</w:t>
      </w:r>
      <w:r w:rsidR="00F905BF" w:rsidRPr="00304946">
        <w:rPr>
          <w:rFonts w:cs="Times New Roman"/>
        </w:rPr>
        <w:t xml:space="preserve"> quosdam leuando</w:t>
      </w:r>
      <w:r w:rsidR="001C698D" w:rsidRPr="00304946">
        <w:rPr>
          <w:rFonts w:cs="Times New Roman"/>
        </w:rPr>
        <w:t>,</w:t>
      </w:r>
      <w:r w:rsidR="00F905BF" w:rsidRPr="00304946">
        <w:rPr>
          <w:rFonts w:cs="Times New Roman"/>
        </w:rPr>
        <w:t xml:space="preserve"> secundum illud Ysai. 40[:11]: </w:t>
      </w:r>
      <w:r w:rsidR="00F905BF" w:rsidRPr="00304946">
        <w:rPr>
          <w:rFonts w:cs="Times New Roman"/>
          <w:i/>
        </w:rPr>
        <w:t>Pastor gregem suum pascet, in brachio suo congregabit agnos</w:t>
      </w:r>
      <w:r w:rsidR="009A2174" w:rsidRPr="00304946">
        <w:rPr>
          <w:rFonts w:cs="Times New Roman"/>
        </w:rPr>
        <w:t xml:space="preserve">. </w:t>
      </w:r>
    </w:p>
    <w:p w14:paraId="56B1DBB5" w14:textId="77777777" w:rsidR="009A2174" w:rsidRPr="00304946" w:rsidRDefault="009A2174" w:rsidP="00F905BF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It</w:t>
      </w:r>
      <w:r w:rsidR="00F905BF" w:rsidRPr="00304946">
        <w:rPr>
          <w:rFonts w:cs="Times New Roman"/>
        </w:rPr>
        <w:t>em</w:t>
      </w:r>
      <w:r w:rsidRPr="00304946">
        <w:rPr>
          <w:rFonts w:cs="Times New Roman"/>
        </w:rPr>
        <w:t xml:space="preserve">, </w:t>
      </w:r>
      <w:r w:rsidR="00F905BF" w:rsidRPr="00304946">
        <w:rPr>
          <w:rFonts w:cs="Times New Roman"/>
        </w:rPr>
        <w:t>merito de ipso dici potest illud, Joan. 10[:11]: Ego sum</w:t>
      </w:r>
      <w:r w:rsidR="00BA6740" w:rsidRPr="00304946">
        <w:rPr>
          <w:rFonts w:cs="Times New Roman"/>
        </w:rPr>
        <w:t xml:space="preserve"> bonus</w:t>
      </w:r>
      <w:r w:rsidR="00F905BF" w:rsidRPr="00304946">
        <w:rPr>
          <w:rFonts w:cs="Times New Roman"/>
        </w:rPr>
        <w:t xml:space="preserve"> pastor.</w:t>
      </w:r>
      <w:r w:rsidR="00BA6740" w:rsidRPr="00304946">
        <w:rPr>
          <w:rFonts w:cs="Times New Roman"/>
        </w:rPr>
        <w:t xml:space="preserve"> </w:t>
      </w:r>
    </w:p>
    <w:p w14:paraId="0046A1B3" w14:textId="010FB1F9" w:rsidR="009A2174" w:rsidRPr="00304946" w:rsidRDefault="00BA6740" w:rsidP="00F905BF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¶ Item</w:t>
      </w:r>
      <w:r w:rsidR="009A2174" w:rsidRPr="00304946">
        <w:rPr>
          <w:rFonts w:cs="Times New Roman"/>
        </w:rPr>
        <w:t xml:space="preserve">, </w:t>
      </w:r>
      <w:r w:rsidRPr="00304946">
        <w:rPr>
          <w:rFonts w:cs="Times New Roman"/>
        </w:rPr>
        <w:t>quia omnes transferentes</w:t>
      </w:r>
      <w:r w:rsidR="00123944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secundum aliam similitudinem transferunt s</w:t>
      </w:r>
      <w:r w:rsidR="00123944" w:rsidRPr="00304946">
        <w:rPr>
          <w:rFonts w:cs="Times New Roman"/>
        </w:rPr>
        <w:t>e</w:t>
      </w:r>
      <w:r w:rsidRPr="00304946">
        <w:rPr>
          <w:rFonts w:cs="Times New Roman"/>
        </w:rPr>
        <w:t>cundum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 xml:space="preserve">Philosophum, </w:t>
      </w:r>
      <w:r w:rsidR="0054429F" w:rsidRPr="00304946">
        <w:rPr>
          <w:rFonts w:cs="Times New Roman"/>
          <w:i/>
        </w:rPr>
        <w:t>De tempore</w:t>
      </w:r>
      <w:r w:rsidR="0054429F" w:rsidRPr="00304946">
        <w:rPr>
          <w:rFonts w:cs="Times New Roman"/>
        </w:rPr>
        <w:t xml:space="preserve"> 3, merito nomen pastoris ad prelatum transfertur</w:t>
      </w:r>
      <w:r w:rsidR="009A2174" w:rsidRPr="00304946">
        <w:rPr>
          <w:rFonts w:cs="Times New Roman"/>
        </w:rPr>
        <w:t xml:space="preserve"> </w:t>
      </w:r>
      <w:r w:rsidR="0054429F" w:rsidRPr="00304946">
        <w:rPr>
          <w:rFonts w:cs="Times New Roman"/>
        </w:rPr>
        <w:t>propter similitudinem officii. Nam pastor est supra gregem que</w:t>
      </w:r>
      <w:r w:rsidR="009A2174" w:rsidRPr="00304946">
        <w:rPr>
          <w:rFonts w:cs="Times New Roman"/>
        </w:rPr>
        <w:t xml:space="preserve"> </w:t>
      </w:r>
      <w:r w:rsidR="0054429F" w:rsidRPr="00304946">
        <w:rPr>
          <w:rFonts w:cs="Times New Roman"/>
        </w:rPr>
        <w:t>pascit sub domino cui seruit</w:t>
      </w:r>
      <w:r w:rsidR="00123944" w:rsidRPr="00304946">
        <w:rPr>
          <w:rFonts w:cs="Times New Roman"/>
        </w:rPr>
        <w:t>.</w:t>
      </w:r>
      <w:r w:rsidR="0054429F" w:rsidRPr="00304946">
        <w:rPr>
          <w:rFonts w:cs="Times New Roman"/>
        </w:rPr>
        <w:t xml:space="preserve"> </w:t>
      </w:r>
      <w:r w:rsidR="00123944" w:rsidRPr="00304946">
        <w:rPr>
          <w:rFonts w:cs="Times New Roman"/>
        </w:rPr>
        <w:t>P</w:t>
      </w:r>
      <w:r w:rsidR="0054429F" w:rsidRPr="00304946">
        <w:rPr>
          <w:rFonts w:cs="Times New Roman"/>
        </w:rPr>
        <w:t>ost aliquando cui succedit</w:t>
      </w:r>
      <w:r w:rsidR="00123944" w:rsidRPr="00304946">
        <w:rPr>
          <w:rFonts w:cs="Times New Roman"/>
        </w:rPr>
        <w:t>,</w:t>
      </w:r>
      <w:r w:rsidR="0054429F" w:rsidRPr="00304946">
        <w:rPr>
          <w:rFonts w:cs="Times New Roman"/>
        </w:rPr>
        <w:t xml:space="preserve"> sic</w:t>
      </w:r>
      <w:r w:rsidR="009A2174" w:rsidRPr="00304946">
        <w:rPr>
          <w:rFonts w:cs="Times New Roman"/>
        </w:rPr>
        <w:t xml:space="preserve"> </w:t>
      </w:r>
      <w:r w:rsidR="0054429F" w:rsidRPr="00304946">
        <w:rPr>
          <w:rFonts w:cs="Times New Roman"/>
        </w:rPr>
        <w:t>curatus debet esse fidelis quantum ad gregem quem regit</w:t>
      </w:r>
      <w:r w:rsidR="00123944" w:rsidRPr="00304946">
        <w:rPr>
          <w:rFonts w:cs="Times New Roman"/>
        </w:rPr>
        <w:t>,</w:t>
      </w:r>
      <w:r w:rsidR="0054429F" w:rsidRPr="00304946">
        <w:rPr>
          <w:rFonts w:cs="Times New Roman"/>
        </w:rPr>
        <w:t xml:space="preserve"> debet</w:t>
      </w:r>
      <w:r w:rsidR="009A2174" w:rsidRPr="00304946">
        <w:rPr>
          <w:rFonts w:cs="Times New Roman"/>
        </w:rPr>
        <w:t xml:space="preserve"> </w:t>
      </w:r>
      <w:r w:rsidR="0054429F" w:rsidRPr="00304946">
        <w:rPr>
          <w:rFonts w:cs="Times New Roman"/>
        </w:rPr>
        <w:t>esse humilis quantum ad regem cui serui</w:t>
      </w:r>
      <w:r w:rsidR="00B67A2D" w:rsidRPr="00304946">
        <w:rPr>
          <w:rFonts w:cs="Times New Roman"/>
        </w:rPr>
        <w:t>, docilis quant</w:t>
      </w:r>
      <w:r w:rsidR="0054429F" w:rsidRPr="00304946">
        <w:rPr>
          <w:rFonts w:cs="Times New Roman"/>
        </w:rPr>
        <w:t>um ad patrem</w:t>
      </w:r>
      <w:r w:rsidR="009A2174" w:rsidRPr="00304946">
        <w:rPr>
          <w:rFonts w:cs="Times New Roman"/>
        </w:rPr>
        <w:t xml:space="preserve"> </w:t>
      </w:r>
      <w:r w:rsidR="0054429F" w:rsidRPr="00304946">
        <w:rPr>
          <w:rFonts w:cs="Times New Roman"/>
        </w:rPr>
        <w:t>quem prehabuint</w:t>
      </w:r>
      <w:r w:rsidR="00B67A2D" w:rsidRPr="00304946">
        <w:rPr>
          <w:rFonts w:cs="Times New Roman"/>
        </w:rPr>
        <w:t>.</w:t>
      </w:r>
      <w:r w:rsidR="0054429F" w:rsidRPr="00304946">
        <w:rPr>
          <w:rFonts w:cs="Times New Roman"/>
        </w:rPr>
        <w:t xml:space="preserve"> </w:t>
      </w:r>
      <w:r w:rsidR="00B67A2D" w:rsidRPr="00304946">
        <w:rPr>
          <w:rFonts w:cs="Times New Roman"/>
        </w:rPr>
        <w:t>I</w:t>
      </w:r>
      <w:r w:rsidR="0054429F" w:rsidRPr="00304946">
        <w:rPr>
          <w:rFonts w:cs="Times New Roman"/>
        </w:rPr>
        <w:t>deo pastor debet regere vtiliter</w:t>
      </w:r>
      <w:r w:rsidR="00B67A2D" w:rsidRPr="00304946">
        <w:rPr>
          <w:rFonts w:cs="Times New Roman"/>
        </w:rPr>
        <w:t>,</w:t>
      </w:r>
      <w:r w:rsidR="0054429F" w:rsidRPr="00304946">
        <w:rPr>
          <w:rFonts w:cs="Times New Roman"/>
        </w:rPr>
        <w:t xml:space="preserve"> non deridere</w:t>
      </w:r>
      <w:r w:rsidR="009A2174" w:rsidRPr="00304946">
        <w:rPr>
          <w:rFonts w:cs="Times New Roman"/>
        </w:rPr>
        <w:t xml:space="preserve"> </w:t>
      </w:r>
      <w:r w:rsidR="0054429F" w:rsidRPr="00304946">
        <w:rPr>
          <w:rFonts w:cs="Times New Roman"/>
        </w:rPr>
        <w:t>scuriliter</w:t>
      </w:r>
      <w:r w:rsidR="00B67A2D" w:rsidRPr="00304946">
        <w:rPr>
          <w:rFonts w:cs="Times New Roman"/>
        </w:rPr>
        <w:t>,</w:t>
      </w:r>
      <w:r w:rsidR="00003397" w:rsidRPr="00304946">
        <w:rPr>
          <w:rFonts w:cs="Times New Roman"/>
        </w:rPr>
        <w:t xml:space="preserve"> nec excoriare per cupi</w:t>
      </w:r>
      <w:r w:rsidR="009A2174" w:rsidRPr="00304946">
        <w:rPr>
          <w:rFonts w:cs="Times New Roman"/>
        </w:rPr>
        <w:t>ditatem</w:t>
      </w:r>
      <w:r w:rsidR="00B67A2D" w:rsidRPr="00304946">
        <w:rPr>
          <w:rFonts w:cs="Times New Roman"/>
        </w:rPr>
        <w:t>,</w:t>
      </w:r>
      <w:r w:rsidR="009A2174" w:rsidRPr="00304946">
        <w:rPr>
          <w:rFonts w:cs="Times New Roman"/>
        </w:rPr>
        <w:t xml:space="preserve"> nec opprimere per crude</w:t>
      </w:r>
      <w:r w:rsidR="00003397" w:rsidRPr="00304946">
        <w:rPr>
          <w:rFonts w:cs="Times New Roman"/>
        </w:rPr>
        <w:t>litate</w:t>
      </w:r>
      <w:r w:rsidR="00B67A2D" w:rsidRPr="00304946">
        <w:rPr>
          <w:rFonts w:cs="Times New Roman"/>
        </w:rPr>
        <w:t>,</w:t>
      </w:r>
      <w:r w:rsidR="00003397" w:rsidRPr="00304946">
        <w:rPr>
          <w:rFonts w:cs="Times New Roman"/>
        </w:rPr>
        <w:t xml:space="preserve"> sed pascere sagacitatem. </w:t>
      </w:r>
    </w:p>
    <w:p w14:paraId="30B5F591" w14:textId="522B4BEA" w:rsidR="009A2174" w:rsidRPr="00304946" w:rsidRDefault="00003397" w:rsidP="00F905BF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 xml:space="preserve">¶ Item, Gregorius in </w:t>
      </w:r>
      <w:r w:rsidRPr="00304946">
        <w:rPr>
          <w:rFonts w:cs="Times New Roman"/>
          <w:i/>
        </w:rPr>
        <w:t>Homilia</w:t>
      </w:r>
      <w:r w:rsidR="00DA1419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in mundo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nouissimo ostendetur quid vnusquisque lucratus fuerit. Tunc</w:t>
      </w:r>
      <w:r w:rsidR="009A2174" w:rsidRPr="00304946">
        <w:rPr>
          <w:rFonts w:cs="Times New Roman"/>
        </w:rPr>
        <w:t xml:space="preserve"> enim Petrus cum J</w:t>
      </w:r>
      <w:r w:rsidRPr="00304946">
        <w:rPr>
          <w:rFonts w:cs="Times New Roman"/>
        </w:rPr>
        <w:t>udea</w:t>
      </w:r>
      <w:r w:rsidR="009A2174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Paulus cum gentibus</w:t>
      </w:r>
      <w:r w:rsidR="009A2174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Thomas cum</w:t>
      </w:r>
      <w:r w:rsidR="009A2174" w:rsidRPr="00304946">
        <w:rPr>
          <w:rFonts w:cs="Times New Roman"/>
        </w:rPr>
        <w:t xml:space="preserve"> Indea app</w:t>
      </w:r>
      <w:r w:rsidR="0080488E" w:rsidRPr="00304946">
        <w:rPr>
          <w:rFonts w:cs="Times New Roman"/>
        </w:rPr>
        <w:t>ar</w:t>
      </w:r>
      <w:r w:rsidR="009A2174" w:rsidRPr="00304946">
        <w:rPr>
          <w:rFonts w:cs="Times New Roman"/>
        </w:rPr>
        <w:t>erere appar</w:t>
      </w:r>
      <w:r w:rsidRPr="00304946">
        <w:rPr>
          <w:rFonts w:cs="Times New Roman"/>
        </w:rPr>
        <w:t>ebunt</w:t>
      </w:r>
      <w:r w:rsidR="0080488E" w:rsidRPr="00304946">
        <w:rPr>
          <w:rFonts w:cs="Times New Roman"/>
        </w:rPr>
        <w:t>.</w:t>
      </w:r>
      <w:r w:rsidRPr="00304946">
        <w:rPr>
          <w:rFonts w:cs="Times New Roman"/>
        </w:rPr>
        <w:t xml:space="preserve"> </w:t>
      </w:r>
      <w:r w:rsidR="0080488E" w:rsidRPr="00304946">
        <w:rPr>
          <w:rFonts w:cs="Times New Roman"/>
        </w:rPr>
        <w:t>C</w:t>
      </w:r>
      <w:r w:rsidRPr="00304946">
        <w:rPr>
          <w:rFonts w:cs="Times New Roman"/>
        </w:rPr>
        <w:t>um ergo tot pastores cum tot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gregibus venerunt</w:t>
      </w:r>
      <w:r w:rsidR="0080488E" w:rsidRPr="00304946">
        <w:rPr>
          <w:rFonts w:cs="Times New Roman"/>
        </w:rPr>
        <w:t>, quid nos dicturi sumus qui ad D</w:t>
      </w:r>
      <w:r w:rsidRPr="00304946">
        <w:rPr>
          <w:rFonts w:cs="Times New Roman"/>
        </w:rPr>
        <w:t>ominum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post negocium vacui redimus</w:t>
      </w:r>
      <w:r w:rsidR="0080488E" w:rsidRPr="00304946">
        <w:rPr>
          <w:rFonts w:cs="Times New Roman"/>
        </w:rPr>
        <w:t>.</w:t>
      </w:r>
      <w:r w:rsidRPr="00304946">
        <w:rPr>
          <w:rFonts w:cs="Times New Roman"/>
        </w:rPr>
        <w:t xml:space="preserve"> </w:t>
      </w:r>
      <w:r w:rsidR="0080488E" w:rsidRPr="00304946">
        <w:rPr>
          <w:rFonts w:cs="Times New Roman"/>
        </w:rPr>
        <w:t>P</w:t>
      </w:r>
      <w:r w:rsidRPr="00304946">
        <w:rPr>
          <w:rFonts w:cs="Times New Roman"/>
        </w:rPr>
        <w:t>astoris nomen habemus</w:t>
      </w:r>
      <w:r w:rsidR="0080488E" w:rsidRPr="00304946">
        <w:rPr>
          <w:rFonts w:cs="Times New Roman"/>
        </w:rPr>
        <w:t>,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 xml:space="preserve">sed oues vix ostendemus. </w:t>
      </w:r>
    </w:p>
    <w:p w14:paraId="4F9A9597" w14:textId="08ED13AF" w:rsidR="009A2174" w:rsidRPr="00304946" w:rsidRDefault="00003397" w:rsidP="00605378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¶ Item</w:t>
      </w:r>
      <w:r w:rsidR="0080488E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</w:t>
      </w:r>
      <w:bookmarkStart w:id="1" w:name="_Hlk6225401"/>
      <w:r w:rsidRPr="00304946">
        <w:rPr>
          <w:rFonts w:cs="Times New Roman"/>
          <w:i/>
        </w:rPr>
        <w:t>Super evangelium</w:t>
      </w:r>
      <w:r w:rsidR="0080488E" w:rsidRPr="00304946">
        <w:rPr>
          <w:rFonts w:cs="Times New Roman"/>
          <w:i/>
        </w:rPr>
        <w:t>,</w:t>
      </w:r>
      <w:r w:rsidRPr="00304946">
        <w:rPr>
          <w:rFonts w:cs="Times New Roman"/>
          <w:i/>
        </w:rPr>
        <w:t xml:space="preserve"> </w:t>
      </w:r>
      <w:r w:rsidRPr="00304946">
        <w:rPr>
          <w:rFonts w:cs="Times New Roman"/>
        </w:rPr>
        <w:t>libro primo</w:t>
      </w:r>
      <w:r w:rsidR="0080488E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homilia 18</w:t>
      </w:r>
      <w:bookmarkEnd w:id="1"/>
      <w:r w:rsidRPr="00304946">
        <w:rPr>
          <w:rFonts w:cs="Times New Roman"/>
        </w:rPr>
        <w:t xml:space="preserve">, pensemus cuius </w:t>
      </w:r>
      <w:r w:rsidR="009A2174" w:rsidRPr="00304946">
        <w:rPr>
          <w:rFonts w:cs="Times New Roman"/>
        </w:rPr>
        <w:t>dampnosis sit sine labore merce</w:t>
      </w:r>
      <w:r w:rsidR="00DA1419" w:rsidRPr="00304946">
        <w:rPr>
          <w:rFonts w:cs="Times New Roman"/>
        </w:rPr>
        <w:t xml:space="preserve">dem laboris percipere. Et </w:t>
      </w:r>
      <w:r w:rsidR="00DA1419" w:rsidRPr="00304946">
        <w:rPr>
          <w:rFonts w:cs="Times New Roman"/>
          <w:i/>
        </w:rPr>
        <w:t>Moralia</w:t>
      </w:r>
      <w:r w:rsidR="00DA1419" w:rsidRPr="00304946">
        <w:rPr>
          <w:rFonts w:cs="Times New Roman"/>
        </w:rPr>
        <w:t xml:space="preserve"> 22, </w:t>
      </w:r>
      <w:r w:rsidR="00FE21E9" w:rsidRPr="00304946">
        <w:rPr>
          <w:rFonts w:cs="Times New Roman"/>
        </w:rPr>
        <w:t>fructum comedit absque</w:t>
      </w:r>
      <w:r w:rsidR="009A2174" w:rsidRPr="00304946">
        <w:rPr>
          <w:rFonts w:cs="Times New Roman"/>
        </w:rPr>
        <w:t xml:space="preserve"> </w:t>
      </w:r>
      <w:r w:rsidR="00FE21E9" w:rsidRPr="00304946">
        <w:rPr>
          <w:rFonts w:cs="Times New Roman"/>
        </w:rPr>
        <w:t>pecunia</w:t>
      </w:r>
      <w:r w:rsidR="0078730A" w:rsidRPr="00304946">
        <w:rPr>
          <w:rFonts w:cs="Times New Roman"/>
        </w:rPr>
        <w:t>,</w:t>
      </w:r>
      <w:r w:rsidR="00FE21E9" w:rsidRPr="00304946">
        <w:rPr>
          <w:rFonts w:cs="Times New Roman"/>
        </w:rPr>
        <w:t xml:space="preserve"> </w:t>
      </w:r>
      <w:r w:rsidR="0078730A" w:rsidRPr="00304946">
        <w:rPr>
          <w:rFonts w:cs="Times New Roman"/>
        </w:rPr>
        <w:t>qui ecclesiastica commoda ad vs</w:t>
      </w:r>
      <w:r w:rsidR="00FE21E9" w:rsidRPr="00304946">
        <w:rPr>
          <w:rFonts w:cs="Times New Roman"/>
        </w:rPr>
        <w:t>um corporis accipit</w:t>
      </w:r>
      <w:r w:rsidR="0078730A" w:rsidRPr="00304946">
        <w:rPr>
          <w:rFonts w:cs="Times New Roman"/>
        </w:rPr>
        <w:t>,</w:t>
      </w:r>
      <w:r w:rsidR="009A2174" w:rsidRPr="00304946">
        <w:rPr>
          <w:rFonts w:cs="Times New Roman"/>
        </w:rPr>
        <w:t xml:space="preserve"> </w:t>
      </w:r>
      <w:r w:rsidR="0078730A" w:rsidRPr="00304946">
        <w:rPr>
          <w:rFonts w:cs="Times New Roman"/>
        </w:rPr>
        <w:t>sed ex</w:t>
      </w:r>
      <w:r w:rsidR="00FE21E9" w:rsidRPr="00304946">
        <w:rPr>
          <w:rFonts w:cs="Times New Roman"/>
        </w:rPr>
        <w:t>hortacionis ministerium</w:t>
      </w:r>
      <w:r w:rsidR="0078730A" w:rsidRPr="00304946">
        <w:rPr>
          <w:rFonts w:cs="Times New Roman"/>
        </w:rPr>
        <w:t xml:space="preserve"> [populo]</w:t>
      </w:r>
      <w:r w:rsidR="00FE21E9" w:rsidRPr="00304946">
        <w:rPr>
          <w:rFonts w:cs="Times New Roman"/>
        </w:rPr>
        <w:t xml:space="preserve"> non impendit. Et sequitur</w:t>
      </w:r>
      <w:r w:rsidR="0078730A" w:rsidRPr="00304946">
        <w:rPr>
          <w:rFonts w:cs="Times New Roman"/>
        </w:rPr>
        <w:t>,</w:t>
      </w:r>
      <w:r w:rsidR="00FE21E9" w:rsidRPr="00304946">
        <w:rPr>
          <w:rFonts w:cs="Times New Roman"/>
        </w:rPr>
        <w:t xml:space="preserve"> quid ad</w:t>
      </w:r>
      <w:r w:rsidR="009A2174" w:rsidRPr="00304946">
        <w:rPr>
          <w:rFonts w:cs="Times New Roman"/>
        </w:rPr>
        <w:t xml:space="preserve"> </w:t>
      </w:r>
      <w:r w:rsidR="00FE21E9" w:rsidRPr="00304946">
        <w:rPr>
          <w:rFonts w:cs="Times New Roman"/>
        </w:rPr>
        <w:t>hec pastores dicimus</w:t>
      </w:r>
      <w:r w:rsidR="0078730A" w:rsidRPr="00304946">
        <w:rPr>
          <w:rFonts w:cs="Times New Roman"/>
        </w:rPr>
        <w:t>,</w:t>
      </w:r>
      <w:r w:rsidR="00FE21E9" w:rsidRPr="00304946">
        <w:rPr>
          <w:rFonts w:cs="Times New Roman"/>
        </w:rPr>
        <w:t xml:space="preserve"> qui preconis officium suscipimus</w:t>
      </w:r>
      <w:r w:rsidR="004827DA" w:rsidRPr="00304946">
        <w:rPr>
          <w:rFonts w:cs="Times New Roman"/>
        </w:rPr>
        <w:t>,</w:t>
      </w:r>
      <w:r w:rsidR="009A2174" w:rsidRPr="00304946">
        <w:rPr>
          <w:rFonts w:cs="Times New Roman"/>
        </w:rPr>
        <w:t xml:space="preserve"> </w:t>
      </w:r>
      <w:r w:rsidR="00FE21E9" w:rsidRPr="00304946">
        <w:rPr>
          <w:rFonts w:cs="Times New Roman"/>
        </w:rPr>
        <w:t xml:space="preserve">sed ecclesiastica alimenta </w:t>
      </w:r>
      <w:r w:rsidR="004827DA" w:rsidRPr="00304946">
        <w:rPr>
          <w:rFonts w:cs="Times New Roman"/>
        </w:rPr>
        <w:t xml:space="preserve">muti </w:t>
      </w:r>
      <w:r w:rsidR="009A2174" w:rsidRPr="00304946">
        <w:rPr>
          <w:rFonts w:cs="Times New Roman"/>
        </w:rPr>
        <w:t>manducamus</w:t>
      </w:r>
      <w:r w:rsidR="0078730A" w:rsidRPr="00304946">
        <w:rPr>
          <w:rFonts w:cs="Times New Roman"/>
        </w:rPr>
        <w:t>.</w:t>
      </w:r>
      <w:r w:rsidR="009A2174" w:rsidRPr="00304946">
        <w:rPr>
          <w:rFonts w:cs="Times New Roman"/>
        </w:rPr>
        <w:t xml:space="preserve"> </w:t>
      </w:r>
      <w:r w:rsidR="0078730A" w:rsidRPr="00304946">
        <w:rPr>
          <w:rFonts w:cs="Times New Roman"/>
        </w:rPr>
        <w:t>E</w:t>
      </w:r>
      <w:r w:rsidR="009A2174" w:rsidRPr="00304946">
        <w:rPr>
          <w:rFonts w:cs="Times New Roman"/>
        </w:rPr>
        <w:t>xigi</w:t>
      </w:r>
      <w:r w:rsidR="00FE21E9" w:rsidRPr="00304946">
        <w:rPr>
          <w:rFonts w:cs="Times New Roman"/>
        </w:rPr>
        <w:t>mus quod nos</w:t>
      </w:r>
      <w:r w:rsidR="0078730A" w:rsidRPr="00304946">
        <w:rPr>
          <w:rFonts w:cs="Times New Roman"/>
        </w:rPr>
        <w:t>t</w:t>
      </w:r>
      <w:r w:rsidR="00FE21E9" w:rsidRPr="00304946">
        <w:rPr>
          <w:rFonts w:cs="Times New Roman"/>
        </w:rPr>
        <w:t>ro debetur corp</w:t>
      </w:r>
      <w:r w:rsidR="009A2174" w:rsidRPr="00304946">
        <w:rPr>
          <w:rFonts w:cs="Times New Roman"/>
        </w:rPr>
        <w:t>ori</w:t>
      </w:r>
      <w:r w:rsidR="0078730A" w:rsidRPr="00304946">
        <w:rPr>
          <w:rFonts w:cs="Times New Roman"/>
        </w:rPr>
        <w:t>,</w:t>
      </w:r>
      <w:r w:rsidR="009A2174" w:rsidRPr="00304946">
        <w:rPr>
          <w:rFonts w:cs="Times New Roman"/>
        </w:rPr>
        <w:t xml:space="preserve"> sed non rependimus quod sub</w:t>
      </w:r>
      <w:r w:rsidR="00FE21E9" w:rsidRPr="00304946">
        <w:rPr>
          <w:rFonts w:cs="Times New Roman"/>
        </w:rPr>
        <w:t>ditorum debetur saluti, Jer. 3[:</w:t>
      </w:r>
      <w:r w:rsidR="00605378" w:rsidRPr="00304946">
        <w:rPr>
          <w:rFonts w:cs="Times New Roman"/>
        </w:rPr>
        <w:t xml:space="preserve">15]: </w:t>
      </w:r>
      <w:r w:rsidR="00605378" w:rsidRPr="00304946">
        <w:rPr>
          <w:rFonts w:cs="Times New Roman"/>
          <w:i/>
        </w:rPr>
        <w:t>Dabo vobis pastores juxta cor meum</w:t>
      </w:r>
      <w:r w:rsidR="00605378" w:rsidRPr="00304946">
        <w:rPr>
          <w:rFonts w:cs="Times New Roman"/>
        </w:rPr>
        <w:t xml:space="preserve">, qui pascant </w:t>
      </w:r>
      <w:r w:rsidR="00605378" w:rsidRPr="00304946">
        <w:rPr>
          <w:rFonts w:cs="Times New Roman"/>
          <w:i/>
        </w:rPr>
        <w:t>vos scientia et doctrina</w:t>
      </w:r>
      <w:r w:rsidR="00605378" w:rsidRPr="00304946">
        <w:rPr>
          <w:rFonts w:cs="Times New Roman"/>
        </w:rPr>
        <w:t>. Sed heu quia</w:t>
      </w:r>
      <w:r w:rsidR="009A2174" w:rsidRPr="00304946">
        <w:rPr>
          <w:rFonts w:cs="Times New Roman"/>
        </w:rPr>
        <w:t xml:space="preserve"> </w:t>
      </w:r>
      <w:r w:rsidR="00605378" w:rsidRPr="00304946">
        <w:rPr>
          <w:rFonts w:cs="Times New Roman"/>
        </w:rPr>
        <w:t xml:space="preserve">modo impletum est illud, 3 Reg. vltimo [22:17]:  </w:t>
      </w:r>
      <w:r w:rsidR="00605378" w:rsidRPr="00304946">
        <w:rPr>
          <w:rFonts w:cs="Times New Roman"/>
          <w:i/>
        </w:rPr>
        <w:t>Vidi Israël dispersum in montibus</w:t>
      </w:r>
      <w:r w:rsidR="00605378" w:rsidRPr="00304946">
        <w:rPr>
          <w:rFonts w:cs="Times New Roman"/>
        </w:rPr>
        <w:t xml:space="preserve">, sicut </w:t>
      </w:r>
      <w:r w:rsidR="00605378" w:rsidRPr="00304946">
        <w:rPr>
          <w:rFonts w:cs="Times New Roman"/>
          <w:i/>
        </w:rPr>
        <w:t>oves non habentes pastorem</w:t>
      </w:r>
      <w:r w:rsidR="00605378" w:rsidRPr="00304946">
        <w:rPr>
          <w:rFonts w:cs="Times New Roman"/>
        </w:rPr>
        <w:t xml:space="preserve">. </w:t>
      </w:r>
    </w:p>
    <w:p w14:paraId="7869A8E1" w14:textId="77777777" w:rsidR="00F77B41" w:rsidRPr="00304946" w:rsidRDefault="00605378" w:rsidP="00605378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Secundo</w:t>
      </w:r>
      <w:r w:rsidR="009A2174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debet regere prudenter</w:t>
      </w:r>
      <w:r w:rsidR="009A2174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 xml:space="preserve">quod notatur cum dicitur </w:t>
      </w:r>
      <w:r w:rsidR="00E9334A" w:rsidRPr="00304946">
        <w:rPr>
          <w:rFonts w:cs="Times New Roman"/>
        </w:rPr>
        <w:t>ouium</w:t>
      </w:r>
      <w:r w:rsidR="00812484" w:rsidRPr="00304946">
        <w:rPr>
          <w:rFonts w:cs="Times New Roman"/>
        </w:rPr>
        <w:t>,</w:t>
      </w:r>
      <w:r w:rsidR="00E9334A" w:rsidRPr="00304946">
        <w:rPr>
          <w:rFonts w:cs="Times New Roman"/>
        </w:rPr>
        <w:t xml:space="preserve"> non luporum</w:t>
      </w:r>
      <w:r w:rsidR="00812484" w:rsidRPr="00304946">
        <w:rPr>
          <w:rFonts w:cs="Times New Roman"/>
        </w:rPr>
        <w:t>,</w:t>
      </w:r>
      <w:r w:rsidR="00E9334A" w:rsidRPr="00304946">
        <w:rPr>
          <w:rFonts w:cs="Times New Roman"/>
        </w:rPr>
        <w:t xml:space="preserve"> non concubinarum</w:t>
      </w:r>
      <w:r w:rsidR="00812484" w:rsidRPr="00304946">
        <w:rPr>
          <w:rFonts w:cs="Times New Roman"/>
        </w:rPr>
        <w:t>,</w:t>
      </w:r>
      <w:r w:rsidR="00E9334A" w:rsidRPr="00304946">
        <w:rPr>
          <w:rFonts w:cs="Times New Roman"/>
        </w:rPr>
        <w:t xml:space="preserve"> non histrionum</w:t>
      </w:r>
      <w:r w:rsidR="00812484" w:rsidRPr="00304946">
        <w:rPr>
          <w:rFonts w:cs="Times New Roman"/>
        </w:rPr>
        <w:t>, subditorum,</w:t>
      </w:r>
      <w:r w:rsidR="00E9334A" w:rsidRPr="00304946">
        <w:rPr>
          <w:rFonts w:cs="Times New Roman"/>
        </w:rPr>
        <w:t xml:space="preserve"> Joan. 21[:17]: </w:t>
      </w:r>
      <w:r w:rsidR="00E9334A" w:rsidRPr="00304946">
        <w:rPr>
          <w:rFonts w:cs="Times New Roman"/>
          <w:i/>
        </w:rPr>
        <w:t>Pasce oves meas</w:t>
      </w:r>
      <w:r w:rsidR="00E9334A" w:rsidRPr="00304946">
        <w:rPr>
          <w:rFonts w:cs="Times New Roman"/>
        </w:rPr>
        <w:t xml:space="preserve">. Sed heu quia </w:t>
      </w:r>
      <w:r w:rsidR="00FD2DEF" w:rsidRPr="00304946">
        <w:rPr>
          <w:rFonts w:cs="Times New Roman"/>
        </w:rPr>
        <w:t xml:space="preserve">hodie impletur illud Jer. 23[:2] </w:t>
      </w:r>
      <w:r w:rsidR="00FD2DEF" w:rsidRPr="00304946">
        <w:rPr>
          <w:rFonts w:cs="Times New Roman"/>
          <w:i/>
        </w:rPr>
        <w:t>Pastores</w:t>
      </w:r>
      <w:r w:rsidR="00FD2DEF" w:rsidRPr="00304946">
        <w:rPr>
          <w:rFonts w:cs="Times New Roman"/>
        </w:rPr>
        <w:t xml:space="preserve"> pascebant seipsos et </w:t>
      </w:r>
      <w:r w:rsidR="00FD2DEF" w:rsidRPr="00304946">
        <w:rPr>
          <w:rFonts w:cs="Times New Roman"/>
          <w:i/>
        </w:rPr>
        <w:t>gregem meum</w:t>
      </w:r>
      <w:r w:rsidR="00FD2DEF" w:rsidRPr="00304946">
        <w:rPr>
          <w:rFonts w:cs="Times New Roman"/>
        </w:rPr>
        <w:t xml:space="preserve">, pascebant. [Ezech. 34:7]: </w:t>
      </w:r>
      <w:r w:rsidR="00FD2DEF" w:rsidRPr="00304946">
        <w:rPr>
          <w:rFonts w:cs="Times New Roman"/>
          <w:i/>
        </w:rPr>
        <w:t>Propterea audite pastores verbum Domini</w:t>
      </w:r>
      <w:r w:rsidR="00FD2DEF" w:rsidRPr="00304946">
        <w:rPr>
          <w:rFonts w:cs="Times New Roman"/>
        </w:rPr>
        <w:t xml:space="preserve">, etc. </w:t>
      </w:r>
    </w:p>
    <w:p w14:paraId="0880B694" w14:textId="77777777" w:rsidR="00F77B41" w:rsidRPr="00304946" w:rsidRDefault="00FD2DEF" w:rsidP="00605378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Tercio, debent regere veraciter quod potest notari cum dicitur</w:t>
      </w:r>
      <w:r w:rsidR="00F77B41" w:rsidRPr="00304946">
        <w:rPr>
          <w:rFonts w:cs="Times New Roman"/>
        </w:rPr>
        <w:t xml:space="preserve"> </w:t>
      </w:r>
      <w:r w:rsidR="00BF654F" w:rsidRPr="00304946">
        <w:rPr>
          <w:rFonts w:cs="Times New Roman"/>
        </w:rPr>
        <w:t>sumus</w:t>
      </w:r>
      <w:r w:rsidR="00162946" w:rsidRPr="00304946">
        <w:rPr>
          <w:rFonts w:cs="Times New Roman"/>
        </w:rPr>
        <w:t>,</w:t>
      </w:r>
      <w:r w:rsidR="00BF654F" w:rsidRPr="00304946">
        <w:rPr>
          <w:rFonts w:cs="Times New Roman"/>
        </w:rPr>
        <w:t xml:space="preserve"> non apparemus</w:t>
      </w:r>
      <w:r w:rsidR="00162946" w:rsidRPr="00304946">
        <w:rPr>
          <w:rFonts w:cs="Times New Roman"/>
        </w:rPr>
        <w:t>,</w:t>
      </w:r>
      <w:r w:rsidR="00BF654F" w:rsidRPr="00304946">
        <w:rPr>
          <w:rFonts w:cs="Times New Roman"/>
        </w:rPr>
        <w:t xml:space="preserve"> non sumeramus sicut mercenarii</w:t>
      </w:r>
      <w:r w:rsidR="00162946" w:rsidRPr="00304946">
        <w:rPr>
          <w:rFonts w:cs="Times New Roman"/>
        </w:rPr>
        <w:t>,</w:t>
      </w:r>
      <w:r w:rsidR="00BF654F" w:rsidRPr="00304946">
        <w:rPr>
          <w:rFonts w:cs="Times New Roman"/>
        </w:rPr>
        <w:t xml:space="preserve"> sed sumus</w:t>
      </w:r>
      <w:r w:rsidR="00F77B41" w:rsidRPr="00304946">
        <w:rPr>
          <w:rFonts w:cs="Times New Roman"/>
        </w:rPr>
        <w:t xml:space="preserve"> </w:t>
      </w:r>
      <w:r w:rsidR="00BF654F" w:rsidRPr="00304946">
        <w:rPr>
          <w:rFonts w:cs="Times New Roman"/>
        </w:rPr>
        <w:t xml:space="preserve">in veritate, Joan. 10[:11]: </w:t>
      </w:r>
      <w:r w:rsidR="00BF654F" w:rsidRPr="00304946">
        <w:rPr>
          <w:rFonts w:cs="Times New Roman"/>
          <w:i/>
        </w:rPr>
        <w:t>Ego sum pastor bonus</w:t>
      </w:r>
      <w:r w:rsidR="00BF654F" w:rsidRPr="00304946">
        <w:rPr>
          <w:rFonts w:cs="Times New Roman"/>
        </w:rPr>
        <w:t>. Sed heu quia hodie</w:t>
      </w:r>
      <w:r w:rsidR="00F77B41" w:rsidRPr="00304946">
        <w:rPr>
          <w:rFonts w:cs="Times New Roman"/>
        </w:rPr>
        <w:t xml:space="preserve"> </w:t>
      </w:r>
      <w:r w:rsidR="00BF654F" w:rsidRPr="00304946">
        <w:rPr>
          <w:rFonts w:cs="Times New Roman"/>
        </w:rPr>
        <w:t xml:space="preserve">impletur illud Zach. 11[:17]: </w:t>
      </w:r>
      <w:r w:rsidR="00BF654F" w:rsidRPr="00304946">
        <w:rPr>
          <w:rFonts w:cs="Times New Roman"/>
          <w:i/>
        </w:rPr>
        <w:t>O pastor, et idolum derelinquens gregem</w:t>
      </w:r>
      <w:r w:rsidR="00BF654F" w:rsidRPr="00304946">
        <w:rPr>
          <w:rFonts w:cs="Times New Roman"/>
        </w:rPr>
        <w:t xml:space="preserve">. </w:t>
      </w:r>
    </w:p>
    <w:p w14:paraId="4CE9028A" w14:textId="77777777" w:rsidR="00F77B41" w:rsidRPr="00304946" w:rsidRDefault="00BF654F" w:rsidP="00DC74B2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¶ Item</w:t>
      </w:r>
      <w:r w:rsidR="00F77B41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in sacerdotibus</w:t>
      </w:r>
      <w:r w:rsidR="00162946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pastoris</w:t>
      </w:r>
      <w:r w:rsidR="00162946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et</w:t>
      </w:r>
      <w:r w:rsidR="00F77B41" w:rsidRPr="00304946">
        <w:rPr>
          <w:rFonts w:cs="Times New Roman"/>
        </w:rPr>
        <w:t xml:space="preserve"> prelatis exi</w:t>
      </w:r>
      <w:r w:rsidRPr="00304946">
        <w:rPr>
          <w:rFonts w:cs="Times New Roman"/>
        </w:rPr>
        <w:t>guntur tria</w:t>
      </w:r>
      <w:r w:rsidR="00F77B41" w:rsidRPr="00304946">
        <w:rPr>
          <w:rFonts w:cs="Times New Roman"/>
        </w:rPr>
        <w:t>:</w:t>
      </w:r>
      <w:r w:rsidRPr="00304946">
        <w:rPr>
          <w:rFonts w:cs="Times New Roman"/>
        </w:rPr>
        <w:t xml:space="preserve"> ut bene intrent</w:t>
      </w:r>
      <w:r w:rsidR="00F77B41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ut bene viuant</w:t>
      </w:r>
      <w:r w:rsidR="00F77B41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ut bene regant.</w:t>
      </w:r>
      <w:r w:rsidR="00F77B41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>Vnde et triplex questio male se habentibus proponitur, Judic. 18[:3]</w:t>
      </w:r>
      <w:r w:rsidR="00DC74B2" w:rsidRPr="00304946">
        <w:rPr>
          <w:rFonts w:cs="Times New Roman"/>
        </w:rPr>
        <w:t xml:space="preserve"> dicitur ibi</w:t>
      </w:r>
      <w:r w:rsidR="00F77B41" w:rsidRPr="00304946">
        <w:rPr>
          <w:rFonts w:cs="Times New Roman"/>
        </w:rPr>
        <w:t xml:space="preserve"> </w:t>
      </w:r>
      <w:r w:rsidR="00DC74B2" w:rsidRPr="00304946">
        <w:rPr>
          <w:rFonts w:cs="Times New Roman"/>
        </w:rPr>
        <w:t>Miche sacerdote</w:t>
      </w:r>
      <w:r w:rsidR="000D2805" w:rsidRPr="00304946">
        <w:rPr>
          <w:rFonts w:cs="Times New Roman"/>
        </w:rPr>
        <w:t xml:space="preserve">, </w:t>
      </w:r>
      <w:r w:rsidR="000D2805" w:rsidRPr="00304946">
        <w:rPr>
          <w:rFonts w:cs="Times New Roman"/>
          <w:i/>
        </w:rPr>
        <w:t>Q</w:t>
      </w:r>
      <w:r w:rsidR="00DC74B2" w:rsidRPr="00304946">
        <w:rPr>
          <w:rFonts w:cs="Times New Roman"/>
          <w:i/>
        </w:rPr>
        <w:t>uis te adduxit</w:t>
      </w:r>
      <w:r w:rsidR="000D2805" w:rsidRPr="00304946">
        <w:rPr>
          <w:rFonts w:cs="Times New Roman"/>
        </w:rPr>
        <w:t>,</w:t>
      </w:r>
      <w:r w:rsidR="00DC74B2" w:rsidRPr="00304946">
        <w:rPr>
          <w:rFonts w:cs="Times New Roman"/>
        </w:rPr>
        <w:t xml:space="preserve"> ecce questio de intrando</w:t>
      </w:r>
      <w:r w:rsidR="000D2805" w:rsidRPr="00304946">
        <w:rPr>
          <w:rFonts w:cs="Times New Roman"/>
        </w:rPr>
        <w:t>.</w:t>
      </w:r>
      <w:r w:rsidR="00F77B41" w:rsidRPr="00304946">
        <w:rPr>
          <w:rFonts w:cs="Times New Roman"/>
        </w:rPr>
        <w:t xml:space="preserve"> </w:t>
      </w:r>
      <w:r w:rsidR="000D2805" w:rsidRPr="00304946">
        <w:rPr>
          <w:rFonts w:cs="Times New Roman"/>
          <w:i/>
        </w:rPr>
        <w:t>Q</w:t>
      </w:r>
      <w:r w:rsidR="00DC74B2" w:rsidRPr="00304946">
        <w:rPr>
          <w:rFonts w:cs="Times New Roman"/>
          <w:i/>
        </w:rPr>
        <w:t>uis hic agis</w:t>
      </w:r>
      <w:r w:rsidR="000D2805" w:rsidRPr="00304946">
        <w:rPr>
          <w:rFonts w:cs="Times New Roman"/>
        </w:rPr>
        <w:t>,</w:t>
      </w:r>
      <w:r w:rsidR="00DC74B2" w:rsidRPr="00304946">
        <w:rPr>
          <w:rFonts w:cs="Times New Roman"/>
        </w:rPr>
        <w:t xml:space="preserve"> ecce quest</w:t>
      </w:r>
      <w:r w:rsidR="000D2805" w:rsidRPr="00304946">
        <w:rPr>
          <w:rFonts w:cs="Times New Roman"/>
        </w:rPr>
        <w:t>i</w:t>
      </w:r>
      <w:r w:rsidR="00DC74B2" w:rsidRPr="00304946">
        <w:rPr>
          <w:rFonts w:cs="Times New Roman"/>
        </w:rPr>
        <w:t>o de veniendo</w:t>
      </w:r>
      <w:r w:rsidR="000D2805" w:rsidRPr="00304946">
        <w:rPr>
          <w:rFonts w:cs="Times New Roman"/>
        </w:rPr>
        <w:t>.</w:t>
      </w:r>
      <w:r w:rsidR="00DC74B2" w:rsidRPr="00304946">
        <w:rPr>
          <w:rFonts w:cs="Times New Roman"/>
        </w:rPr>
        <w:t xml:space="preserve"> </w:t>
      </w:r>
      <w:r w:rsidR="000D2805" w:rsidRPr="00304946">
        <w:rPr>
          <w:rFonts w:cs="Times New Roman"/>
          <w:i/>
        </w:rPr>
        <w:t>Q</w:t>
      </w:r>
      <w:r w:rsidR="00DC74B2" w:rsidRPr="00304946">
        <w:rPr>
          <w:rFonts w:cs="Times New Roman"/>
          <w:i/>
        </w:rPr>
        <w:t>uam ob causam</w:t>
      </w:r>
      <w:r w:rsidR="00DC74B2" w:rsidRPr="00304946">
        <w:rPr>
          <w:rFonts w:cs="Times New Roman"/>
        </w:rPr>
        <w:t xml:space="preserve"> venisti</w:t>
      </w:r>
      <w:r w:rsidR="000D2805" w:rsidRPr="00304946">
        <w:rPr>
          <w:rFonts w:cs="Times New Roman"/>
        </w:rPr>
        <w:t>,</w:t>
      </w:r>
      <w:r w:rsidR="00F77B41" w:rsidRPr="00304946">
        <w:rPr>
          <w:rFonts w:cs="Times New Roman"/>
        </w:rPr>
        <w:t xml:space="preserve"> </w:t>
      </w:r>
      <w:r w:rsidR="00DC74B2" w:rsidRPr="00304946">
        <w:rPr>
          <w:rFonts w:cs="Times New Roman"/>
        </w:rPr>
        <w:t>ecce questio deregendo</w:t>
      </w:r>
      <w:r w:rsidR="000D2805" w:rsidRPr="00304946">
        <w:rPr>
          <w:rFonts w:cs="Times New Roman"/>
        </w:rPr>
        <w:t>.</w:t>
      </w:r>
      <w:r w:rsidR="00DC74B2" w:rsidRPr="00304946">
        <w:rPr>
          <w:rFonts w:cs="Times New Roman"/>
        </w:rPr>
        <w:t xml:space="preserve"> </w:t>
      </w:r>
      <w:r w:rsidR="000D2805" w:rsidRPr="00304946">
        <w:rPr>
          <w:rFonts w:cs="Times New Roman"/>
        </w:rPr>
        <w:t>S</w:t>
      </w:r>
      <w:r w:rsidR="00DC74B2" w:rsidRPr="00304946">
        <w:rPr>
          <w:rFonts w:cs="Times New Roman"/>
        </w:rPr>
        <w:t xml:space="preserve">ed ad ista respondet, Psal. [78:1]: </w:t>
      </w:r>
      <w:r w:rsidR="00DC74B2" w:rsidRPr="00304946">
        <w:rPr>
          <w:rFonts w:cs="Times New Roman"/>
          <w:i/>
        </w:rPr>
        <w:t>Deus, venerunt gentes in hæreditatem tuam</w:t>
      </w:r>
      <w:r w:rsidR="00DC74B2" w:rsidRPr="00304946">
        <w:rPr>
          <w:rFonts w:cs="Times New Roman"/>
        </w:rPr>
        <w:t>,</w:t>
      </w:r>
      <w:r w:rsidR="007D7906" w:rsidRPr="00304946">
        <w:rPr>
          <w:rFonts w:cs="Times New Roman"/>
        </w:rPr>
        <w:t xml:space="preserve"> scilicet, non vocati intrantes.</w:t>
      </w:r>
      <w:r w:rsidR="00DC74B2" w:rsidRPr="00304946">
        <w:rPr>
          <w:rFonts w:cs="Times New Roman"/>
        </w:rPr>
        <w:t xml:space="preserve"> </w:t>
      </w:r>
      <w:r w:rsidR="007D7906" w:rsidRPr="00304946">
        <w:rPr>
          <w:rFonts w:cs="Times New Roman"/>
          <w:i/>
        </w:rPr>
        <w:t>P</w:t>
      </w:r>
      <w:r w:rsidR="00DC74B2" w:rsidRPr="00304946">
        <w:rPr>
          <w:rFonts w:cs="Times New Roman"/>
          <w:i/>
        </w:rPr>
        <w:t>olluerunt templum sanctum tuum</w:t>
      </w:r>
      <w:r w:rsidR="007D7906" w:rsidRPr="00304946">
        <w:rPr>
          <w:rFonts w:cs="Times New Roman"/>
        </w:rPr>
        <w:t>,</w:t>
      </w:r>
      <w:r w:rsidR="00DC74B2" w:rsidRPr="00304946">
        <w:rPr>
          <w:rFonts w:cs="Times New Roman"/>
        </w:rPr>
        <w:t xml:space="preserve"> </w:t>
      </w:r>
      <w:r w:rsidR="007D7906" w:rsidRPr="00304946">
        <w:rPr>
          <w:rFonts w:cs="Times New Roman"/>
        </w:rPr>
        <w:t xml:space="preserve">ecce male viuentes. </w:t>
      </w:r>
      <w:r w:rsidR="007D7906" w:rsidRPr="00304946">
        <w:rPr>
          <w:rFonts w:cs="Times New Roman"/>
          <w:i/>
        </w:rPr>
        <w:t>Posuerunt Jerusalem in pomorum</w:t>
      </w:r>
      <w:r w:rsidR="00DC74B2" w:rsidRPr="00304946">
        <w:rPr>
          <w:rFonts w:cs="Times New Roman"/>
          <w:i/>
        </w:rPr>
        <w:t xml:space="preserve"> </w:t>
      </w:r>
      <w:r w:rsidR="007D7906" w:rsidRPr="00304946">
        <w:rPr>
          <w:rFonts w:cs="Times New Roman"/>
          <w:i/>
        </w:rPr>
        <w:t>[custodiam</w:t>
      </w:r>
      <w:r w:rsidR="007D7906" w:rsidRPr="00304946">
        <w:rPr>
          <w:rFonts w:cs="Times New Roman"/>
        </w:rPr>
        <w:t xml:space="preserve">] </w:t>
      </w:r>
      <w:r w:rsidR="00CF45AE" w:rsidRPr="00304946">
        <w:rPr>
          <w:rFonts w:cs="Times New Roman"/>
        </w:rPr>
        <w:t>eius, ecce male regentes.</w:t>
      </w:r>
      <w:r w:rsidR="00DC74B2" w:rsidRPr="00304946">
        <w:rPr>
          <w:rFonts w:cs="Times New Roman"/>
        </w:rPr>
        <w:t xml:space="preserve"> Ideo dicitur Sap. 6[:6]: </w:t>
      </w:r>
      <w:r w:rsidR="00DC74B2" w:rsidRPr="00304946">
        <w:rPr>
          <w:rFonts w:cs="Times New Roman"/>
          <w:i/>
        </w:rPr>
        <w:t>Judicium durissimum his qui præsunt fiet</w:t>
      </w:r>
      <w:r w:rsidR="00DC74B2" w:rsidRPr="00304946">
        <w:rPr>
          <w:rFonts w:cs="Times New Roman"/>
        </w:rPr>
        <w:t>. Durum quidem quia male</w:t>
      </w:r>
      <w:r w:rsidR="00F77B41" w:rsidRPr="00304946">
        <w:rPr>
          <w:rFonts w:cs="Times New Roman"/>
        </w:rPr>
        <w:t xml:space="preserve"> </w:t>
      </w:r>
      <w:r w:rsidR="00DC74B2" w:rsidRPr="00304946">
        <w:rPr>
          <w:rFonts w:cs="Times New Roman"/>
        </w:rPr>
        <w:t xml:space="preserve">rexerunt. </w:t>
      </w:r>
    </w:p>
    <w:p w14:paraId="22133982" w14:textId="77777777" w:rsidR="00F77B41" w:rsidRPr="00304946" w:rsidRDefault="00DC74B2" w:rsidP="00DC74B2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¶ E contra boni curati commendantur a bonitate</w:t>
      </w:r>
      <w:r w:rsidR="00F77B41" w:rsidRPr="00304946">
        <w:rPr>
          <w:rFonts w:cs="Times New Roman"/>
        </w:rPr>
        <w:t xml:space="preserve"> </w:t>
      </w:r>
      <w:r w:rsidRPr="00304946">
        <w:rPr>
          <w:rFonts w:cs="Times New Roman"/>
        </w:rPr>
        <w:t xml:space="preserve">intrandi, Joan. 15[:16]: </w:t>
      </w:r>
      <w:r w:rsidRPr="00304946">
        <w:rPr>
          <w:rFonts w:cs="Times New Roman"/>
          <w:i/>
        </w:rPr>
        <w:t>E</w:t>
      </w:r>
      <w:r w:rsidR="002B145C" w:rsidRPr="00304946">
        <w:rPr>
          <w:rFonts w:cs="Times New Roman"/>
          <w:i/>
        </w:rPr>
        <w:t>legi vos, et posui vos ut eatis</w:t>
      </w:r>
      <w:r w:rsidR="002B145C" w:rsidRPr="00304946">
        <w:rPr>
          <w:rFonts w:cs="Times New Roman"/>
        </w:rPr>
        <w:t>.</w:t>
      </w:r>
      <w:r w:rsidRPr="00304946">
        <w:rPr>
          <w:rFonts w:cs="Times New Roman"/>
        </w:rPr>
        <w:t xml:space="preserve"> </w:t>
      </w:r>
      <w:r w:rsidR="002B145C" w:rsidRPr="00304946">
        <w:rPr>
          <w:rFonts w:cs="Times New Roman"/>
        </w:rPr>
        <w:t xml:space="preserve">Et Heb. 5[:4]: Nemo assumit </w:t>
      </w:r>
      <w:r w:rsidR="002B145C" w:rsidRPr="00304946">
        <w:rPr>
          <w:rFonts w:cs="Times New Roman"/>
          <w:i/>
        </w:rPr>
        <w:t>sibi honorem, sed qui vocatur a Deo, tamquam Aaron</w:t>
      </w:r>
      <w:r w:rsidR="002B145C" w:rsidRPr="00304946">
        <w:rPr>
          <w:rFonts w:cs="Times New Roman"/>
        </w:rPr>
        <w:t xml:space="preserve">. </w:t>
      </w:r>
    </w:p>
    <w:p w14:paraId="5691EDBE" w14:textId="77777777" w:rsidR="00DC74B2" w:rsidRPr="00304946" w:rsidRDefault="002B145C" w:rsidP="00736509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Secundo</w:t>
      </w:r>
      <w:r w:rsidR="00CF45AE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a</w:t>
      </w:r>
      <w:r w:rsidR="00736509" w:rsidRPr="00304946">
        <w:rPr>
          <w:rFonts w:cs="Times New Roman"/>
        </w:rPr>
        <w:t xml:space="preserve"> bonitate viuendi</w:t>
      </w:r>
      <w:r w:rsidR="00CF45AE" w:rsidRPr="00304946">
        <w:rPr>
          <w:rFonts w:cs="Times New Roman"/>
        </w:rPr>
        <w:t>,</w:t>
      </w:r>
      <w:r w:rsidR="00736509" w:rsidRPr="00304946">
        <w:rPr>
          <w:rFonts w:cs="Times New Roman"/>
        </w:rPr>
        <w:t xml:space="preserve"> Psal. [100:6]: </w:t>
      </w:r>
      <w:r w:rsidR="00F77B41" w:rsidRPr="00304946">
        <w:rPr>
          <w:rFonts w:cs="Times New Roman"/>
          <w:i/>
        </w:rPr>
        <w:t>Ambulans in via im</w:t>
      </w:r>
      <w:r w:rsidR="00736509" w:rsidRPr="00304946">
        <w:rPr>
          <w:rFonts w:cs="Times New Roman"/>
          <w:i/>
        </w:rPr>
        <w:t>maculata, hic mihi [ministrabat</w:t>
      </w:r>
      <w:r w:rsidR="00736509" w:rsidRPr="00304946">
        <w:rPr>
          <w:rFonts w:cs="Times New Roman"/>
        </w:rPr>
        <w:t xml:space="preserve">]. Et in Psal. [131:9]: </w:t>
      </w:r>
      <w:r w:rsidR="00736509" w:rsidRPr="00304946">
        <w:rPr>
          <w:rFonts w:cs="Times New Roman"/>
          <w:i/>
        </w:rPr>
        <w:t>Sac</w:t>
      </w:r>
      <w:r w:rsidR="00CE0247" w:rsidRPr="00304946">
        <w:rPr>
          <w:rFonts w:cs="Times New Roman"/>
          <w:i/>
        </w:rPr>
        <w:t>erdotes tui induantur justitiam</w:t>
      </w:r>
      <w:r w:rsidR="00CE0247" w:rsidRPr="00304946">
        <w:rPr>
          <w:rFonts w:cs="Times New Roman"/>
        </w:rPr>
        <w:t>.</w:t>
      </w:r>
    </w:p>
    <w:p w14:paraId="375A70BC" w14:textId="77777777" w:rsidR="00F77B41" w:rsidRPr="00304946" w:rsidRDefault="00CE0247" w:rsidP="00CE0247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Tercio</w:t>
      </w:r>
      <w:r w:rsidR="007553D0" w:rsidRPr="00304946">
        <w:rPr>
          <w:rFonts w:cs="Times New Roman"/>
        </w:rPr>
        <w:t>,</w:t>
      </w:r>
      <w:r w:rsidRPr="00304946">
        <w:rPr>
          <w:rFonts w:cs="Times New Roman"/>
        </w:rPr>
        <w:t xml:space="preserve"> a bonitate regendi, Psal. [1:1]: </w:t>
      </w:r>
      <w:r w:rsidRPr="00304946">
        <w:rPr>
          <w:rFonts w:cs="Times New Roman"/>
          <w:i/>
        </w:rPr>
        <w:t>Beatus vir qui non</w:t>
      </w:r>
      <w:r w:rsidRPr="00304946">
        <w:rPr>
          <w:rFonts w:cs="Times New Roman"/>
        </w:rPr>
        <w:t xml:space="preserve">, et sequitur, </w:t>
      </w:r>
      <w:r w:rsidRPr="00304946">
        <w:rPr>
          <w:rFonts w:cs="Times New Roman"/>
          <w:i/>
        </w:rPr>
        <w:t>et in cathedra pestilentiæ non sedit</w:t>
      </w:r>
      <w:r w:rsidRPr="00304946">
        <w:rPr>
          <w:rFonts w:cs="Times New Roman"/>
        </w:rPr>
        <w:t>. Et Malach. 2[:7</w:t>
      </w:r>
      <w:r w:rsidR="007553D0" w:rsidRPr="00304946">
        <w:rPr>
          <w:rFonts w:cs="Times New Roman"/>
        </w:rPr>
        <w:t>]:</w:t>
      </w:r>
      <w:r w:rsidRPr="00304946">
        <w:rPr>
          <w:rFonts w:cs="Times New Roman"/>
        </w:rPr>
        <w:t xml:space="preserve"> </w:t>
      </w:r>
      <w:r w:rsidRPr="00304946">
        <w:rPr>
          <w:rFonts w:cs="Times New Roman"/>
          <w:i/>
        </w:rPr>
        <w:t>Labia sacerdotis custodient scientiam</w:t>
      </w:r>
      <w:r w:rsidRPr="00304946">
        <w:rPr>
          <w:rFonts w:cs="Times New Roman"/>
        </w:rPr>
        <w:t xml:space="preserve">. </w:t>
      </w:r>
    </w:p>
    <w:p w14:paraId="23A3A68E" w14:textId="77777777" w:rsidR="00CE0247" w:rsidRPr="00304946" w:rsidRDefault="00CE0247" w:rsidP="00CE0247">
      <w:pPr>
        <w:spacing w:line="480" w:lineRule="auto"/>
        <w:rPr>
          <w:rFonts w:cs="Times New Roman"/>
        </w:rPr>
      </w:pPr>
      <w:r w:rsidRPr="00304946">
        <w:rPr>
          <w:rFonts w:cs="Times New Roman"/>
        </w:rPr>
        <w:t>Reliqua de ista materia vide capitulo [</w:t>
      </w:r>
      <w:r w:rsidR="00BB13F9" w:rsidRPr="00304946">
        <w:rPr>
          <w:rFonts w:cs="Times New Roman"/>
        </w:rPr>
        <w:t>297</w:t>
      </w:r>
      <w:r w:rsidRPr="00304946">
        <w:rPr>
          <w:rFonts w:cs="Times New Roman"/>
        </w:rPr>
        <w:t>] Prelatus.</w:t>
      </w:r>
    </w:p>
    <w:sectPr w:rsidR="00CE0247" w:rsidRPr="0030494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B209" w14:textId="77777777" w:rsidR="00BF6BC0" w:rsidRDefault="00BF6BC0" w:rsidP="00A9286E">
      <w:pPr>
        <w:spacing w:after="0" w:line="240" w:lineRule="auto"/>
      </w:pPr>
      <w:r>
        <w:separator/>
      </w:r>
    </w:p>
  </w:endnote>
  <w:endnote w:type="continuationSeparator" w:id="0">
    <w:p w14:paraId="170211C3" w14:textId="77777777" w:rsidR="00BF6BC0" w:rsidRDefault="00BF6BC0" w:rsidP="00A9286E">
      <w:pPr>
        <w:spacing w:after="0" w:line="240" w:lineRule="auto"/>
      </w:pPr>
      <w:r>
        <w:continuationSeparator/>
      </w:r>
    </w:p>
  </w:endnote>
  <w:endnote w:id="1">
    <w:p w14:paraId="21A7DBDC" w14:textId="0DBF75B1" w:rsidR="00304946" w:rsidRPr="00304946" w:rsidRDefault="00304946">
      <w:pPr>
        <w:pStyle w:val="EndnoteText"/>
        <w:rPr>
          <w:rFonts w:cs="Times New Roman"/>
          <w:sz w:val="24"/>
          <w:szCs w:val="24"/>
        </w:rPr>
      </w:pPr>
      <w:r w:rsidRPr="00304946">
        <w:rPr>
          <w:rStyle w:val="EndnoteReference"/>
          <w:rFonts w:cs="Times New Roman"/>
          <w:sz w:val="24"/>
          <w:szCs w:val="24"/>
        </w:rPr>
        <w:endnoteRef/>
      </w:r>
      <w:r w:rsidRPr="00304946">
        <w:rPr>
          <w:rFonts w:cs="Times New Roman"/>
          <w:sz w:val="24"/>
          <w:szCs w:val="24"/>
        </w:rPr>
        <w:t xml:space="preserve"> </w:t>
      </w:r>
      <w:proofErr w:type="gramStart"/>
      <w:r w:rsidRPr="00304946">
        <w:rPr>
          <w:rFonts w:cs="Times New Roman"/>
          <w:sz w:val="24"/>
          <w:szCs w:val="24"/>
        </w:rPr>
        <w:t xml:space="preserve">vna </w:t>
      </w:r>
      <w:r w:rsidRPr="00304946">
        <w:rPr>
          <w:rFonts w:cs="Times New Roman"/>
          <w:sz w:val="24"/>
          <w:szCs w:val="24"/>
        </w:rPr>
        <w:t>]</w:t>
      </w:r>
      <w:proofErr w:type="gramEnd"/>
      <w:r w:rsidRPr="00304946">
        <w:rPr>
          <w:rFonts w:cs="Times New Roman"/>
          <w:sz w:val="24"/>
          <w:szCs w:val="24"/>
        </w:rPr>
        <w:t xml:space="preserve"> </w:t>
      </w:r>
      <w:r w:rsidRPr="00304946">
        <w:rPr>
          <w:rFonts w:cs="Times New Roman"/>
          <w:i/>
          <w:iCs/>
          <w:sz w:val="24"/>
          <w:szCs w:val="24"/>
        </w:rPr>
        <w:t>add</w:t>
      </w:r>
      <w:r w:rsidRPr="00304946">
        <w:rPr>
          <w:rFonts w:cs="Times New Roman"/>
          <w:sz w:val="24"/>
          <w:szCs w:val="24"/>
        </w:rPr>
        <w:t xml:space="preserve">. </w:t>
      </w:r>
      <w:r w:rsidRPr="00304946">
        <w:rPr>
          <w:rFonts w:cs="Times New Roman"/>
          <w:strike/>
          <w:sz w:val="24"/>
          <w:szCs w:val="24"/>
        </w:rPr>
        <w:t>ex caritate tria debent diligi Deus</w:t>
      </w:r>
      <w:r w:rsidRPr="00304946">
        <w:rPr>
          <w:rFonts w:cs="Times New Roman"/>
          <w:sz w:val="24"/>
          <w:szCs w:val="24"/>
        </w:rPr>
        <w:t xml:space="preserve"> </w:t>
      </w:r>
      <w:r w:rsidRPr="00304946">
        <w:rPr>
          <w:rFonts w:cs="Times New Roman"/>
          <w:sz w:val="24"/>
          <w:szCs w:val="24"/>
        </w:rPr>
        <w:t>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A2EDF" w14:textId="77777777" w:rsidR="00BF6BC0" w:rsidRDefault="00BF6BC0" w:rsidP="00A9286E">
      <w:pPr>
        <w:spacing w:after="0" w:line="240" w:lineRule="auto"/>
      </w:pPr>
      <w:r>
        <w:separator/>
      </w:r>
    </w:p>
  </w:footnote>
  <w:footnote w:type="continuationSeparator" w:id="0">
    <w:p w14:paraId="3517036B" w14:textId="77777777" w:rsidR="00BF6BC0" w:rsidRDefault="00BF6BC0" w:rsidP="00A92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C8"/>
    <w:rsid w:val="00003397"/>
    <w:rsid w:val="00044CF2"/>
    <w:rsid w:val="000D2805"/>
    <w:rsid w:val="00122D67"/>
    <w:rsid w:val="00123944"/>
    <w:rsid w:val="00162946"/>
    <w:rsid w:val="001C698D"/>
    <w:rsid w:val="001F3FD9"/>
    <w:rsid w:val="002473B2"/>
    <w:rsid w:val="00260F56"/>
    <w:rsid w:val="002A5F62"/>
    <w:rsid w:val="002B145C"/>
    <w:rsid w:val="002B3B22"/>
    <w:rsid w:val="00304946"/>
    <w:rsid w:val="00342124"/>
    <w:rsid w:val="003D08F1"/>
    <w:rsid w:val="00414361"/>
    <w:rsid w:val="00442FB7"/>
    <w:rsid w:val="00447556"/>
    <w:rsid w:val="00462B22"/>
    <w:rsid w:val="00465261"/>
    <w:rsid w:val="004827DA"/>
    <w:rsid w:val="0054429F"/>
    <w:rsid w:val="005D6F8E"/>
    <w:rsid w:val="00605378"/>
    <w:rsid w:val="0061449B"/>
    <w:rsid w:val="00617897"/>
    <w:rsid w:val="00643E2C"/>
    <w:rsid w:val="0065744F"/>
    <w:rsid w:val="006C0CD8"/>
    <w:rsid w:val="006D5A1F"/>
    <w:rsid w:val="00710B45"/>
    <w:rsid w:val="00736509"/>
    <w:rsid w:val="00751C4A"/>
    <w:rsid w:val="007553D0"/>
    <w:rsid w:val="00772601"/>
    <w:rsid w:val="0078730A"/>
    <w:rsid w:val="007D7906"/>
    <w:rsid w:val="0080488E"/>
    <w:rsid w:val="00812484"/>
    <w:rsid w:val="008362C8"/>
    <w:rsid w:val="008D3B5B"/>
    <w:rsid w:val="009A2174"/>
    <w:rsid w:val="009D21DE"/>
    <w:rsid w:val="00A13D20"/>
    <w:rsid w:val="00A27EA0"/>
    <w:rsid w:val="00A9286E"/>
    <w:rsid w:val="00AF2195"/>
    <w:rsid w:val="00AF4360"/>
    <w:rsid w:val="00B66220"/>
    <w:rsid w:val="00B67A2D"/>
    <w:rsid w:val="00B9284F"/>
    <w:rsid w:val="00BA6740"/>
    <w:rsid w:val="00BB13F9"/>
    <w:rsid w:val="00BF654F"/>
    <w:rsid w:val="00BF6BC0"/>
    <w:rsid w:val="00C24169"/>
    <w:rsid w:val="00C709FA"/>
    <w:rsid w:val="00CE0247"/>
    <w:rsid w:val="00CF228F"/>
    <w:rsid w:val="00CF45AE"/>
    <w:rsid w:val="00D12449"/>
    <w:rsid w:val="00DA1419"/>
    <w:rsid w:val="00DB3586"/>
    <w:rsid w:val="00DB4913"/>
    <w:rsid w:val="00DC1EE1"/>
    <w:rsid w:val="00DC74B2"/>
    <w:rsid w:val="00E0715B"/>
    <w:rsid w:val="00E7754A"/>
    <w:rsid w:val="00E9334A"/>
    <w:rsid w:val="00EB110A"/>
    <w:rsid w:val="00F17CCB"/>
    <w:rsid w:val="00F230AA"/>
    <w:rsid w:val="00F5699E"/>
    <w:rsid w:val="00F77B41"/>
    <w:rsid w:val="00F905BF"/>
    <w:rsid w:val="00FD1558"/>
    <w:rsid w:val="00FD2DEF"/>
    <w:rsid w:val="00FD357E"/>
    <w:rsid w:val="00FE21E9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CEA5"/>
  <w15:docId w15:val="{CF492C01-FE5B-4523-94C3-522975C0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A928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28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28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3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E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632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696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11D903-99CE-41A6-B984-AD500120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5</cp:revision>
  <cp:lastPrinted>2019-04-15T18:54:00Z</cp:lastPrinted>
  <dcterms:created xsi:type="dcterms:W3CDTF">2020-11-14T23:17:00Z</dcterms:created>
  <dcterms:modified xsi:type="dcterms:W3CDTF">2020-11-16T20:02:00Z</dcterms:modified>
</cp:coreProperties>
</file>