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A2D27" w14:textId="77777777" w:rsidR="00300C67" w:rsidRPr="00C63A9A" w:rsidRDefault="0080558B" w:rsidP="00C15E94">
      <w:pPr>
        <w:spacing w:line="480" w:lineRule="auto"/>
        <w:rPr>
          <w:rFonts w:ascii="Times New Roman" w:hAnsi="Times New Roman" w:cs="Times New Roman"/>
          <w:sz w:val="24"/>
          <w:szCs w:val="24"/>
        </w:rPr>
      </w:pPr>
      <w:r w:rsidRPr="00C63A9A">
        <w:rPr>
          <w:rFonts w:ascii="Times New Roman" w:hAnsi="Times New Roman" w:cs="Times New Roman"/>
          <w:sz w:val="24"/>
          <w:szCs w:val="24"/>
        </w:rPr>
        <w:t>26</w:t>
      </w:r>
      <w:r w:rsidR="00300C67" w:rsidRPr="00C63A9A">
        <w:rPr>
          <w:rFonts w:ascii="Times New Roman" w:hAnsi="Times New Roman" w:cs="Times New Roman"/>
          <w:sz w:val="24"/>
          <w:szCs w:val="24"/>
        </w:rPr>
        <w:t xml:space="preserve"> Arguere </w:t>
      </w:r>
    </w:p>
    <w:p w14:paraId="59A30084" w14:textId="300E4EEE" w:rsidR="00300C67" w:rsidRPr="00C63A9A" w:rsidRDefault="00300C67" w:rsidP="00CD6AB9">
      <w:pPr>
        <w:spacing w:line="480" w:lineRule="auto"/>
        <w:rPr>
          <w:rFonts w:ascii="Times New Roman" w:hAnsi="Times New Roman" w:cs="Times New Roman"/>
          <w:sz w:val="24"/>
          <w:szCs w:val="24"/>
        </w:rPr>
      </w:pPr>
      <w:r w:rsidRPr="00C63A9A">
        <w:rPr>
          <w:rFonts w:ascii="Times New Roman" w:hAnsi="Times New Roman" w:cs="Times New Roman"/>
          <w:sz w:val="24"/>
          <w:szCs w:val="24"/>
        </w:rPr>
        <w:t>Arguit homo, arguit Deus, set homo tantum in presenti, Deus vero in presenti et in futuro. Itaque, homo arguit quandoque</w:t>
      </w:r>
      <w:r w:rsidR="009C0189" w:rsidRPr="00C63A9A">
        <w:rPr>
          <w:rStyle w:val="EndnoteReference"/>
          <w:rFonts w:ascii="Times New Roman" w:hAnsi="Times New Roman" w:cs="Times New Roman"/>
          <w:sz w:val="24"/>
          <w:szCs w:val="24"/>
        </w:rPr>
        <w:endnoteReference w:id="1"/>
      </w:r>
      <w:r w:rsidRPr="00C63A9A">
        <w:rPr>
          <w:rFonts w:ascii="Times New Roman" w:hAnsi="Times New Roman" w:cs="Times New Roman"/>
          <w:sz w:val="24"/>
          <w:szCs w:val="24"/>
        </w:rPr>
        <w:t xml:space="preserve"> seipsum proximum. Seipsum quidem in confessione ut hic mundetur. </w:t>
      </w:r>
      <w:smartTag w:uri="urn:schemas-microsoft-com:office:smarttags" w:element="place">
        <w:smartTag w:uri="urn:schemas-microsoft-com:office:smarttags" w:element="country-region">
          <w:r w:rsidRPr="00C63A9A">
            <w:rPr>
              <w:rFonts w:ascii="Times New Roman" w:hAnsi="Times New Roman" w:cs="Times New Roman"/>
              <w:sz w:val="24"/>
              <w:szCs w:val="24"/>
            </w:rPr>
            <w:t>Nam</w:t>
          </w:r>
        </w:smartTag>
      </w:smartTag>
      <w:r w:rsidRPr="00C63A9A">
        <w:rPr>
          <w:rFonts w:ascii="Times New Roman" w:hAnsi="Times New Roman" w:cs="Times New Roman"/>
          <w:sz w:val="24"/>
          <w:szCs w:val="24"/>
        </w:rPr>
        <w:t xml:space="preserve"> stultus aut defendit hic delictum aut celat sicut mureligus qui operit fimum suum. Et sicut uulpes qui obducit vestigia sua in niue ne percipiatur. Set iustus accusat hic seipsum</w:t>
      </w:r>
      <w:r w:rsidR="00CD6AB9" w:rsidRPr="00C63A9A">
        <w:rPr>
          <w:rFonts w:ascii="Times New Roman" w:hAnsi="Times New Roman" w:cs="Times New Roman"/>
          <w:sz w:val="24"/>
          <w:szCs w:val="24"/>
        </w:rPr>
        <w:t>,</w:t>
      </w:r>
      <w:r w:rsidRPr="00C63A9A">
        <w:rPr>
          <w:rFonts w:ascii="Times New Roman" w:hAnsi="Times New Roman" w:cs="Times New Roman"/>
          <w:sz w:val="24"/>
          <w:szCs w:val="24"/>
        </w:rPr>
        <w:t xml:space="preserve"> set Prou. 18[:17]: </w:t>
      </w:r>
      <w:r w:rsidRPr="00C63A9A">
        <w:rPr>
          <w:rFonts w:ascii="Times New Roman" w:hAnsi="Times New Roman" w:cs="Times New Roman"/>
          <w:i/>
          <w:iCs/>
          <w:sz w:val="24"/>
          <w:szCs w:val="24"/>
        </w:rPr>
        <w:t xml:space="preserve">Justus prior accusator est sui. </w:t>
      </w:r>
      <w:r w:rsidRPr="00C63A9A">
        <w:rPr>
          <w:rFonts w:ascii="Times New Roman" w:hAnsi="Times New Roman" w:cs="Times New Roman"/>
          <w:sz w:val="24"/>
          <w:szCs w:val="24"/>
        </w:rPr>
        <w:t>Et bene dicit iustus, nam quando latro defert furtum suum alterius si alius sit impius statim admittit et receptat. Si vero iustus statim reicit et reclamat et indicat factum vicinis, et sic propriam uitam saluet.</w:t>
      </w:r>
    </w:p>
    <w:p w14:paraId="5D57AF81" w14:textId="74870CE2" w:rsidR="00300C67" w:rsidRPr="00C63A9A" w:rsidRDefault="00300C67" w:rsidP="00CD6AB9">
      <w:pPr>
        <w:spacing w:line="480" w:lineRule="auto"/>
        <w:rPr>
          <w:rFonts w:ascii="Times New Roman" w:hAnsi="Times New Roman" w:cs="Times New Roman"/>
          <w:sz w:val="24"/>
          <w:szCs w:val="24"/>
        </w:rPr>
      </w:pPr>
      <w:r w:rsidRPr="00C63A9A">
        <w:rPr>
          <w:rFonts w:ascii="Times New Roman" w:hAnsi="Times New Roman" w:cs="Times New Roman"/>
          <w:sz w:val="24"/>
          <w:szCs w:val="24"/>
        </w:rPr>
        <w:t>¶ Isto modo quando diabolus malum suggerit et apportat ad mentem hominis, si homo malus est admittit e</w:t>
      </w:r>
      <w:r w:rsidR="00CD6AB9" w:rsidRPr="00C63A9A">
        <w:rPr>
          <w:rFonts w:ascii="Times New Roman" w:hAnsi="Times New Roman" w:cs="Times New Roman"/>
          <w:sz w:val="24"/>
          <w:szCs w:val="24"/>
        </w:rPr>
        <w:t>t colat tunc postmodum</w:t>
      </w:r>
      <w:r w:rsidR="00B00BD4" w:rsidRPr="00C63A9A">
        <w:rPr>
          <w:rFonts w:ascii="Times New Roman" w:hAnsi="Times New Roman" w:cs="Times New Roman"/>
          <w:sz w:val="24"/>
          <w:szCs w:val="24"/>
        </w:rPr>
        <w:t>,</w:t>
      </w:r>
      <w:r w:rsidR="009C0189" w:rsidRPr="00C63A9A">
        <w:rPr>
          <w:rStyle w:val="EndnoteReference"/>
          <w:rFonts w:ascii="Times New Roman" w:hAnsi="Times New Roman" w:cs="Times New Roman"/>
          <w:sz w:val="24"/>
          <w:szCs w:val="24"/>
        </w:rPr>
        <w:endnoteReference w:id="2"/>
      </w:r>
      <w:r w:rsidRPr="00C63A9A">
        <w:rPr>
          <w:rFonts w:ascii="Times New Roman" w:hAnsi="Times New Roman" w:cs="Times New Roman"/>
          <w:sz w:val="24"/>
          <w:szCs w:val="24"/>
        </w:rPr>
        <w:t xml:space="preserve"> 4 Reg. 7[:9]: </w:t>
      </w:r>
      <w:r w:rsidRPr="00C63A9A">
        <w:rPr>
          <w:rFonts w:ascii="Times New Roman" w:hAnsi="Times New Roman" w:cs="Times New Roman"/>
          <w:i/>
          <w:iCs/>
          <w:sz w:val="24"/>
          <w:szCs w:val="24"/>
        </w:rPr>
        <w:t xml:space="preserve">Si tacuerimus, </w:t>
      </w:r>
      <w:r w:rsidRPr="00C63A9A">
        <w:rPr>
          <w:rFonts w:ascii="Times New Roman" w:hAnsi="Times New Roman" w:cs="Times New Roman"/>
          <w:sz w:val="24"/>
          <w:szCs w:val="24"/>
        </w:rPr>
        <w:t xml:space="preserve">/f. 8va/ id est, si confiteri noluerimus, </w:t>
      </w:r>
      <w:r w:rsidRPr="00C63A9A">
        <w:rPr>
          <w:rFonts w:ascii="Times New Roman" w:hAnsi="Times New Roman" w:cs="Times New Roman"/>
          <w:i/>
          <w:iCs/>
          <w:sz w:val="24"/>
          <w:szCs w:val="24"/>
        </w:rPr>
        <w:t>sceleris arguemur</w:t>
      </w:r>
      <w:r w:rsidRPr="00C63A9A">
        <w:rPr>
          <w:rFonts w:ascii="Times New Roman" w:hAnsi="Times New Roman" w:cs="Times New Roman"/>
          <w:sz w:val="24"/>
          <w:szCs w:val="24"/>
        </w:rPr>
        <w:t xml:space="preserve">. Set iustus proicit illud et clamat quod bene figuratur, Deut. 22[:24-25], vbi sponsa hominis ab alio corrupta in ciuitate lapidabitur si non clamauerit, set si clamauerit saluabitur. Sic qui labitur peccando si non clamat confitendo dampnabitur. Si clamet se arguendo saluabitur, Job 13[:15-16]: </w:t>
      </w:r>
      <w:r w:rsidRPr="00C63A9A">
        <w:rPr>
          <w:rFonts w:ascii="Times New Roman" w:hAnsi="Times New Roman" w:cs="Times New Roman"/>
          <w:i/>
          <w:iCs/>
          <w:sz w:val="24"/>
          <w:szCs w:val="24"/>
        </w:rPr>
        <w:t>Vias meas in conspectus eius arguam et ipse erit</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salvator meus.</w:t>
      </w:r>
      <w:r w:rsidRPr="00C63A9A">
        <w:rPr>
          <w:rFonts w:ascii="Times New Roman" w:hAnsi="Times New Roman" w:cs="Times New Roman"/>
          <w:sz w:val="24"/>
          <w:szCs w:val="24"/>
        </w:rPr>
        <w:t xml:space="preserve"> Ideo dicitur, Eph. 5[:11]: </w:t>
      </w:r>
      <w:r w:rsidRPr="00C63A9A">
        <w:rPr>
          <w:rFonts w:ascii="Times New Roman" w:hAnsi="Times New Roman" w:cs="Times New Roman"/>
          <w:i/>
          <w:iCs/>
          <w:sz w:val="24"/>
          <w:szCs w:val="24"/>
        </w:rPr>
        <w:t>Nolite communicare operibus infructuosis tenebrarum magis autem</w:t>
      </w:r>
      <w:r w:rsidRPr="00C63A9A">
        <w:rPr>
          <w:rFonts w:ascii="Times New Roman" w:hAnsi="Times New Roman" w:cs="Times New Roman"/>
          <w:sz w:val="24"/>
          <w:szCs w:val="24"/>
        </w:rPr>
        <w:t xml:space="preserve"> arguite. </w:t>
      </w:r>
    </w:p>
    <w:p w14:paraId="07F4C2C1" w14:textId="6790491D" w:rsidR="00300C67" w:rsidRPr="00C63A9A" w:rsidRDefault="00300C67" w:rsidP="00CD6AB9">
      <w:pPr>
        <w:spacing w:line="480" w:lineRule="auto"/>
        <w:rPr>
          <w:rFonts w:ascii="Times New Roman" w:hAnsi="Times New Roman" w:cs="Times New Roman"/>
          <w:i/>
          <w:iCs/>
          <w:sz w:val="24"/>
          <w:szCs w:val="24"/>
        </w:rPr>
      </w:pPr>
      <w:r w:rsidRPr="00C63A9A">
        <w:rPr>
          <w:rFonts w:ascii="Times New Roman" w:hAnsi="Times New Roman" w:cs="Times New Roman"/>
          <w:sz w:val="24"/>
          <w:szCs w:val="24"/>
        </w:rPr>
        <w:t xml:space="preserve">Item, quandoque homo arguit pro Christum. Set si non sit eius prelatus nec habet iurisdiccionem in eo debet enim amicabiliter et fraternaliter eum corripere secrete primo inter se et ipsum solum secundum formam traditam, Matt. 18[:15]: </w:t>
      </w:r>
      <w:r w:rsidRPr="00C63A9A">
        <w:rPr>
          <w:rFonts w:ascii="Times New Roman" w:hAnsi="Times New Roman" w:cs="Times New Roman"/>
          <w:i/>
          <w:iCs/>
          <w:sz w:val="24"/>
          <w:szCs w:val="24"/>
        </w:rPr>
        <w:t>Si peccaverit in te frater tuus corripe eum</w:t>
      </w:r>
      <w:r w:rsidRPr="00C63A9A">
        <w:rPr>
          <w:rFonts w:ascii="Times New Roman" w:hAnsi="Times New Roman" w:cs="Times New Roman"/>
          <w:sz w:val="24"/>
          <w:szCs w:val="24"/>
        </w:rPr>
        <w:t xml:space="preserve">, etc. Nec delictum contra delictum obicere quia Prou. 13[:18]: </w:t>
      </w:r>
      <w:r w:rsidRPr="00C63A9A">
        <w:rPr>
          <w:rFonts w:ascii="Times New Roman" w:hAnsi="Times New Roman" w:cs="Times New Roman"/>
          <w:i/>
          <w:iCs/>
          <w:sz w:val="24"/>
          <w:szCs w:val="24"/>
        </w:rPr>
        <w:t xml:space="preserve">Qui adquiescit arguenti glorificabitur. </w:t>
      </w:r>
      <w:r w:rsidRPr="00C63A9A">
        <w:rPr>
          <w:rFonts w:ascii="Times New Roman" w:hAnsi="Times New Roman" w:cs="Times New Roman"/>
          <w:sz w:val="24"/>
          <w:szCs w:val="24"/>
        </w:rPr>
        <w:t xml:space="preserve">Set sicut ibidem [Prou. 13:1] dicitur </w:t>
      </w:r>
      <w:r w:rsidRPr="00C63A9A">
        <w:rPr>
          <w:rFonts w:ascii="Times New Roman" w:hAnsi="Times New Roman" w:cs="Times New Roman"/>
          <w:i/>
          <w:iCs/>
          <w:sz w:val="24"/>
          <w:szCs w:val="24"/>
        </w:rPr>
        <w:t>Qui</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illusor</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 xml:space="preserve">est non audit cum arguitur. </w:t>
      </w:r>
    </w:p>
    <w:p w14:paraId="53E02640" w14:textId="77777777"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lastRenderedPageBreak/>
        <w:t xml:space="preserve">Vnde, patet quod Abner filius Ner irracionabiliter egit quando indignabatur contra Isboseth et tradidit tribum Beniamin inimico suo Dauid pro eo quod arguit eum quando ingrediebatur ad concubinam patris sui Saul, 2 Reg. 3[:8]. Et sic patet quod Prou. 9[:7]: dicitur, </w:t>
      </w:r>
      <w:r w:rsidRPr="00C63A9A">
        <w:rPr>
          <w:rFonts w:ascii="Times New Roman" w:hAnsi="Times New Roman" w:cs="Times New Roman"/>
          <w:i/>
          <w:iCs/>
          <w:sz w:val="24"/>
          <w:szCs w:val="24"/>
        </w:rPr>
        <w:t xml:space="preserve">Qui arguit impium maculam sibi generat. </w:t>
      </w:r>
      <w:r w:rsidRPr="00C63A9A">
        <w:rPr>
          <w:rFonts w:ascii="Times New Roman" w:hAnsi="Times New Roman" w:cs="Times New Roman"/>
          <w:sz w:val="24"/>
          <w:szCs w:val="24"/>
        </w:rPr>
        <w:t xml:space="preserve">Si autem quis habuit iurisdiccionem et curam in proximum, debet eum arguere secundum formam traditam ab Apostolo et a doctoribus Ecclesie. </w:t>
      </w:r>
    </w:p>
    <w:p w14:paraId="592851AC" w14:textId="25E5CC7F"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Vnde, dicitur Tit. 2[:15]: </w:t>
      </w:r>
      <w:r w:rsidRPr="00C63A9A">
        <w:rPr>
          <w:rFonts w:ascii="Times New Roman" w:hAnsi="Times New Roman" w:cs="Times New Roman"/>
          <w:i/>
          <w:iCs/>
          <w:sz w:val="24"/>
          <w:szCs w:val="24"/>
        </w:rPr>
        <w:t>Argue cum omni imperio</w:t>
      </w:r>
      <w:r w:rsidRPr="00C63A9A">
        <w:rPr>
          <w:rFonts w:ascii="Times New Roman" w:hAnsi="Times New Roman" w:cs="Times New Roman"/>
          <w:sz w:val="24"/>
          <w:szCs w:val="24"/>
        </w:rPr>
        <w:t xml:space="preserve">. Et ad [1] Timoth. 5[:20]: </w:t>
      </w:r>
      <w:r w:rsidRPr="00C63A9A">
        <w:rPr>
          <w:rFonts w:ascii="Times New Roman" w:hAnsi="Times New Roman" w:cs="Times New Roman"/>
          <w:i/>
          <w:iCs/>
          <w:sz w:val="24"/>
          <w:szCs w:val="24"/>
        </w:rPr>
        <w:t>Peccantes coram omnibus argue: ut</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ceteri timorem habeant</w:t>
      </w:r>
      <w:r w:rsidRPr="00C63A9A">
        <w:rPr>
          <w:rFonts w:ascii="Times New Roman" w:hAnsi="Times New Roman" w:cs="Times New Roman"/>
          <w:sz w:val="24"/>
          <w:szCs w:val="24"/>
        </w:rPr>
        <w:t xml:space="preserve">. Et ad [2] Timoth. 4[:2]: </w:t>
      </w:r>
      <w:r w:rsidRPr="00C63A9A">
        <w:rPr>
          <w:rFonts w:ascii="Times New Roman" w:hAnsi="Times New Roman" w:cs="Times New Roman"/>
          <w:i/>
          <w:iCs/>
          <w:sz w:val="24"/>
          <w:szCs w:val="24"/>
        </w:rPr>
        <w:t xml:space="preserve">Argue, obsecra, increpa, </w:t>
      </w:r>
      <w:r w:rsidRPr="00C63A9A">
        <w:rPr>
          <w:rFonts w:ascii="Times New Roman" w:hAnsi="Times New Roman" w:cs="Times New Roman"/>
          <w:sz w:val="24"/>
          <w:szCs w:val="24"/>
        </w:rPr>
        <w:t xml:space="preserve">etc. Ut, videlicet, si publice peccet, publice arguatur, Leu. 19[:17]: </w:t>
      </w:r>
      <w:r w:rsidRPr="00C63A9A">
        <w:rPr>
          <w:rFonts w:ascii="Times New Roman" w:hAnsi="Times New Roman" w:cs="Times New Roman"/>
          <w:i/>
          <w:iCs/>
          <w:sz w:val="24"/>
          <w:szCs w:val="24"/>
        </w:rPr>
        <w:t>Ne oderis fratrem tuum in corde tuo sed publice argue eum ne habeas super eum</w:t>
      </w:r>
      <w:r w:rsidR="00B00BD4" w:rsidRPr="00C63A9A">
        <w:rPr>
          <w:rStyle w:val="EndnoteReference"/>
          <w:rFonts w:ascii="Times New Roman" w:hAnsi="Times New Roman" w:cs="Times New Roman"/>
          <w:i/>
          <w:iCs/>
          <w:sz w:val="24"/>
          <w:szCs w:val="24"/>
        </w:rPr>
        <w:endnoteReference w:id="3"/>
      </w:r>
      <w:r w:rsidRPr="00C63A9A">
        <w:rPr>
          <w:rFonts w:ascii="Times New Roman" w:hAnsi="Times New Roman" w:cs="Times New Roman"/>
          <w:i/>
          <w:iCs/>
          <w:sz w:val="24"/>
          <w:szCs w:val="24"/>
        </w:rPr>
        <w:t xml:space="preserve"> peccatum. </w:t>
      </w:r>
      <w:r w:rsidRPr="00C63A9A">
        <w:rPr>
          <w:rFonts w:ascii="Times New Roman" w:hAnsi="Times New Roman" w:cs="Times New Roman"/>
          <w:sz w:val="24"/>
          <w:szCs w:val="24"/>
        </w:rPr>
        <w:t xml:space="preserve">Aliquando priuata priuatim arguantur secundum illud Psal.[49:21]. Matt. 18[:15]: </w:t>
      </w:r>
      <w:r w:rsidRPr="00C63A9A">
        <w:rPr>
          <w:rFonts w:ascii="Times New Roman" w:hAnsi="Times New Roman" w:cs="Times New Roman"/>
          <w:i/>
          <w:iCs/>
          <w:sz w:val="24"/>
          <w:szCs w:val="24"/>
        </w:rPr>
        <w:t xml:space="preserve">Si peccaverit in te, </w:t>
      </w:r>
      <w:r w:rsidRPr="00C63A9A">
        <w:rPr>
          <w:rFonts w:ascii="Times New Roman" w:hAnsi="Times New Roman" w:cs="Times New Roman"/>
          <w:sz w:val="24"/>
          <w:szCs w:val="24"/>
        </w:rPr>
        <w:t xml:space="preserve">etc. </w:t>
      </w:r>
    </w:p>
    <w:p w14:paraId="7AD206F4" w14:textId="15BBEB37"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Vnde, nota quod ea que pertinent ad modum arguendi exprimitur per ordinem, Heb. 1[:5], vbi dicit Dominus ad Dauid de Salomon filio suo, </w:t>
      </w:r>
      <w:r w:rsidRPr="00C63A9A">
        <w:rPr>
          <w:rFonts w:ascii="Times New Roman" w:hAnsi="Times New Roman" w:cs="Times New Roman"/>
          <w:i/>
          <w:iCs/>
          <w:sz w:val="24"/>
          <w:szCs w:val="24"/>
        </w:rPr>
        <w:t>Ego ero illi in patrem, et ipse mihi in filium</w:t>
      </w:r>
      <w:r w:rsidRPr="00C63A9A">
        <w:rPr>
          <w:rFonts w:ascii="Times New Roman" w:hAnsi="Times New Roman" w:cs="Times New Roman"/>
          <w:sz w:val="24"/>
          <w:szCs w:val="24"/>
        </w:rPr>
        <w:t xml:space="preserve">. Qui si inique adgesserit, </w:t>
      </w:r>
      <w:r w:rsidRPr="00C63A9A">
        <w:rPr>
          <w:rFonts w:ascii="Times New Roman" w:hAnsi="Times New Roman" w:cs="Times New Roman"/>
          <w:i/>
          <w:iCs/>
          <w:sz w:val="24"/>
          <w:szCs w:val="24"/>
        </w:rPr>
        <w:t xml:space="preserve">arguam eum in virgam virorum et in plagis filiorum hominum, </w:t>
      </w:r>
      <w:r w:rsidRPr="00C63A9A">
        <w:rPr>
          <w:rFonts w:ascii="Times New Roman" w:hAnsi="Times New Roman" w:cs="Times New Roman"/>
          <w:sz w:val="24"/>
          <w:szCs w:val="24"/>
        </w:rPr>
        <w:t xml:space="preserve">[2 Reg. </w:t>
      </w:r>
      <w:smartTag w:uri="urn:schemas-microsoft-com:office:smarttags" w:element="time">
        <w:smartTagPr>
          <w:attr w:name="Hour" w:val="19"/>
          <w:attr w:name="Minute" w:val="14"/>
        </w:smartTagPr>
        <w:r w:rsidRPr="00C63A9A">
          <w:rPr>
            <w:rFonts w:ascii="Times New Roman" w:hAnsi="Times New Roman" w:cs="Times New Roman"/>
            <w:sz w:val="24"/>
            <w:szCs w:val="24"/>
          </w:rPr>
          <w:t>7:14</w:t>
        </w:r>
      </w:smartTag>
      <w:r w:rsidRPr="00C63A9A">
        <w:rPr>
          <w:rFonts w:ascii="Times New Roman" w:hAnsi="Times New Roman" w:cs="Times New Roman"/>
          <w:sz w:val="24"/>
          <w:szCs w:val="24"/>
        </w:rPr>
        <w:t xml:space="preserve">]. Misericordiam autem meam non absteram ab eo vbi primo ostenditur quod correpcio debet esse paterna et procedere ex amore. Vnde Apostolus ad Heb. 12[:7]: </w:t>
      </w:r>
      <w:r w:rsidRPr="00C63A9A">
        <w:rPr>
          <w:rFonts w:ascii="Times New Roman" w:hAnsi="Times New Roman" w:cs="Times New Roman"/>
          <w:i/>
          <w:iCs/>
          <w:sz w:val="24"/>
          <w:szCs w:val="24"/>
        </w:rPr>
        <w:t>Quis</w:t>
      </w:r>
      <w:r w:rsidRPr="00C63A9A">
        <w:rPr>
          <w:rFonts w:ascii="Times New Roman" w:hAnsi="Times New Roman" w:cs="Times New Roman"/>
          <w:sz w:val="24"/>
          <w:szCs w:val="24"/>
        </w:rPr>
        <w:t xml:space="preserve"> est </w:t>
      </w:r>
      <w:r w:rsidRPr="00C63A9A">
        <w:rPr>
          <w:rFonts w:ascii="Times New Roman" w:hAnsi="Times New Roman" w:cs="Times New Roman"/>
          <w:i/>
          <w:iCs/>
          <w:sz w:val="24"/>
          <w:szCs w:val="24"/>
        </w:rPr>
        <w:t>filius, quem non corripit pater</w:t>
      </w:r>
      <w:r w:rsidRPr="00C63A9A">
        <w:rPr>
          <w:rFonts w:ascii="Times New Roman" w:hAnsi="Times New Roman" w:cs="Times New Roman"/>
          <w:sz w:val="24"/>
          <w:szCs w:val="24"/>
        </w:rPr>
        <w:t xml:space="preserve">? Vnde Bernardus, audient prelati, qui semper uoluit esse subditis formidini. Discite uos matres esse debere filiorum, non dominos; studete amari magis, quam metui. Set si aliquando opus est seueritate, paterna sit, non tirannica. Ideo premittitur in auctoritate predica, </w:t>
      </w:r>
      <w:r w:rsidRPr="00C63A9A">
        <w:rPr>
          <w:rFonts w:ascii="Times New Roman" w:hAnsi="Times New Roman" w:cs="Times New Roman"/>
          <w:i/>
          <w:iCs/>
          <w:sz w:val="24"/>
          <w:szCs w:val="24"/>
        </w:rPr>
        <w:t>Ego ero illi in patrem,</w:t>
      </w:r>
      <w:r w:rsidRPr="00C63A9A">
        <w:rPr>
          <w:rFonts w:ascii="Times New Roman" w:hAnsi="Times New Roman" w:cs="Times New Roman"/>
          <w:sz w:val="24"/>
          <w:szCs w:val="24"/>
        </w:rPr>
        <w:t xml:space="preserve"> [Heb. 1:5]. </w:t>
      </w:r>
    </w:p>
    <w:p w14:paraId="6661A5D1" w14:textId="2FB7ED85"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Secundus modus arguendi ponitur ibi, si inique gesserit, sola</w:t>
      </w:r>
      <w:r w:rsidR="00B00BD4" w:rsidRPr="00C63A9A">
        <w:rPr>
          <w:rStyle w:val="EndnoteReference"/>
          <w:rFonts w:ascii="Times New Roman" w:hAnsi="Times New Roman" w:cs="Times New Roman"/>
          <w:sz w:val="24"/>
          <w:szCs w:val="24"/>
        </w:rPr>
        <w:endnoteReference w:id="4"/>
      </w:r>
      <w:r w:rsidRPr="00C63A9A">
        <w:rPr>
          <w:rFonts w:ascii="Times New Roman" w:hAnsi="Times New Roman" w:cs="Times New Roman"/>
          <w:sz w:val="24"/>
          <w:szCs w:val="24"/>
        </w:rPr>
        <w:t xml:space="preserve"> debet esse uia et occasio correpcionis. Nam si non sit infirmitas, non est opus medicina. Ideo dicit </w:t>
      </w:r>
      <w:bookmarkStart w:id="0" w:name="_Hlk533521423"/>
      <w:r w:rsidRPr="00C63A9A">
        <w:rPr>
          <w:rFonts w:ascii="Times New Roman" w:hAnsi="Times New Roman" w:cs="Times New Roman"/>
          <w:sz w:val="24"/>
          <w:szCs w:val="24"/>
        </w:rPr>
        <w:t>Plinius Secundus</w:t>
      </w:r>
      <w:bookmarkEnd w:id="0"/>
      <w:r w:rsidRPr="00C63A9A">
        <w:rPr>
          <w:rFonts w:ascii="Times New Roman" w:hAnsi="Times New Roman" w:cs="Times New Roman"/>
          <w:sz w:val="24"/>
          <w:szCs w:val="24"/>
        </w:rPr>
        <w:t xml:space="preserve">, sapiens vicia insectatur non homines. Propter hoc dicit Gregorius in suo </w:t>
      </w:r>
      <w:r w:rsidRPr="00C63A9A">
        <w:rPr>
          <w:rFonts w:ascii="Times New Roman" w:hAnsi="Times New Roman" w:cs="Times New Roman"/>
          <w:i/>
          <w:iCs/>
          <w:sz w:val="24"/>
          <w:szCs w:val="24"/>
        </w:rPr>
        <w:t>Pastorale</w:t>
      </w:r>
      <w:r w:rsidRPr="00C63A9A">
        <w:rPr>
          <w:rFonts w:ascii="Times New Roman" w:hAnsi="Times New Roman" w:cs="Times New Roman"/>
          <w:sz w:val="24"/>
          <w:szCs w:val="24"/>
        </w:rPr>
        <w:t xml:space="preserve">, sit prelatus bene agentibus per humilitatem socius, contra delinquencium vicia propter zelum iusticie erectus. </w:t>
      </w:r>
    </w:p>
    <w:p w14:paraId="4B232169" w14:textId="1F7D151C"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Tercia forma ponitur ibi arguam enim primo racionabiliter ut predictum est supra et secundum formam traditam, [2] Tim. 4[:2]: </w:t>
      </w:r>
      <w:r w:rsidRPr="00C63A9A">
        <w:rPr>
          <w:rFonts w:ascii="Times New Roman" w:hAnsi="Times New Roman" w:cs="Times New Roman"/>
          <w:i/>
          <w:iCs/>
          <w:sz w:val="24"/>
          <w:szCs w:val="24"/>
        </w:rPr>
        <w:t>Increpa in omni patiencia et doctrina.</w:t>
      </w:r>
      <w:r w:rsidRPr="00C63A9A">
        <w:rPr>
          <w:rFonts w:ascii="Times New Roman" w:hAnsi="Times New Roman" w:cs="Times New Roman"/>
          <w:sz w:val="24"/>
          <w:szCs w:val="24"/>
        </w:rPr>
        <w:t xml:space="preserve"> Vnde Bernardus, in </w:t>
      </w:r>
      <w:r w:rsidRPr="00C63A9A">
        <w:rPr>
          <w:rFonts w:ascii="Times New Roman" w:hAnsi="Times New Roman" w:cs="Times New Roman"/>
          <w:i/>
          <w:iCs/>
          <w:sz w:val="24"/>
          <w:szCs w:val="24"/>
        </w:rPr>
        <w:t>Sermone de Joanne Baptiste</w:t>
      </w:r>
      <w:r w:rsidR="00B028D4" w:rsidRPr="00C63A9A">
        <w:rPr>
          <w:rFonts w:ascii="Times New Roman" w:hAnsi="Times New Roman" w:cs="Times New Roman"/>
          <w:iCs/>
          <w:sz w:val="24"/>
          <w:szCs w:val="24"/>
        </w:rPr>
        <w:t>,</w:t>
      </w:r>
      <w:r w:rsidRPr="00C63A9A">
        <w:rPr>
          <w:rFonts w:ascii="Times New Roman" w:hAnsi="Times New Roman" w:cs="Times New Roman"/>
          <w:sz w:val="24"/>
          <w:szCs w:val="24"/>
        </w:rPr>
        <w:t xml:space="preserve"> quod Joannis arguit Herodem super incestu. </w:t>
      </w:r>
    </w:p>
    <w:p w14:paraId="1DC594DC" w14:textId="3BFE06E8"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Item, sequitur in predicta auctoritate quod correpcio debet fieri misericorditer non crudeliter. Ideo, dicit </w:t>
      </w:r>
      <w:r w:rsidRPr="00C63A9A">
        <w:rPr>
          <w:rFonts w:ascii="Times New Roman" w:hAnsi="Times New Roman" w:cs="Times New Roman"/>
          <w:i/>
          <w:iCs/>
          <w:sz w:val="24"/>
          <w:szCs w:val="24"/>
        </w:rPr>
        <w:t xml:space="preserve">in verga virorum, </w:t>
      </w:r>
      <w:r w:rsidRPr="00C63A9A">
        <w:rPr>
          <w:rFonts w:ascii="Times New Roman" w:hAnsi="Times New Roman" w:cs="Times New Roman"/>
          <w:sz w:val="24"/>
          <w:szCs w:val="24"/>
        </w:rPr>
        <w:t>2 Reg. [</w:t>
      </w:r>
      <w:smartTag w:uri="urn:schemas-microsoft-com:office:smarttags" w:element="time">
        <w:smartTagPr>
          <w:attr w:name="Hour" w:val="19"/>
          <w:attr w:name="Minute" w:val="14"/>
        </w:smartTagPr>
        <w:r w:rsidRPr="00C63A9A">
          <w:rPr>
            <w:rFonts w:ascii="Times New Roman" w:hAnsi="Times New Roman" w:cs="Times New Roman"/>
            <w:sz w:val="24"/>
            <w:szCs w:val="24"/>
          </w:rPr>
          <w:t>7:14</w:t>
        </w:r>
      </w:smartTag>
      <w:r w:rsidRPr="00C63A9A">
        <w:rPr>
          <w:rFonts w:ascii="Times New Roman" w:hAnsi="Times New Roman" w:cs="Times New Roman"/>
          <w:sz w:val="24"/>
          <w:szCs w:val="24"/>
        </w:rPr>
        <w:t xml:space="preserve">]. Virga deuocionis dura est quia non intendit nisi penitencionem et affliccionem non correccionem. Set prelatus debet attendere correctionem in virga castigacionis sue. Vnde precepit Dominus Moysi quando preficit eum super Egiptum [Exod. 4:17]: </w:t>
      </w:r>
      <w:r w:rsidRPr="00C63A9A">
        <w:rPr>
          <w:rFonts w:ascii="Times New Roman" w:hAnsi="Times New Roman" w:cs="Times New Roman"/>
          <w:i/>
          <w:iCs/>
          <w:sz w:val="24"/>
          <w:szCs w:val="24"/>
        </w:rPr>
        <w:t>Virgam hanc sume in manu tua in qua facturus es signa</w:t>
      </w:r>
      <w:r w:rsidRPr="00C63A9A">
        <w:rPr>
          <w:rFonts w:ascii="Times New Roman" w:hAnsi="Times New Roman" w:cs="Times New Roman"/>
          <w:sz w:val="24"/>
          <w:szCs w:val="24"/>
        </w:rPr>
        <w:t>. Quod enim homo corrigatur non potest cognosci nisi per signa correcti</w:t>
      </w:r>
      <w:r w:rsidR="00704643" w:rsidRPr="00C63A9A">
        <w:rPr>
          <w:rFonts w:ascii="Times New Roman" w:hAnsi="Times New Roman" w:cs="Times New Roman"/>
          <w:sz w:val="24"/>
          <w:szCs w:val="24"/>
        </w:rPr>
        <w:t>onis in subdito. Nam Pharos locut</w:t>
      </w:r>
      <w:r w:rsidRPr="00C63A9A">
        <w:rPr>
          <w:rFonts w:ascii="Times New Roman" w:hAnsi="Times New Roman" w:cs="Times New Roman"/>
          <w:sz w:val="24"/>
          <w:szCs w:val="24"/>
        </w:rPr>
        <w:t xml:space="preserve">us a signo est bonum argumentum in moribus. </w:t>
      </w:r>
    </w:p>
    <w:p w14:paraId="2ABB750F" w14:textId="77777777" w:rsidR="00B00BD4"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Tercio, debet correpcio fieri vtiliter quod notatur ibi </w:t>
      </w:r>
      <w:r w:rsidRPr="00C63A9A">
        <w:rPr>
          <w:rFonts w:ascii="Times New Roman" w:hAnsi="Times New Roman" w:cs="Times New Roman"/>
          <w:i/>
          <w:iCs/>
          <w:sz w:val="24"/>
          <w:szCs w:val="24"/>
        </w:rPr>
        <w:t xml:space="preserve">in plagis filiorum hominum, </w:t>
      </w:r>
      <w:r w:rsidRPr="00C63A9A">
        <w:rPr>
          <w:rFonts w:ascii="Times New Roman" w:hAnsi="Times New Roman" w:cs="Times New Roman"/>
          <w:sz w:val="24"/>
          <w:szCs w:val="24"/>
        </w:rPr>
        <w:t>[2 Reg. 7:14]. Putredo in carne, non melius sanatur quam per plagam moderatam secundum mensuram</w:t>
      </w:r>
      <w:r w:rsidRPr="00C63A9A">
        <w:rPr>
          <w:rFonts w:ascii="Times New Roman" w:hAnsi="Times New Roman" w:cs="Times New Roman"/>
          <w:i/>
          <w:iCs/>
          <w:sz w:val="24"/>
          <w:szCs w:val="24"/>
        </w:rPr>
        <w:t xml:space="preserve"> peccati</w:t>
      </w:r>
      <w:r w:rsidRPr="00C63A9A">
        <w:rPr>
          <w:rFonts w:ascii="Times New Roman" w:hAnsi="Times New Roman" w:cs="Times New Roman"/>
          <w:sz w:val="24"/>
          <w:szCs w:val="24"/>
        </w:rPr>
        <w:t xml:space="preserve"> debet esse </w:t>
      </w:r>
      <w:r w:rsidRPr="00C63A9A">
        <w:rPr>
          <w:rFonts w:ascii="Times New Roman" w:hAnsi="Times New Roman" w:cs="Times New Roman"/>
          <w:i/>
          <w:iCs/>
          <w:sz w:val="24"/>
          <w:szCs w:val="24"/>
        </w:rPr>
        <w:t>plagarum modus,</w:t>
      </w:r>
      <w:r w:rsidRPr="00C63A9A">
        <w:rPr>
          <w:rFonts w:ascii="Times New Roman" w:hAnsi="Times New Roman" w:cs="Times New Roman"/>
          <w:sz w:val="24"/>
          <w:szCs w:val="24"/>
        </w:rPr>
        <w:t xml:space="preserve"> Deut. 25[:2]. Ideo, dicit Christus, Luc. 12[:47-48]: </w:t>
      </w:r>
      <w:r w:rsidRPr="00C63A9A">
        <w:rPr>
          <w:rFonts w:ascii="Times New Roman" w:hAnsi="Times New Roman" w:cs="Times New Roman"/>
          <w:i/>
          <w:iCs/>
          <w:sz w:val="24"/>
          <w:szCs w:val="24"/>
        </w:rPr>
        <w:t>Qui</w:t>
      </w:r>
      <w:r w:rsidRPr="00C63A9A">
        <w:rPr>
          <w:rFonts w:ascii="Times New Roman" w:hAnsi="Times New Roman" w:cs="Times New Roman"/>
          <w:sz w:val="24"/>
          <w:szCs w:val="24"/>
        </w:rPr>
        <w:t xml:space="preserve"> scit </w:t>
      </w:r>
      <w:r w:rsidRPr="00C63A9A">
        <w:rPr>
          <w:rFonts w:ascii="Times New Roman" w:hAnsi="Times New Roman" w:cs="Times New Roman"/>
          <w:i/>
          <w:iCs/>
          <w:sz w:val="24"/>
          <w:szCs w:val="24"/>
        </w:rPr>
        <w:t>voluntatem Domini sui</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 xml:space="preserve">et non </w:t>
      </w:r>
      <w:r w:rsidRPr="00C63A9A">
        <w:rPr>
          <w:rFonts w:ascii="Times New Roman" w:hAnsi="Times New Roman" w:cs="Times New Roman"/>
          <w:sz w:val="24"/>
          <w:szCs w:val="24"/>
        </w:rPr>
        <w:t xml:space="preserve">facit </w:t>
      </w:r>
      <w:r w:rsidRPr="00C63A9A">
        <w:rPr>
          <w:rFonts w:ascii="Times New Roman" w:hAnsi="Times New Roman" w:cs="Times New Roman"/>
          <w:i/>
          <w:iCs/>
          <w:sz w:val="24"/>
          <w:szCs w:val="24"/>
        </w:rPr>
        <w:t>plagis vapulabit multis.</w:t>
      </w:r>
      <w:r w:rsidRPr="00C63A9A">
        <w:rPr>
          <w:rFonts w:ascii="Times New Roman" w:hAnsi="Times New Roman" w:cs="Times New Roman"/>
          <w:sz w:val="24"/>
          <w:szCs w:val="24"/>
        </w:rPr>
        <w:t xml:space="preserve"> Vltimo /f.8vb/ subicitur finis correccioni ibi misericordiam meam non auferat ab eo. Beatus Gregorius, in suo </w:t>
      </w:r>
      <w:r w:rsidRPr="00C63A9A">
        <w:rPr>
          <w:rFonts w:ascii="Times New Roman" w:hAnsi="Times New Roman" w:cs="Times New Roman"/>
          <w:i/>
          <w:iCs/>
          <w:sz w:val="24"/>
          <w:szCs w:val="24"/>
        </w:rPr>
        <w:t>Pastorale</w:t>
      </w:r>
      <w:r w:rsidR="00B028D4" w:rsidRPr="00C63A9A">
        <w:rPr>
          <w:rFonts w:ascii="Times New Roman" w:hAnsi="Times New Roman" w:cs="Times New Roman"/>
          <w:iCs/>
          <w:sz w:val="24"/>
          <w:szCs w:val="24"/>
        </w:rPr>
        <w:t>,</w:t>
      </w:r>
      <w:r w:rsidRPr="00C63A9A">
        <w:rPr>
          <w:rFonts w:ascii="Times New Roman" w:hAnsi="Times New Roman" w:cs="Times New Roman"/>
          <w:sz w:val="24"/>
          <w:szCs w:val="24"/>
        </w:rPr>
        <w:t xml:space="preserve"> dicit quod Deus ideo principem apostoloum cadere permisit ut per hoc addisceret quoniam deberet aliis misereri. Ideo, dicitur in Ps. [88:15-16]: </w:t>
      </w:r>
      <w:r w:rsidRPr="00C63A9A">
        <w:rPr>
          <w:rFonts w:ascii="Times New Roman" w:hAnsi="Times New Roman" w:cs="Times New Roman"/>
          <w:i/>
          <w:iCs/>
          <w:sz w:val="24"/>
          <w:szCs w:val="24"/>
        </w:rPr>
        <w:t>Misericordia et veritas precedent faciem tuam. Beatus populus qui scit</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jubilationem</w:t>
      </w:r>
      <w:r w:rsidRPr="00C63A9A">
        <w:rPr>
          <w:rFonts w:ascii="Times New Roman" w:hAnsi="Times New Roman" w:cs="Times New Roman"/>
          <w:sz w:val="24"/>
          <w:szCs w:val="24"/>
        </w:rPr>
        <w:t xml:space="preserve">]. </w:t>
      </w:r>
    </w:p>
    <w:p w14:paraId="3FEC7BFC" w14:textId="1B5BC5AE" w:rsidR="00300C67" w:rsidRPr="00C63A9A" w:rsidRDefault="00300C67" w:rsidP="00704643">
      <w:pPr>
        <w:spacing w:line="480" w:lineRule="auto"/>
        <w:rPr>
          <w:rFonts w:ascii="Times New Roman" w:hAnsi="Times New Roman" w:cs="Times New Roman"/>
          <w:sz w:val="24"/>
          <w:szCs w:val="24"/>
        </w:rPr>
      </w:pPr>
      <w:r w:rsidRPr="00C63A9A">
        <w:rPr>
          <w:rFonts w:ascii="Times New Roman" w:hAnsi="Times New Roman" w:cs="Times New Roman"/>
          <w:sz w:val="24"/>
          <w:szCs w:val="24"/>
        </w:rPr>
        <w:t>Item, Christus in Matt. [</w:t>
      </w:r>
      <w:smartTag w:uri="urn:schemas-microsoft-com:office:smarttags" w:element="place">
        <w:r w:rsidRPr="00C63A9A">
          <w:rPr>
            <w:rFonts w:ascii="Times New Roman" w:hAnsi="Times New Roman" w:cs="Times New Roman"/>
            <w:sz w:val="24"/>
            <w:szCs w:val="24"/>
          </w:rPr>
          <w:t>9:13</w:t>
        </w:r>
      </w:smartTag>
      <w:r w:rsidRPr="00C63A9A">
        <w:rPr>
          <w:rFonts w:ascii="Times New Roman" w:hAnsi="Times New Roman" w:cs="Times New Roman"/>
          <w:sz w:val="24"/>
          <w:szCs w:val="24"/>
        </w:rPr>
        <w:t xml:space="preserve">]: Ite </w:t>
      </w:r>
      <w:r w:rsidRPr="00C63A9A">
        <w:rPr>
          <w:rFonts w:ascii="Times New Roman" w:hAnsi="Times New Roman" w:cs="Times New Roman"/>
          <w:i/>
          <w:iCs/>
          <w:sz w:val="24"/>
          <w:szCs w:val="24"/>
        </w:rPr>
        <w:t xml:space="preserve">discite quid </w:t>
      </w:r>
      <w:proofErr w:type="gramStart"/>
      <w:r w:rsidRPr="00C63A9A">
        <w:rPr>
          <w:rFonts w:ascii="Times New Roman" w:hAnsi="Times New Roman" w:cs="Times New Roman"/>
          <w:i/>
          <w:iCs/>
          <w:sz w:val="24"/>
          <w:szCs w:val="24"/>
        </w:rPr>
        <w:t>est :</w:t>
      </w:r>
      <w:proofErr w:type="gramEnd"/>
      <w:r w:rsidRPr="00C63A9A">
        <w:rPr>
          <w:rFonts w:ascii="Times New Roman" w:hAnsi="Times New Roman" w:cs="Times New Roman"/>
          <w:i/>
          <w:iCs/>
          <w:sz w:val="24"/>
          <w:szCs w:val="24"/>
        </w:rPr>
        <w:t xml:space="preserve"> misericordiam volo, et non sacrificium. </w:t>
      </w:r>
      <w:r w:rsidRPr="00C63A9A">
        <w:rPr>
          <w:rFonts w:ascii="Times New Roman" w:hAnsi="Times New Roman" w:cs="Times New Roman"/>
          <w:sz w:val="24"/>
          <w:szCs w:val="24"/>
        </w:rPr>
        <w:t xml:space="preserve">Legitur, in </w:t>
      </w:r>
      <w:r w:rsidR="00B028D4" w:rsidRPr="00C63A9A">
        <w:rPr>
          <w:rFonts w:ascii="Times New Roman" w:hAnsi="Times New Roman" w:cs="Times New Roman"/>
          <w:i/>
          <w:iCs/>
          <w:sz w:val="24"/>
          <w:szCs w:val="24"/>
        </w:rPr>
        <w:t>Vitis Patrum</w:t>
      </w:r>
      <w:r w:rsidR="00B028D4" w:rsidRPr="00C63A9A">
        <w:rPr>
          <w:rFonts w:ascii="Times New Roman" w:hAnsi="Times New Roman" w:cs="Times New Roman"/>
          <w:iCs/>
          <w:sz w:val="24"/>
          <w:szCs w:val="24"/>
        </w:rPr>
        <w:t>,</w:t>
      </w:r>
      <w:r w:rsidRPr="00C63A9A">
        <w:rPr>
          <w:rFonts w:ascii="Times New Roman" w:hAnsi="Times New Roman" w:cs="Times New Roman"/>
          <w:sz w:val="24"/>
          <w:szCs w:val="24"/>
        </w:rPr>
        <w:t xml:space="preserve"> de quodam temptato et per quendam senem cui confitebatur desperato quoniam alius leui monicione emendauit, set per preces suas temptacionem nullum senem priorem retrorsum. </w:t>
      </w:r>
    </w:p>
    <w:p w14:paraId="6E5D57FF" w14:textId="77777777" w:rsidR="00300C67"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Vnde, est hic notandum quod qui debet aliquando arguere tria debet in se habere quod ipse sit inimicus ab eo quod reprehendit et sic feruidus et benignus. </w:t>
      </w:r>
    </w:p>
    <w:p w14:paraId="0E05CF98" w14:textId="4857E39C" w:rsidR="00300C67"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De primo, Ysidorus, </w:t>
      </w:r>
      <w:bookmarkStart w:id="1" w:name="_Hlk533538161"/>
      <w:r w:rsidRPr="00C63A9A">
        <w:rPr>
          <w:rFonts w:ascii="Times New Roman" w:hAnsi="Times New Roman" w:cs="Times New Roman"/>
          <w:i/>
          <w:iCs/>
          <w:sz w:val="24"/>
          <w:szCs w:val="24"/>
        </w:rPr>
        <w:t>De summum bonum</w:t>
      </w:r>
      <w:r w:rsidRPr="00C63A9A">
        <w:rPr>
          <w:rFonts w:ascii="Times New Roman" w:hAnsi="Times New Roman" w:cs="Times New Roman"/>
          <w:sz w:val="24"/>
          <w:szCs w:val="24"/>
        </w:rPr>
        <w:t>, libro 3 c. 3</w:t>
      </w:r>
      <w:bookmarkEnd w:id="1"/>
      <w:r w:rsidRPr="00C63A9A">
        <w:rPr>
          <w:rFonts w:ascii="Times New Roman" w:hAnsi="Times New Roman" w:cs="Times New Roman"/>
          <w:sz w:val="24"/>
          <w:szCs w:val="24"/>
        </w:rPr>
        <w:t xml:space="preserve">, non debet aliena vicia corripere qui adhuc viciorum contagine laborat. Et Gregorium, </w:t>
      </w:r>
      <w:bookmarkStart w:id="2" w:name="_Hlk533538274"/>
      <w:r w:rsidRPr="00C63A9A">
        <w:rPr>
          <w:rFonts w:ascii="Times New Roman" w:hAnsi="Times New Roman" w:cs="Times New Roman"/>
          <w:i/>
          <w:iCs/>
          <w:sz w:val="24"/>
          <w:szCs w:val="24"/>
        </w:rPr>
        <w:t>Moralia,</w:t>
      </w:r>
      <w:r w:rsidRPr="00C63A9A">
        <w:rPr>
          <w:rFonts w:ascii="Times New Roman" w:hAnsi="Times New Roman" w:cs="Times New Roman"/>
          <w:sz w:val="24"/>
          <w:szCs w:val="24"/>
        </w:rPr>
        <w:t xml:space="preserve"> 27</w:t>
      </w:r>
      <w:bookmarkEnd w:id="2"/>
      <w:r w:rsidRPr="00C63A9A">
        <w:rPr>
          <w:rFonts w:ascii="Times New Roman" w:hAnsi="Times New Roman" w:cs="Times New Roman"/>
          <w:sz w:val="24"/>
          <w:szCs w:val="24"/>
        </w:rPr>
        <w:t xml:space="preserve">, illi recte redarguere falsa possunt, qui falsa agere nesciunt. </w:t>
      </w:r>
    </w:p>
    <w:p w14:paraId="0FF9BABC" w14:textId="299A8A46" w:rsidR="00300C67"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De secunda, Eli sacerdos pro filiorum iniquitate dampnatur. </w:t>
      </w:r>
      <w:smartTag w:uri="urn:schemas-microsoft-com:office:smarttags" w:element="place">
        <w:r w:rsidRPr="00C63A9A">
          <w:rPr>
            <w:rFonts w:ascii="Times New Roman" w:hAnsi="Times New Roman" w:cs="Times New Roman"/>
            <w:sz w:val="24"/>
            <w:szCs w:val="24"/>
          </w:rPr>
          <w:t>Nam</w:t>
        </w:r>
      </w:smartTag>
      <w:r w:rsidRPr="00C63A9A">
        <w:rPr>
          <w:rFonts w:ascii="Times New Roman" w:hAnsi="Times New Roman" w:cs="Times New Roman"/>
          <w:sz w:val="24"/>
          <w:szCs w:val="24"/>
        </w:rPr>
        <w:t xml:space="preserve"> quamuis eos monerunt tepide, tamen non rigide, sicut opertuit [1 Reg. </w:t>
      </w:r>
      <w:smartTag w:uri="urn:schemas-microsoft-com:office:smarttags" w:element="place">
        <w:r w:rsidRPr="00C63A9A">
          <w:rPr>
            <w:rFonts w:ascii="Times New Roman" w:hAnsi="Times New Roman" w:cs="Times New Roman"/>
            <w:sz w:val="24"/>
            <w:szCs w:val="24"/>
          </w:rPr>
          <w:t>4:11</w:t>
        </w:r>
      </w:smartTag>
      <w:r w:rsidRPr="00C63A9A">
        <w:rPr>
          <w:rFonts w:ascii="Times New Roman" w:hAnsi="Times New Roman" w:cs="Times New Roman"/>
          <w:sz w:val="24"/>
          <w:szCs w:val="24"/>
        </w:rPr>
        <w:t xml:space="preserve">, 18]. </w:t>
      </w:r>
    </w:p>
    <w:p w14:paraId="7A7D80D4" w14:textId="64FB0982" w:rsidR="00300C67"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De tercio, Augustinus, in </w:t>
      </w:r>
      <w:bookmarkStart w:id="3" w:name="_Hlk533538446"/>
      <w:r w:rsidRPr="00C63A9A">
        <w:rPr>
          <w:rFonts w:ascii="Times New Roman" w:hAnsi="Times New Roman" w:cs="Times New Roman"/>
          <w:i/>
          <w:iCs/>
          <w:sz w:val="24"/>
          <w:szCs w:val="24"/>
        </w:rPr>
        <w:t>Sermone Domini in monte</w:t>
      </w:r>
      <w:r w:rsidRPr="00C63A9A">
        <w:rPr>
          <w:rFonts w:ascii="Times New Roman" w:hAnsi="Times New Roman" w:cs="Times New Roman"/>
          <w:sz w:val="24"/>
          <w:szCs w:val="24"/>
        </w:rPr>
        <w:t>, c. 18</w:t>
      </w:r>
      <w:bookmarkEnd w:id="3"/>
      <w:r w:rsidRPr="00C63A9A">
        <w:rPr>
          <w:rFonts w:ascii="Times New Roman" w:hAnsi="Times New Roman" w:cs="Times New Roman"/>
          <w:sz w:val="24"/>
          <w:szCs w:val="24"/>
        </w:rPr>
        <w:t xml:space="preserve">, terribiliter sonet increpacio, set intus lenitatis teneatur dileccio. Exemplum Gen. [42:24], in Ioseph qui dirius loquebatur exterius ad fratres quondam delinquentes set secedens </w:t>
      </w:r>
      <w:r w:rsidRPr="00C63A9A">
        <w:rPr>
          <w:rFonts w:ascii="Times New Roman" w:hAnsi="Times New Roman" w:cs="Times New Roman"/>
          <w:i/>
          <w:iCs/>
          <w:sz w:val="24"/>
          <w:szCs w:val="24"/>
        </w:rPr>
        <w:t>parumper fleuit</w:t>
      </w:r>
      <w:r w:rsidRPr="00C63A9A">
        <w:rPr>
          <w:rFonts w:ascii="Times New Roman" w:hAnsi="Times New Roman" w:cs="Times New Roman"/>
          <w:sz w:val="24"/>
          <w:szCs w:val="24"/>
        </w:rPr>
        <w:t xml:space="preserve">. </w:t>
      </w:r>
    </w:p>
    <w:p w14:paraId="3BC4509C" w14:textId="77777777" w:rsidR="004704FE"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Tercio, nota quod arguit Deus in presenti et in futuro. </w:t>
      </w:r>
    </w:p>
    <w:p w14:paraId="7555336E" w14:textId="77777777" w:rsidR="00300C67"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Et primo in presenti ut corrigat Apo. 3[:19]: </w:t>
      </w:r>
      <w:r w:rsidRPr="00C63A9A">
        <w:rPr>
          <w:rFonts w:ascii="Times New Roman" w:hAnsi="Times New Roman" w:cs="Times New Roman"/>
          <w:i/>
          <w:iCs/>
          <w:sz w:val="24"/>
          <w:szCs w:val="24"/>
        </w:rPr>
        <w:t>Ego quos amo, arguo, et castigo.</w:t>
      </w:r>
      <w:r w:rsidRPr="00C63A9A">
        <w:rPr>
          <w:rFonts w:ascii="Times New Roman" w:hAnsi="Times New Roman" w:cs="Times New Roman"/>
          <w:sz w:val="24"/>
          <w:szCs w:val="24"/>
        </w:rPr>
        <w:t xml:space="preserve"> Et apostolus flagellat, autem, omnem filium quem recipit. </w:t>
      </w:r>
    </w:p>
    <w:p w14:paraId="60A2FD18" w14:textId="622ABB08" w:rsidR="004704FE"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In futuro arguit inpenitentes qui prius voluerunt corrigi verberibus, Ps. [49:21]: </w:t>
      </w:r>
      <w:r w:rsidRPr="00C63A9A">
        <w:rPr>
          <w:rFonts w:ascii="Times New Roman" w:hAnsi="Times New Roman" w:cs="Times New Roman"/>
          <w:i/>
          <w:iCs/>
          <w:sz w:val="24"/>
          <w:szCs w:val="24"/>
        </w:rPr>
        <w:t xml:space="preserve">Arguam te, et statuam contra faciem tuam. </w:t>
      </w:r>
      <w:r w:rsidRPr="00C63A9A">
        <w:rPr>
          <w:rFonts w:ascii="Times New Roman" w:hAnsi="Times New Roman" w:cs="Times New Roman"/>
          <w:sz w:val="24"/>
          <w:szCs w:val="24"/>
        </w:rPr>
        <w:t xml:space="preserve">Vbi dicit </w:t>
      </w:r>
      <w:r w:rsidRPr="00C63A9A">
        <w:rPr>
          <w:rFonts w:ascii="Times New Roman" w:hAnsi="Times New Roman" w:cs="Times New Roman"/>
          <w:i/>
          <w:iCs/>
          <w:sz w:val="24"/>
          <w:szCs w:val="24"/>
        </w:rPr>
        <w:t>Glossa</w:t>
      </w:r>
      <w:r w:rsidRPr="00C63A9A">
        <w:rPr>
          <w:rFonts w:ascii="Times New Roman" w:hAnsi="Times New Roman" w:cs="Times New Roman"/>
          <w:sz w:val="24"/>
          <w:szCs w:val="24"/>
        </w:rPr>
        <w:t xml:space="preserve">, quia prius posuisti te post dorsum tuum, ideo nunc ponam turpitudinem tuam ante te. </w:t>
      </w:r>
    </w:p>
    <w:p w14:paraId="67D45E8E" w14:textId="388B0464" w:rsidR="00300C67" w:rsidRPr="00C63A9A" w:rsidRDefault="00300C67" w:rsidP="004704FE">
      <w:pPr>
        <w:spacing w:line="480" w:lineRule="auto"/>
        <w:rPr>
          <w:rFonts w:ascii="Times New Roman" w:hAnsi="Times New Roman" w:cs="Times New Roman"/>
          <w:i/>
          <w:iCs/>
          <w:sz w:val="24"/>
          <w:szCs w:val="24"/>
        </w:rPr>
      </w:pPr>
      <w:r w:rsidRPr="00C63A9A">
        <w:rPr>
          <w:rFonts w:ascii="Times New Roman" w:hAnsi="Times New Roman" w:cs="Times New Roman"/>
          <w:sz w:val="24"/>
          <w:szCs w:val="24"/>
        </w:rPr>
        <w:t>Secundo</w:t>
      </w:r>
      <w:r w:rsidR="004704FE" w:rsidRPr="00C63A9A">
        <w:rPr>
          <w:rFonts w:ascii="Times New Roman" w:hAnsi="Times New Roman" w:cs="Times New Roman"/>
          <w:sz w:val="24"/>
          <w:szCs w:val="24"/>
        </w:rPr>
        <w:t>,</w:t>
      </w:r>
      <w:r w:rsidRPr="00C63A9A">
        <w:rPr>
          <w:rFonts w:ascii="Times New Roman" w:hAnsi="Times New Roman" w:cs="Times New Roman"/>
          <w:sz w:val="24"/>
          <w:szCs w:val="24"/>
        </w:rPr>
        <w:t xml:space="preserve"> arguet quia recidiui fuerunt in sceleribus. Si quis pater terrenus, scilicet, impigneraret ut filium exulatum redimeret. Si iterum filius vsque ad exilium delinqueret, multum foret arguendus. Set Christus totam terram corporis sui posuit in manus iudicorum ut hominem redimeret. Set homo adhuc recidiuat. Ideo merito in iudicio arguendus, Joan. [16:8]: Ideo </w:t>
      </w:r>
      <w:r w:rsidRPr="00C63A9A">
        <w:rPr>
          <w:rFonts w:ascii="Times New Roman" w:hAnsi="Times New Roman" w:cs="Times New Roman"/>
          <w:i/>
          <w:iCs/>
          <w:sz w:val="24"/>
          <w:szCs w:val="24"/>
        </w:rPr>
        <w:t>cum venerit</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 xml:space="preserve">arguet mundum de peccato. </w:t>
      </w:r>
    </w:p>
    <w:p w14:paraId="593C4972" w14:textId="77777777" w:rsidR="00300C67" w:rsidRPr="00C63A9A" w:rsidRDefault="00300C67" w:rsidP="004704FE">
      <w:pPr>
        <w:spacing w:line="480" w:lineRule="auto"/>
        <w:rPr>
          <w:rFonts w:ascii="Times New Roman" w:hAnsi="Times New Roman" w:cs="Times New Roman"/>
          <w:sz w:val="24"/>
          <w:szCs w:val="24"/>
        </w:rPr>
      </w:pPr>
      <w:r w:rsidRPr="00C63A9A">
        <w:rPr>
          <w:rFonts w:ascii="Times New Roman" w:hAnsi="Times New Roman" w:cs="Times New Roman"/>
          <w:sz w:val="24"/>
          <w:szCs w:val="24"/>
        </w:rPr>
        <w:t>¶ Tercio, arguet quia noluerunt credere eius doctoribus</w:t>
      </w:r>
      <w:r w:rsidR="004704FE" w:rsidRPr="00C63A9A">
        <w:rPr>
          <w:rFonts w:ascii="Times New Roman" w:hAnsi="Times New Roman" w:cs="Times New Roman"/>
          <w:sz w:val="24"/>
          <w:szCs w:val="24"/>
        </w:rPr>
        <w:t>,</w:t>
      </w:r>
      <w:r w:rsidRPr="00C63A9A">
        <w:rPr>
          <w:rFonts w:ascii="Times New Roman" w:hAnsi="Times New Roman" w:cs="Times New Roman"/>
          <w:sz w:val="24"/>
          <w:szCs w:val="24"/>
        </w:rPr>
        <w:t xml:space="preserve"> qui secum semper haberet bonum magistrum. Culpandus foret nisi bene addisceret set Christus semper bene docet et docuit nos per se et suos, et hoc sine stipendii exactione, Ysai. 13[:17]: </w:t>
      </w:r>
      <w:r w:rsidRPr="00C63A9A">
        <w:rPr>
          <w:rFonts w:ascii="Times New Roman" w:hAnsi="Times New Roman" w:cs="Times New Roman"/>
          <w:i/>
          <w:iCs/>
          <w:sz w:val="24"/>
          <w:szCs w:val="24"/>
        </w:rPr>
        <w:t>Suscitabo super</w:t>
      </w:r>
      <w:r w:rsidRPr="00C63A9A">
        <w:rPr>
          <w:rFonts w:ascii="Times New Roman" w:hAnsi="Times New Roman" w:cs="Times New Roman"/>
          <w:sz w:val="24"/>
          <w:szCs w:val="24"/>
        </w:rPr>
        <w:t xml:space="preserve"> uos Medos, id est, verba Dei, doctores </w:t>
      </w:r>
      <w:r w:rsidRPr="00C63A9A">
        <w:rPr>
          <w:rFonts w:ascii="Times New Roman" w:hAnsi="Times New Roman" w:cs="Times New Roman"/>
          <w:i/>
          <w:iCs/>
          <w:sz w:val="24"/>
          <w:szCs w:val="24"/>
        </w:rPr>
        <w:t>qui</w:t>
      </w:r>
      <w:r w:rsidRPr="00C63A9A">
        <w:rPr>
          <w:rFonts w:ascii="Times New Roman" w:hAnsi="Times New Roman" w:cs="Times New Roman"/>
          <w:sz w:val="24"/>
          <w:szCs w:val="24"/>
        </w:rPr>
        <w:t xml:space="preserve"> arguerunt </w:t>
      </w:r>
      <w:r w:rsidRPr="00C63A9A">
        <w:rPr>
          <w:rFonts w:ascii="Times New Roman" w:hAnsi="Times New Roman" w:cs="Times New Roman"/>
          <w:i/>
          <w:iCs/>
          <w:sz w:val="24"/>
          <w:szCs w:val="24"/>
        </w:rPr>
        <w:t>non querant</w:t>
      </w:r>
      <w:r w:rsidRPr="00C63A9A">
        <w:rPr>
          <w:rFonts w:ascii="Times New Roman" w:hAnsi="Times New Roman" w:cs="Times New Roman"/>
          <w:sz w:val="24"/>
          <w:szCs w:val="24"/>
        </w:rPr>
        <w:t xml:space="preserve">, nec aurum. Igitur si bene addiscere voluerimus, merito arguemur, Job 13[:10]: </w:t>
      </w:r>
      <w:r w:rsidRPr="00C63A9A">
        <w:rPr>
          <w:rFonts w:ascii="Times New Roman" w:hAnsi="Times New Roman" w:cs="Times New Roman"/>
          <w:i/>
          <w:iCs/>
          <w:sz w:val="24"/>
          <w:szCs w:val="24"/>
        </w:rPr>
        <w:t>Ipse uos arguet, quoniam in abscondito faciem eius</w:t>
      </w:r>
      <w:r w:rsidRPr="00C63A9A">
        <w:rPr>
          <w:rFonts w:ascii="Times New Roman" w:hAnsi="Times New Roman" w:cs="Times New Roman"/>
          <w:sz w:val="24"/>
          <w:szCs w:val="24"/>
        </w:rPr>
        <w:t xml:space="preserve"> accepistis. </w:t>
      </w:r>
    </w:p>
    <w:p w14:paraId="78DA8EC6" w14:textId="77777777" w:rsidR="00300C67" w:rsidRPr="00C63A9A" w:rsidRDefault="00300C67" w:rsidP="00B87AB2">
      <w:pPr>
        <w:spacing w:line="480" w:lineRule="auto"/>
        <w:rPr>
          <w:rFonts w:ascii="Times New Roman" w:hAnsi="Times New Roman" w:cs="Times New Roman"/>
          <w:sz w:val="24"/>
          <w:szCs w:val="24"/>
        </w:rPr>
      </w:pPr>
      <w:r w:rsidRPr="00C63A9A">
        <w:rPr>
          <w:rFonts w:ascii="Times New Roman" w:hAnsi="Times New Roman" w:cs="Times New Roman"/>
          <w:sz w:val="24"/>
          <w:szCs w:val="24"/>
        </w:rPr>
        <w:t xml:space="preserve">¶ Quarto, quia euadere uoluerunt sub lenioribus. </w:t>
      </w:r>
      <w:bookmarkStart w:id="4" w:name="_GoBack"/>
      <w:r w:rsidRPr="00C63A9A">
        <w:rPr>
          <w:rFonts w:ascii="Times New Roman" w:hAnsi="Times New Roman" w:cs="Times New Roman"/>
          <w:sz w:val="24"/>
          <w:szCs w:val="24"/>
        </w:rPr>
        <w:t xml:space="preserve">Si multum infirmus nichil vellet dare medico perito pauca petenti </w:t>
      </w:r>
      <w:bookmarkEnd w:id="4"/>
      <w:r w:rsidRPr="00C63A9A">
        <w:rPr>
          <w:rFonts w:ascii="Times New Roman" w:hAnsi="Times New Roman" w:cs="Times New Roman"/>
          <w:sz w:val="24"/>
          <w:szCs w:val="24"/>
        </w:rPr>
        <w:t xml:space="preserve">pro sanacione sua, arguendus esset. Set homo est peccator infirmus, Ps. [6:3]: </w:t>
      </w:r>
      <w:r w:rsidRPr="00C63A9A">
        <w:rPr>
          <w:rFonts w:ascii="Times New Roman" w:hAnsi="Times New Roman" w:cs="Times New Roman"/>
          <w:i/>
          <w:iCs/>
          <w:sz w:val="24"/>
          <w:szCs w:val="24"/>
        </w:rPr>
        <w:t>Miserere mei, Domine, quoniam infirmus</w:t>
      </w:r>
      <w:r w:rsidRPr="00C63A9A">
        <w:rPr>
          <w:rFonts w:ascii="Times New Roman" w:hAnsi="Times New Roman" w:cs="Times New Roman"/>
          <w:sz w:val="24"/>
          <w:szCs w:val="24"/>
        </w:rPr>
        <w:t xml:space="preserve"> [</w:t>
      </w:r>
      <w:r w:rsidRPr="00C63A9A">
        <w:rPr>
          <w:rFonts w:ascii="Times New Roman" w:hAnsi="Times New Roman" w:cs="Times New Roman"/>
          <w:i/>
          <w:iCs/>
          <w:sz w:val="24"/>
          <w:szCs w:val="24"/>
        </w:rPr>
        <w:t>sum</w:t>
      </w:r>
      <w:r w:rsidRPr="00C63A9A">
        <w:rPr>
          <w:rFonts w:ascii="Times New Roman" w:hAnsi="Times New Roman" w:cs="Times New Roman"/>
          <w:sz w:val="24"/>
          <w:szCs w:val="24"/>
        </w:rPr>
        <w:t xml:space="preserve">]. Medicus est Christus Os 6[:2]: </w:t>
      </w:r>
      <w:r w:rsidRPr="00C63A9A">
        <w:rPr>
          <w:rFonts w:ascii="Times New Roman" w:hAnsi="Times New Roman" w:cs="Times New Roman"/>
          <w:i/>
          <w:iCs/>
          <w:sz w:val="24"/>
          <w:szCs w:val="24"/>
        </w:rPr>
        <w:t>Et sanabit nos</w:t>
      </w:r>
      <w:r w:rsidRPr="00C63A9A">
        <w:rPr>
          <w:rFonts w:ascii="Times New Roman" w:hAnsi="Times New Roman" w:cs="Times New Roman"/>
          <w:sz w:val="24"/>
          <w:szCs w:val="24"/>
        </w:rPr>
        <w:t xml:space="preserve">. Ipse nihil postulat a nobis pro cura sua nisi conformacionem, Job 6[:22]: </w:t>
      </w:r>
      <w:r w:rsidRPr="00C63A9A">
        <w:rPr>
          <w:rFonts w:ascii="Times New Roman" w:hAnsi="Times New Roman" w:cs="Times New Roman"/>
          <w:i/>
          <w:iCs/>
          <w:sz w:val="24"/>
          <w:szCs w:val="24"/>
        </w:rPr>
        <w:t>Numquid dixi</w:t>
      </w:r>
      <w:r w:rsidRPr="00C63A9A">
        <w:rPr>
          <w:rFonts w:ascii="Times New Roman" w:hAnsi="Times New Roman" w:cs="Times New Roman"/>
          <w:sz w:val="24"/>
          <w:szCs w:val="24"/>
        </w:rPr>
        <w:t xml:space="preserve"> uobis: </w:t>
      </w:r>
      <w:r w:rsidRPr="00C63A9A">
        <w:rPr>
          <w:rFonts w:ascii="Times New Roman" w:hAnsi="Times New Roman" w:cs="Times New Roman"/>
          <w:i/>
          <w:iCs/>
          <w:sz w:val="24"/>
          <w:szCs w:val="24"/>
        </w:rPr>
        <w:t xml:space="preserve">Afferte mihi, et de substantia uestra donate mihi? </w:t>
      </w:r>
      <w:r w:rsidRPr="00C63A9A">
        <w:rPr>
          <w:rFonts w:ascii="Times New Roman" w:hAnsi="Times New Roman" w:cs="Times New Roman"/>
          <w:sz w:val="24"/>
          <w:szCs w:val="24"/>
        </w:rPr>
        <w:t>quasi dicens, non si igitur peccator sic morie</w:t>
      </w:r>
      <w:r w:rsidR="00B87AB2" w:rsidRPr="00C63A9A">
        <w:rPr>
          <w:rFonts w:ascii="Times New Roman" w:hAnsi="Times New Roman" w:cs="Times New Roman"/>
          <w:sz w:val="24"/>
          <w:szCs w:val="24"/>
        </w:rPr>
        <w:t>tur erit infirmitas incurabilis.</w:t>
      </w:r>
      <w:r w:rsidRPr="00C63A9A">
        <w:rPr>
          <w:rFonts w:ascii="Times New Roman" w:hAnsi="Times New Roman" w:cs="Times New Roman"/>
          <w:sz w:val="24"/>
          <w:szCs w:val="24"/>
        </w:rPr>
        <w:t xml:space="preserve"> Prou. 29[:1]: </w:t>
      </w:r>
      <w:r w:rsidRPr="00C63A9A">
        <w:rPr>
          <w:rFonts w:ascii="Times New Roman" w:hAnsi="Times New Roman" w:cs="Times New Roman"/>
          <w:i/>
          <w:iCs/>
          <w:sz w:val="24"/>
          <w:szCs w:val="24"/>
        </w:rPr>
        <w:t>Viro qui corripientem dura cervice contemnit, repentinus ei superveniet interitus, et eum sanitas non sequetur</w:t>
      </w:r>
      <w:r w:rsidRPr="00C63A9A">
        <w:rPr>
          <w:rFonts w:ascii="Times New Roman" w:hAnsi="Times New Roman" w:cs="Times New Roman"/>
          <w:sz w:val="24"/>
          <w:szCs w:val="24"/>
        </w:rPr>
        <w:t xml:space="preserve">. Igitur merito omnes tales sunt arguendum a Domino, Ezech. 25[:17]: </w:t>
      </w:r>
      <w:r w:rsidRPr="00C63A9A">
        <w:rPr>
          <w:rFonts w:ascii="Times New Roman" w:hAnsi="Times New Roman" w:cs="Times New Roman"/>
          <w:i/>
          <w:iCs/>
          <w:sz w:val="24"/>
          <w:szCs w:val="24"/>
        </w:rPr>
        <w:t xml:space="preserve">Faciamque in eis vlciones magnas, arguens </w:t>
      </w:r>
      <w:r w:rsidRPr="00C63A9A">
        <w:rPr>
          <w:rFonts w:ascii="Times New Roman" w:hAnsi="Times New Roman" w:cs="Times New Roman"/>
          <w:sz w:val="24"/>
          <w:szCs w:val="24"/>
        </w:rPr>
        <w:t>eos</w:t>
      </w:r>
      <w:r w:rsidRPr="00C63A9A">
        <w:rPr>
          <w:rFonts w:ascii="Times New Roman" w:hAnsi="Times New Roman" w:cs="Times New Roman"/>
          <w:i/>
          <w:iCs/>
          <w:sz w:val="24"/>
          <w:szCs w:val="24"/>
        </w:rPr>
        <w:t xml:space="preserve"> in furore </w:t>
      </w:r>
      <w:r w:rsidRPr="00C63A9A">
        <w:rPr>
          <w:rFonts w:ascii="Times New Roman" w:hAnsi="Times New Roman" w:cs="Times New Roman"/>
          <w:sz w:val="24"/>
          <w:szCs w:val="24"/>
        </w:rPr>
        <w:t>meo.</w:t>
      </w:r>
    </w:p>
    <w:sectPr w:rsidR="00300C67" w:rsidRPr="00C63A9A" w:rsidSect="00DE0DE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185E" w14:textId="77777777" w:rsidR="00F94D09" w:rsidRDefault="00F94D09" w:rsidP="00310957">
      <w:pPr>
        <w:spacing w:after="0" w:line="240" w:lineRule="auto"/>
      </w:pPr>
      <w:r>
        <w:separator/>
      </w:r>
    </w:p>
  </w:endnote>
  <w:endnote w:type="continuationSeparator" w:id="0">
    <w:p w14:paraId="0BDB3902" w14:textId="77777777" w:rsidR="00F94D09" w:rsidRDefault="00F94D09" w:rsidP="00310957">
      <w:pPr>
        <w:spacing w:after="0" w:line="240" w:lineRule="auto"/>
      </w:pPr>
      <w:r>
        <w:continuationSeparator/>
      </w:r>
    </w:p>
  </w:endnote>
  <w:endnote w:id="1">
    <w:p w14:paraId="1065EB52" w14:textId="251DECE2" w:rsidR="009C0189" w:rsidRPr="00B00BD4" w:rsidRDefault="009C0189">
      <w:pPr>
        <w:pStyle w:val="EndnoteText"/>
        <w:rPr>
          <w:rFonts w:ascii="Times New Roman" w:hAnsi="Times New Roman" w:cs="Times New Roman"/>
          <w:sz w:val="24"/>
          <w:szCs w:val="24"/>
        </w:rPr>
      </w:pPr>
      <w:r w:rsidRPr="00B00BD4">
        <w:rPr>
          <w:rStyle w:val="EndnoteReference"/>
          <w:rFonts w:ascii="Times New Roman" w:hAnsi="Times New Roman" w:cs="Times New Roman"/>
          <w:sz w:val="24"/>
          <w:szCs w:val="24"/>
        </w:rPr>
        <w:endnoteRef/>
      </w:r>
      <w:r w:rsidRPr="00B00BD4">
        <w:rPr>
          <w:rFonts w:ascii="Times New Roman" w:hAnsi="Times New Roman" w:cs="Times New Roman"/>
          <w:sz w:val="24"/>
          <w:szCs w:val="24"/>
        </w:rPr>
        <w:t xml:space="preserve"> </w:t>
      </w:r>
      <w:proofErr w:type="gramStart"/>
      <w:r w:rsidRPr="00B00BD4">
        <w:rPr>
          <w:rFonts w:ascii="Times New Roman" w:hAnsi="Times New Roman" w:cs="Times New Roman"/>
          <w:sz w:val="24"/>
          <w:szCs w:val="24"/>
        </w:rPr>
        <w:t>quandoque ]</w:t>
      </w:r>
      <w:proofErr w:type="gramEnd"/>
      <w:r w:rsidRPr="00B00BD4">
        <w:rPr>
          <w:rFonts w:ascii="Times New Roman" w:hAnsi="Times New Roman" w:cs="Times New Roman"/>
          <w:sz w:val="24"/>
          <w:szCs w:val="24"/>
        </w:rPr>
        <w:t xml:space="preserve"> </w:t>
      </w:r>
      <w:r w:rsidRPr="00B00BD4">
        <w:rPr>
          <w:rFonts w:ascii="Times New Roman" w:hAnsi="Times New Roman" w:cs="Times New Roman"/>
          <w:i/>
          <w:iCs/>
          <w:sz w:val="24"/>
          <w:szCs w:val="24"/>
        </w:rPr>
        <w:t>add</w:t>
      </w:r>
      <w:r w:rsidRPr="00B00BD4">
        <w:rPr>
          <w:rFonts w:ascii="Times New Roman" w:hAnsi="Times New Roman" w:cs="Times New Roman"/>
          <w:sz w:val="24"/>
          <w:szCs w:val="24"/>
        </w:rPr>
        <w:t xml:space="preserve">. </w:t>
      </w:r>
      <w:r w:rsidRPr="00B00BD4">
        <w:rPr>
          <w:rFonts w:ascii="Times New Roman" w:hAnsi="Times New Roman" w:cs="Times New Roman"/>
          <w:strike/>
          <w:sz w:val="24"/>
          <w:szCs w:val="24"/>
        </w:rPr>
        <w:t>vero</w:t>
      </w:r>
      <w:r w:rsidRPr="00B00BD4">
        <w:rPr>
          <w:rFonts w:ascii="Times New Roman" w:hAnsi="Times New Roman" w:cs="Times New Roman"/>
          <w:sz w:val="24"/>
          <w:szCs w:val="24"/>
        </w:rPr>
        <w:t xml:space="preserve"> F.128.</w:t>
      </w:r>
    </w:p>
    <w:p w14:paraId="08155C58" w14:textId="77777777" w:rsidR="009C0189" w:rsidRPr="00B00BD4" w:rsidRDefault="009C0189">
      <w:pPr>
        <w:pStyle w:val="EndnoteText"/>
        <w:rPr>
          <w:rFonts w:ascii="Times New Roman" w:hAnsi="Times New Roman" w:cs="Times New Roman"/>
          <w:sz w:val="24"/>
          <w:szCs w:val="24"/>
        </w:rPr>
      </w:pPr>
    </w:p>
  </w:endnote>
  <w:endnote w:id="2">
    <w:p w14:paraId="2654EACD" w14:textId="7F4262FA" w:rsidR="00B00BD4" w:rsidRPr="00B00BD4" w:rsidRDefault="009C0189">
      <w:pPr>
        <w:pStyle w:val="EndnoteText"/>
        <w:rPr>
          <w:rFonts w:ascii="Times New Roman" w:hAnsi="Times New Roman" w:cs="Times New Roman"/>
          <w:sz w:val="24"/>
          <w:szCs w:val="24"/>
        </w:rPr>
      </w:pPr>
      <w:r w:rsidRPr="00B00BD4">
        <w:rPr>
          <w:rStyle w:val="EndnoteReference"/>
          <w:rFonts w:ascii="Times New Roman" w:hAnsi="Times New Roman" w:cs="Times New Roman"/>
          <w:sz w:val="24"/>
          <w:szCs w:val="24"/>
        </w:rPr>
        <w:endnoteRef/>
      </w:r>
      <w:r w:rsidRPr="00B00BD4">
        <w:rPr>
          <w:rFonts w:ascii="Times New Roman" w:hAnsi="Times New Roman" w:cs="Times New Roman"/>
          <w:sz w:val="24"/>
          <w:szCs w:val="24"/>
        </w:rPr>
        <w:t xml:space="preserve"> </w:t>
      </w:r>
      <w:proofErr w:type="gramStart"/>
      <w:r w:rsidR="00B00BD4" w:rsidRPr="00B00BD4">
        <w:rPr>
          <w:rFonts w:ascii="Times New Roman" w:hAnsi="Times New Roman" w:cs="Times New Roman"/>
          <w:sz w:val="24"/>
          <w:szCs w:val="24"/>
        </w:rPr>
        <w:t>postmodum ]</w:t>
      </w:r>
      <w:proofErr w:type="gramEnd"/>
      <w:r w:rsidR="00B00BD4" w:rsidRPr="00B00BD4">
        <w:rPr>
          <w:rFonts w:ascii="Times New Roman" w:hAnsi="Times New Roman" w:cs="Times New Roman"/>
          <w:sz w:val="24"/>
          <w:szCs w:val="24"/>
        </w:rPr>
        <w:t xml:space="preserve"> </w:t>
      </w:r>
      <w:r w:rsidR="00B00BD4" w:rsidRPr="00B00BD4">
        <w:rPr>
          <w:rFonts w:ascii="Times New Roman" w:hAnsi="Times New Roman" w:cs="Times New Roman"/>
          <w:i/>
          <w:iCs/>
          <w:sz w:val="24"/>
          <w:szCs w:val="24"/>
        </w:rPr>
        <w:t>add</w:t>
      </w:r>
      <w:r w:rsidR="00B00BD4" w:rsidRPr="00B00BD4">
        <w:rPr>
          <w:rFonts w:ascii="Times New Roman" w:hAnsi="Times New Roman" w:cs="Times New Roman"/>
          <w:sz w:val="24"/>
          <w:szCs w:val="24"/>
        </w:rPr>
        <w:t>. two words corrupted F.128.</w:t>
      </w:r>
    </w:p>
    <w:p w14:paraId="7900732F" w14:textId="77777777" w:rsidR="00B00BD4" w:rsidRPr="00B00BD4" w:rsidRDefault="00B00BD4">
      <w:pPr>
        <w:pStyle w:val="EndnoteText"/>
        <w:rPr>
          <w:rFonts w:ascii="Times New Roman" w:hAnsi="Times New Roman" w:cs="Times New Roman"/>
          <w:sz w:val="24"/>
          <w:szCs w:val="24"/>
        </w:rPr>
      </w:pPr>
    </w:p>
  </w:endnote>
  <w:endnote w:id="3">
    <w:p w14:paraId="75FC9D8B" w14:textId="30DC0124" w:rsidR="00B00BD4" w:rsidRPr="00B00BD4" w:rsidRDefault="00B00BD4">
      <w:pPr>
        <w:pStyle w:val="EndnoteText"/>
        <w:rPr>
          <w:rFonts w:ascii="Times New Roman" w:hAnsi="Times New Roman" w:cs="Times New Roman"/>
          <w:sz w:val="24"/>
          <w:szCs w:val="24"/>
        </w:rPr>
      </w:pPr>
      <w:r w:rsidRPr="00B00BD4">
        <w:rPr>
          <w:rStyle w:val="EndnoteReference"/>
          <w:rFonts w:ascii="Times New Roman" w:hAnsi="Times New Roman" w:cs="Times New Roman"/>
          <w:sz w:val="24"/>
          <w:szCs w:val="24"/>
        </w:rPr>
        <w:endnoteRef/>
      </w:r>
      <w:r w:rsidRPr="00B00BD4">
        <w:rPr>
          <w:rFonts w:ascii="Times New Roman" w:hAnsi="Times New Roman" w:cs="Times New Roman"/>
          <w:sz w:val="24"/>
          <w:szCs w:val="24"/>
        </w:rPr>
        <w:t xml:space="preserve"> </w:t>
      </w:r>
      <w:proofErr w:type="gramStart"/>
      <w:r w:rsidRPr="00B00BD4">
        <w:rPr>
          <w:rFonts w:ascii="Times New Roman" w:hAnsi="Times New Roman" w:cs="Times New Roman"/>
          <w:sz w:val="24"/>
          <w:szCs w:val="24"/>
        </w:rPr>
        <w:t>eum ]</w:t>
      </w:r>
      <w:proofErr w:type="gramEnd"/>
      <w:r w:rsidRPr="00B00BD4">
        <w:rPr>
          <w:rFonts w:ascii="Times New Roman" w:hAnsi="Times New Roman" w:cs="Times New Roman"/>
          <w:sz w:val="24"/>
          <w:szCs w:val="24"/>
        </w:rPr>
        <w:t xml:space="preserve"> </w:t>
      </w:r>
      <w:r w:rsidRPr="00B00BD4">
        <w:rPr>
          <w:rFonts w:ascii="Times New Roman" w:hAnsi="Times New Roman" w:cs="Times New Roman"/>
          <w:i/>
          <w:iCs/>
          <w:sz w:val="24"/>
          <w:szCs w:val="24"/>
        </w:rPr>
        <w:t>add</w:t>
      </w:r>
      <w:r w:rsidRPr="00B00BD4">
        <w:rPr>
          <w:rFonts w:ascii="Times New Roman" w:hAnsi="Times New Roman" w:cs="Times New Roman"/>
          <w:sz w:val="24"/>
          <w:szCs w:val="24"/>
        </w:rPr>
        <w:t xml:space="preserve">. </w:t>
      </w:r>
      <w:r w:rsidRPr="00B00BD4">
        <w:rPr>
          <w:rFonts w:ascii="Times New Roman" w:hAnsi="Times New Roman" w:cs="Times New Roman"/>
          <w:strike/>
          <w:sz w:val="24"/>
          <w:szCs w:val="24"/>
        </w:rPr>
        <w:t>in corde</w:t>
      </w:r>
      <w:r w:rsidRPr="00B00BD4">
        <w:rPr>
          <w:rFonts w:ascii="Times New Roman" w:hAnsi="Times New Roman" w:cs="Times New Roman"/>
          <w:sz w:val="24"/>
          <w:szCs w:val="24"/>
        </w:rPr>
        <w:t xml:space="preserve"> F.128.</w:t>
      </w:r>
    </w:p>
    <w:p w14:paraId="03248059" w14:textId="77777777" w:rsidR="00B00BD4" w:rsidRPr="00B00BD4" w:rsidRDefault="00B00BD4">
      <w:pPr>
        <w:pStyle w:val="EndnoteText"/>
        <w:rPr>
          <w:rFonts w:ascii="Times New Roman" w:hAnsi="Times New Roman" w:cs="Times New Roman"/>
          <w:sz w:val="24"/>
          <w:szCs w:val="24"/>
        </w:rPr>
      </w:pPr>
    </w:p>
  </w:endnote>
  <w:endnote w:id="4">
    <w:p w14:paraId="62AD1E0D" w14:textId="1BC8CFA9" w:rsidR="00B00BD4" w:rsidRPr="00B00BD4" w:rsidRDefault="00B00BD4">
      <w:pPr>
        <w:pStyle w:val="EndnoteText"/>
        <w:rPr>
          <w:rFonts w:ascii="Times New Roman" w:hAnsi="Times New Roman" w:cs="Times New Roman"/>
          <w:sz w:val="24"/>
          <w:szCs w:val="24"/>
        </w:rPr>
      </w:pPr>
      <w:r w:rsidRPr="00B00BD4">
        <w:rPr>
          <w:rStyle w:val="EndnoteReference"/>
          <w:rFonts w:ascii="Times New Roman" w:hAnsi="Times New Roman" w:cs="Times New Roman"/>
          <w:sz w:val="24"/>
          <w:szCs w:val="24"/>
        </w:rPr>
        <w:endnoteRef/>
      </w:r>
      <w:r w:rsidRPr="00B00BD4">
        <w:rPr>
          <w:rFonts w:ascii="Times New Roman" w:hAnsi="Times New Roman" w:cs="Times New Roman"/>
          <w:sz w:val="24"/>
          <w:szCs w:val="24"/>
        </w:rPr>
        <w:t xml:space="preserve"> </w:t>
      </w:r>
      <w:proofErr w:type="gramStart"/>
      <w:r w:rsidRPr="00B00BD4">
        <w:rPr>
          <w:rFonts w:ascii="Times New Roman" w:hAnsi="Times New Roman" w:cs="Times New Roman"/>
          <w:sz w:val="24"/>
          <w:szCs w:val="24"/>
        </w:rPr>
        <w:t>sola ]</w:t>
      </w:r>
      <w:proofErr w:type="gramEnd"/>
      <w:r w:rsidRPr="00B00BD4">
        <w:rPr>
          <w:rFonts w:ascii="Times New Roman" w:hAnsi="Times New Roman" w:cs="Times New Roman"/>
          <w:sz w:val="24"/>
          <w:szCs w:val="24"/>
        </w:rPr>
        <w:t xml:space="preserve"> </w:t>
      </w:r>
      <w:r w:rsidRPr="00B00BD4">
        <w:rPr>
          <w:rFonts w:ascii="Times New Roman" w:hAnsi="Times New Roman" w:cs="Times New Roman"/>
          <w:i/>
          <w:iCs/>
          <w:sz w:val="24"/>
          <w:szCs w:val="24"/>
        </w:rPr>
        <w:t>add</w:t>
      </w:r>
      <w:r w:rsidRPr="00B00BD4">
        <w:rPr>
          <w:rFonts w:ascii="Times New Roman" w:hAnsi="Times New Roman" w:cs="Times New Roman"/>
          <w:sz w:val="24"/>
          <w:szCs w:val="24"/>
        </w:rPr>
        <w:t xml:space="preserve">. </w:t>
      </w:r>
      <w:r w:rsidRPr="00B00BD4">
        <w:rPr>
          <w:rFonts w:ascii="Times New Roman" w:hAnsi="Times New Roman" w:cs="Times New Roman"/>
          <w:strike/>
          <w:sz w:val="24"/>
          <w:szCs w:val="24"/>
        </w:rPr>
        <w:t>iniquitas</w:t>
      </w:r>
      <w:r w:rsidRPr="00B00BD4">
        <w:rPr>
          <w:rFonts w:ascii="Times New Roman" w:hAnsi="Times New Roman" w:cs="Times New Roman"/>
          <w:sz w:val="24"/>
          <w:szCs w:val="24"/>
        </w:rPr>
        <w:t xml:space="preserve"> F.128.</w:t>
      </w:r>
    </w:p>
    <w:p w14:paraId="01D3566C" w14:textId="77777777" w:rsidR="00B00BD4" w:rsidRPr="00B00BD4" w:rsidRDefault="00B00BD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17F5" w14:textId="77777777" w:rsidR="00F94D09" w:rsidRDefault="00F94D09" w:rsidP="00310957">
      <w:pPr>
        <w:spacing w:after="0" w:line="240" w:lineRule="auto"/>
      </w:pPr>
      <w:r>
        <w:separator/>
      </w:r>
    </w:p>
  </w:footnote>
  <w:footnote w:type="continuationSeparator" w:id="0">
    <w:p w14:paraId="007236FA" w14:textId="77777777" w:rsidR="00F94D09" w:rsidRDefault="00F94D09" w:rsidP="00310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9E6"/>
    <w:rsid w:val="000031BD"/>
    <w:rsid w:val="00052856"/>
    <w:rsid w:val="00077F9B"/>
    <w:rsid w:val="000A2A0B"/>
    <w:rsid w:val="000A5718"/>
    <w:rsid w:val="000B2FCD"/>
    <w:rsid w:val="000C4E01"/>
    <w:rsid w:val="000E4D8D"/>
    <w:rsid w:val="000F2AFB"/>
    <w:rsid w:val="00103EB7"/>
    <w:rsid w:val="0012146A"/>
    <w:rsid w:val="0013184C"/>
    <w:rsid w:val="0014760D"/>
    <w:rsid w:val="0018601E"/>
    <w:rsid w:val="00225829"/>
    <w:rsid w:val="00265F13"/>
    <w:rsid w:val="002B08FA"/>
    <w:rsid w:val="00300C67"/>
    <w:rsid w:val="00310957"/>
    <w:rsid w:val="003310B4"/>
    <w:rsid w:val="003573FB"/>
    <w:rsid w:val="00390411"/>
    <w:rsid w:val="003D3740"/>
    <w:rsid w:val="003F2F94"/>
    <w:rsid w:val="004561EB"/>
    <w:rsid w:val="004704FE"/>
    <w:rsid w:val="004C01E2"/>
    <w:rsid w:val="004C3939"/>
    <w:rsid w:val="004D7913"/>
    <w:rsid w:val="00525CA7"/>
    <w:rsid w:val="005A40AB"/>
    <w:rsid w:val="005B24D9"/>
    <w:rsid w:val="005E799A"/>
    <w:rsid w:val="00606A57"/>
    <w:rsid w:val="00613EF9"/>
    <w:rsid w:val="00622434"/>
    <w:rsid w:val="00647A71"/>
    <w:rsid w:val="006C1DC1"/>
    <w:rsid w:val="00704643"/>
    <w:rsid w:val="00707C18"/>
    <w:rsid w:val="007426B3"/>
    <w:rsid w:val="00753866"/>
    <w:rsid w:val="00776165"/>
    <w:rsid w:val="007B1A4A"/>
    <w:rsid w:val="007B5607"/>
    <w:rsid w:val="00801F1B"/>
    <w:rsid w:val="008027C7"/>
    <w:rsid w:val="0080558B"/>
    <w:rsid w:val="008739FC"/>
    <w:rsid w:val="008A4EC3"/>
    <w:rsid w:val="008E4C4D"/>
    <w:rsid w:val="0090262D"/>
    <w:rsid w:val="00932489"/>
    <w:rsid w:val="00940AD9"/>
    <w:rsid w:val="00944012"/>
    <w:rsid w:val="00950D48"/>
    <w:rsid w:val="00952D3C"/>
    <w:rsid w:val="00962463"/>
    <w:rsid w:val="00970009"/>
    <w:rsid w:val="009B423C"/>
    <w:rsid w:val="009C0189"/>
    <w:rsid w:val="009E4392"/>
    <w:rsid w:val="00A604C7"/>
    <w:rsid w:val="00A95D83"/>
    <w:rsid w:val="00A96B85"/>
    <w:rsid w:val="00AD68F7"/>
    <w:rsid w:val="00B00BD4"/>
    <w:rsid w:val="00B028D4"/>
    <w:rsid w:val="00B20677"/>
    <w:rsid w:val="00B24382"/>
    <w:rsid w:val="00B87AB2"/>
    <w:rsid w:val="00BA75E9"/>
    <w:rsid w:val="00C00024"/>
    <w:rsid w:val="00C07959"/>
    <w:rsid w:val="00C15E94"/>
    <w:rsid w:val="00C17F6C"/>
    <w:rsid w:val="00C36411"/>
    <w:rsid w:val="00C63A9A"/>
    <w:rsid w:val="00CD68E4"/>
    <w:rsid w:val="00CD6AB9"/>
    <w:rsid w:val="00D249E6"/>
    <w:rsid w:val="00D451B0"/>
    <w:rsid w:val="00D81471"/>
    <w:rsid w:val="00DE0DEA"/>
    <w:rsid w:val="00DF2894"/>
    <w:rsid w:val="00E417C4"/>
    <w:rsid w:val="00EB54AC"/>
    <w:rsid w:val="00F9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E4D128"/>
  <w15:docId w15:val="{30DECF12-02D5-4D0C-AA2C-D618190E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0DEA"/>
    <w:pPr>
      <w:spacing w:after="200" w:line="276" w:lineRule="auto"/>
    </w:pPr>
    <w:rPr>
      <w:rFonts w:cs="Calibri"/>
      <w:sz w:val="22"/>
      <w:szCs w:val="22"/>
    </w:rPr>
  </w:style>
  <w:style w:type="paragraph" w:styleId="Heading4">
    <w:name w:val="heading 4"/>
    <w:basedOn w:val="Normal"/>
    <w:link w:val="Heading4Char"/>
    <w:uiPriority w:val="99"/>
    <w:qFormat/>
    <w:rsid w:val="00613EF9"/>
    <w:pPr>
      <w:spacing w:before="100" w:beforeAutospacing="1" w:after="100" w:afterAutospacing="1" w:line="240" w:lineRule="auto"/>
      <w:outlineLvl w:val="3"/>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613EF9"/>
    <w:rPr>
      <w:rFonts w:ascii="Times New Roman" w:hAnsi="Times New Roman" w:cs="Times New Roman"/>
      <w:b/>
      <w:bCs/>
      <w:color w:val="000000"/>
      <w:sz w:val="28"/>
      <w:szCs w:val="28"/>
    </w:rPr>
  </w:style>
  <w:style w:type="paragraph" w:styleId="NormalWeb">
    <w:name w:val="Normal (Web)"/>
    <w:basedOn w:val="Normal"/>
    <w:uiPriority w:val="99"/>
    <w:rsid w:val="00613EF9"/>
    <w:pPr>
      <w:spacing w:before="100" w:beforeAutospacing="1" w:after="100" w:afterAutospacing="1" w:line="240" w:lineRule="auto"/>
      <w:ind w:firstLine="216"/>
    </w:pPr>
    <w:rPr>
      <w:rFonts w:ascii="Times New Roman" w:eastAsia="Times New Roman" w:hAnsi="Times New Roman" w:cs="Times New Roman"/>
      <w:color w:val="000000"/>
      <w:sz w:val="28"/>
      <w:szCs w:val="28"/>
    </w:rPr>
  </w:style>
  <w:style w:type="paragraph" w:styleId="EndnoteText">
    <w:name w:val="endnote text"/>
    <w:basedOn w:val="Normal"/>
    <w:link w:val="EndnoteTextChar"/>
    <w:uiPriority w:val="99"/>
    <w:semiHidden/>
    <w:rsid w:val="00310957"/>
    <w:pPr>
      <w:spacing w:after="0" w:line="240" w:lineRule="auto"/>
    </w:pPr>
    <w:rPr>
      <w:sz w:val="20"/>
      <w:szCs w:val="20"/>
    </w:rPr>
  </w:style>
  <w:style w:type="character" w:customStyle="1" w:styleId="EndnoteTextChar">
    <w:name w:val="Endnote Text Char"/>
    <w:link w:val="EndnoteText"/>
    <w:uiPriority w:val="99"/>
    <w:semiHidden/>
    <w:rsid w:val="00310957"/>
    <w:rPr>
      <w:sz w:val="20"/>
      <w:szCs w:val="20"/>
    </w:rPr>
  </w:style>
  <w:style w:type="character" w:styleId="EndnoteReference">
    <w:name w:val="endnote reference"/>
    <w:uiPriority w:val="99"/>
    <w:semiHidden/>
    <w:rsid w:val="00310957"/>
    <w:rPr>
      <w:vertAlign w:val="superscript"/>
    </w:rPr>
  </w:style>
  <w:style w:type="paragraph" w:styleId="BalloonText">
    <w:name w:val="Balloon Text"/>
    <w:basedOn w:val="Normal"/>
    <w:link w:val="BalloonTextChar"/>
    <w:uiPriority w:val="99"/>
    <w:semiHidden/>
    <w:rsid w:val="00962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2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2629">
      <w:marLeft w:val="0"/>
      <w:marRight w:val="0"/>
      <w:marTop w:val="0"/>
      <w:marBottom w:val="0"/>
      <w:divBdr>
        <w:top w:val="none" w:sz="0" w:space="0" w:color="auto"/>
        <w:left w:val="none" w:sz="0" w:space="0" w:color="auto"/>
        <w:bottom w:val="none" w:sz="0" w:space="0" w:color="auto"/>
        <w:right w:val="none" w:sz="0" w:space="0" w:color="auto"/>
      </w:divBdr>
      <w:divsChild>
        <w:div w:id="993022635">
          <w:marLeft w:val="0"/>
          <w:marRight w:val="0"/>
          <w:marTop w:val="0"/>
          <w:marBottom w:val="0"/>
          <w:divBdr>
            <w:top w:val="none" w:sz="0" w:space="0" w:color="auto"/>
            <w:left w:val="none" w:sz="0" w:space="0" w:color="auto"/>
            <w:bottom w:val="none" w:sz="0" w:space="0" w:color="auto"/>
            <w:right w:val="none" w:sz="0" w:space="0" w:color="auto"/>
          </w:divBdr>
        </w:div>
      </w:divsChild>
    </w:div>
    <w:div w:id="993022632">
      <w:marLeft w:val="0"/>
      <w:marRight w:val="0"/>
      <w:marTop w:val="0"/>
      <w:marBottom w:val="0"/>
      <w:divBdr>
        <w:top w:val="none" w:sz="0" w:space="0" w:color="auto"/>
        <w:left w:val="none" w:sz="0" w:space="0" w:color="auto"/>
        <w:bottom w:val="none" w:sz="0" w:space="0" w:color="auto"/>
        <w:right w:val="none" w:sz="0" w:space="0" w:color="auto"/>
      </w:divBdr>
    </w:div>
    <w:div w:id="993022633">
      <w:marLeft w:val="0"/>
      <w:marRight w:val="0"/>
      <w:marTop w:val="0"/>
      <w:marBottom w:val="0"/>
      <w:divBdr>
        <w:top w:val="none" w:sz="0" w:space="0" w:color="auto"/>
        <w:left w:val="none" w:sz="0" w:space="0" w:color="auto"/>
        <w:bottom w:val="none" w:sz="0" w:space="0" w:color="auto"/>
        <w:right w:val="none" w:sz="0" w:space="0" w:color="auto"/>
      </w:divBdr>
    </w:div>
    <w:div w:id="993022634">
      <w:marLeft w:val="0"/>
      <w:marRight w:val="0"/>
      <w:marTop w:val="0"/>
      <w:marBottom w:val="0"/>
      <w:divBdr>
        <w:top w:val="none" w:sz="0" w:space="0" w:color="auto"/>
        <w:left w:val="none" w:sz="0" w:space="0" w:color="auto"/>
        <w:bottom w:val="none" w:sz="0" w:space="0" w:color="auto"/>
        <w:right w:val="none" w:sz="0" w:space="0" w:color="auto"/>
      </w:divBdr>
      <w:divsChild>
        <w:div w:id="993022637">
          <w:marLeft w:val="0"/>
          <w:marRight w:val="0"/>
          <w:marTop w:val="0"/>
          <w:marBottom w:val="0"/>
          <w:divBdr>
            <w:top w:val="none" w:sz="0" w:space="0" w:color="auto"/>
            <w:left w:val="none" w:sz="0" w:space="0" w:color="auto"/>
            <w:bottom w:val="none" w:sz="0" w:space="0" w:color="auto"/>
            <w:right w:val="none" w:sz="0" w:space="0" w:color="auto"/>
          </w:divBdr>
          <w:divsChild>
            <w:div w:id="993022638">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993022636">
      <w:marLeft w:val="0"/>
      <w:marRight w:val="0"/>
      <w:marTop w:val="0"/>
      <w:marBottom w:val="0"/>
      <w:divBdr>
        <w:top w:val="none" w:sz="0" w:space="0" w:color="auto"/>
        <w:left w:val="none" w:sz="0" w:space="0" w:color="auto"/>
        <w:bottom w:val="none" w:sz="0" w:space="0" w:color="auto"/>
        <w:right w:val="none" w:sz="0" w:space="0" w:color="auto"/>
      </w:divBdr>
      <w:divsChild>
        <w:div w:id="993022631">
          <w:marLeft w:val="0"/>
          <w:marRight w:val="0"/>
          <w:marTop w:val="0"/>
          <w:marBottom w:val="0"/>
          <w:divBdr>
            <w:top w:val="none" w:sz="0" w:space="0" w:color="auto"/>
            <w:left w:val="none" w:sz="0" w:space="0" w:color="auto"/>
            <w:bottom w:val="none" w:sz="0" w:space="0" w:color="auto"/>
            <w:right w:val="none" w:sz="0" w:space="0" w:color="auto"/>
          </w:divBdr>
          <w:divsChild>
            <w:div w:id="993022630">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64AD7A-7C4A-4EE4-966B-385CD9C1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[26] Arguere</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Arguere</dc:title>
  <dc:subject/>
  <dc:creator>Eugene Crook</dc:creator>
  <cp:keywords/>
  <dc:description/>
  <cp:lastModifiedBy>Eugene Crook</cp:lastModifiedBy>
  <cp:revision>2</cp:revision>
  <cp:lastPrinted>2018-12-26T04:40:00Z</cp:lastPrinted>
  <dcterms:created xsi:type="dcterms:W3CDTF">2020-07-06T20:16:00Z</dcterms:created>
  <dcterms:modified xsi:type="dcterms:W3CDTF">2020-07-06T20:16:00Z</dcterms:modified>
</cp:coreProperties>
</file>