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3BDC6" w14:textId="339258B2" w:rsidR="00B9284F" w:rsidRPr="00E55DE6" w:rsidRDefault="004B70D6" w:rsidP="004B70D6">
      <w:pPr>
        <w:spacing w:line="480" w:lineRule="auto"/>
        <w:rPr>
          <w:rFonts w:cs="Times New Roman"/>
        </w:rPr>
      </w:pPr>
      <w:r w:rsidRPr="00E55DE6">
        <w:rPr>
          <w:rFonts w:cs="Times New Roman"/>
        </w:rPr>
        <w:t>252 Now one must work manfully (</w:t>
      </w:r>
      <w:r w:rsidRPr="00E55DE6">
        <w:rPr>
          <w:rFonts w:cs="Times New Roman"/>
          <w:i/>
        </w:rPr>
        <w:t>Nunc operandum est viriliter</w:t>
      </w:r>
      <w:r w:rsidRPr="00E55DE6">
        <w:rPr>
          <w:rFonts w:cs="Times New Roman"/>
        </w:rPr>
        <w:t>)</w:t>
      </w:r>
      <w:r w:rsidR="000E5BD1" w:rsidRPr="00E55DE6">
        <w:rPr>
          <w:rStyle w:val="EndnoteReference"/>
          <w:rFonts w:cs="Times New Roman"/>
        </w:rPr>
        <w:endnoteReference w:id="1"/>
      </w:r>
    </w:p>
    <w:p w14:paraId="2E7400D7" w14:textId="667AA108" w:rsidR="004B70D6" w:rsidRPr="00E55DE6" w:rsidRDefault="00022F69" w:rsidP="004B70D6">
      <w:pPr>
        <w:spacing w:line="480" w:lineRule="auto"/>
        <w:rPr>
          <w:rFonts w:cs="Times New Roman"/>
        </w:rPr>
      </w:pPr>
      <w:r w:rsidRPr="00E55DE6">
        <w:rPr>
          <w:rFonts w:cs="Times New Roman"/>
        </w:rPr>
        <w:t>A</w:t>
      </w:r>
      <w:r w:rsidR="004B70D6" w:rsidRPr="00E55DE6">
        <w:rPr>
          <w:rFonts w:cs="Times New Roman"/>
        </w:rPr>
        <w:t xml:space="preserve">nd first </w:t>
      </w:r>
      <w:r w:rsidR="00914D35" w:rsidRPr="00E55DE6">
        <w:rPr>
          <w:rFonts w:cs="Times New Roman"/>
        </w:rPr>
        <w:t>because of</w:t>
      </w:r>
      <w:r w:rsidR="004B70D6" w:rsidRPr="00E55DE6">
        <w:rPr>
          <w:rFonts w:cs="Times New Roman"/>
        </w:rPr>
        <w:t xml:space="preserve"> the perilousness of the place in which we are. For since there are now four places of the souls, namely, hell where souls are </w:t>
      </w:r>
      <w:r w:rsidR="003D2D5A" w:rsidRPr="00E55DE6">
        <w:rPr>
          <w:rFonts w:cs="Times New Roman"/>
        </w:rPr>
        <w:t>irremediably</w:t>
      </w:r>
      <w:r w:rsidR="004B70D6" w:rsidRPr="00E55DE6">
        <w:rPr>
          <w:rFonts w:cs="Times New Roman"/>
        </w:rPr>
        <w:t xml:space="preserve"> endangered. Wherefore there does not seem to be work there, Exod. 15[:5]: “They are sunk to the bottom like a stone.”</w:t>
      </w:r>
    </w:p>
    <w:p w14:paraId="3350FC84" w14:textId="77777777" w:rsidR="004B70D6" w:rsidRPr="00E55DE6" w:rsidRDefault="004B70D6" w:rsidP="004B70D6">
      <w:pPr>
        <w:spacing w:line="480" w:lineRule="auto"/>
        <w:rPr>
          <w:rFonts w:cs="Times New Roman"/>
        </w:rPr>
      </w:pPr>
      <w:r w:rsidRPr="00E55DE6">
        <w:rPr>
          <w:rFonts w:cs="Times New Roman"/>
        </w:rPr>
        <w:t xml:space="preserve">¶ Again, paradise where they are saved eternally. Wherefore work is not necessary, Psal. [123:7]: “The snare is broken, and we are delivered.” </w:t>
      </w:r>
    </w:p>
    <w:p w14:paraId="44F42793" w14:textId="77777777" w:rsidR="004B70D6" w:rsidRPr="00E55DE6" w:rsidRDefault="004B70D6" w:rsidP="004B70D6">
      <w:pPr>
        <w:spacing w:line="480" w:lineRule="auto"/>
        <w:rPr>
          <w:rFonts w:cs="Times New Roman"/>
        </w:rPr>
      </w:pPr>
      <w:r w:rsidRPr="00E55DE6">
        <w:rPr>
          <w:rFonts w:cs="Times New Roman"/>
        </w:rPr>
        <w:t xml:space="preserve">Purgatory where the peril is </w:t>
      </w:r>
      <w:r w:rsidR="00914D35" w:rsidRPr="00E55DE6">
        <w:rPr>
          <w:rFonts w:cs="Times New Roman"/>
        </w:rPr>
        <w:t>transitory,</w:t>
      </w:r>
      <w:r w:rsidRPr="00E55DE6">
        <w:rPr>
          <w:rFonts w:cs="Times New Roman"/>
        </w:rPr>
        <w:t xml:space="preserve"> and </w:t>
      </w:r>
      <w:r w:rsidR="00CD7927" w:rsidRPr="00E55DE6">
        <w:rPr>
          <w:rFonts w:cs="Times New Roman"/>
        </w:rPr>
        <w:t>they ought to be released. Wherefore there the suffering is satisfactory, not a meritorious action.</w:t>
      </w:r>
    </w:p>
    <w:p w14:paraId="659F0126" w14:textId="77777777" w:rsidR="00CD7927" w:rsidRPr="00E55DE6" w:rsidRDefault="00CD7927" w:rsidP="004B70D6">
      <w:pPr>
        <w:spacing w:line="480" w:lineRule="auto"/>
        <w:rPr>
          <w:rFonts w:cs="Times New Roman"/>
        </w:rPr>
      </w:pPr>
      <w:r w:rsidRPr="00E55DE6">
        <w:rPr>
          <w:rFonts w:cs="Times New Roman"/>
        </w:rPr>
        <w:t xml:space="preserve">But in this </w:t>
      </w:r>
      <w:r w:rsidR="00914D35" w:rsidRPr="00E55DE6">
        <w:rPr>
          <w:rFonts w:cs="Times New Roman"/>
        </w:rPr>
        <w:t>world,</w:t>
      </w:r>
      <w:r w:rsidRPr="00E55DE6">
        <w:rPr>
          <w:rFonts w:cs="Times New Roman"/>
        </w:rPr>
        <w:t xml:space="preserve"> we are in peril. </w:t>
      </w:r>
      <w:r w:rsidR="00914D35" w:rsidRPr="00E55DE6">
        <w:rPr>
          <w:rFonts w:cs="Times New Roman"/>
        </w:rPr>
        <w:t>Therefore,</w:t>
      </w:r>
      <w:r w:rsidRPr="00E55DE6">
        <w:rPr>
          <w:rFonts w:cs="Times New Roman"/>
        </w:rPr>
        <w:t xml:space="preserve"> now we must labor. </w:t>
      </w:r>
      <w:r w:rsidR="00914D35" w:rsidRPr="00E55DE6">
        <w:rPr>
          <w:rFonts w:cs="Times New Roman"/>
        </w:rPr>
        <w:t>Therefore,</w:t>
      </w:r>
      <w:r w:rsidRPr="00E55DE6">
        <w:rPr>
          <w:rFonts w:cs="Times New Roman"/>
        </w:rPr>
        <w:t xml:space="preserve"> the Lord blessed Abraham, Gen. 13[:14-15]: “Lift up your eyes,” in the straight way, “and look from the place wherein you now are, to the north,” hell, “and to the south,” paradise, “to the east” grace, “and to the west,” fault. “All the land which you see,” efficaciously, “I will give to you,” </w:t>
      </w:r>
      <w:r w:rsidR="003D2D5A" w:rsidRPr="00E55DE6">
        <w:rPr>
          <w:rFonts w:cs="Times New Roman"/>
        </w:rPr>
        <w:t>whether</w:t>
      </w:r>
      <w:r w:rsidRPr="00E55DE6">
        <w:rPr>
          <w:rFonts w:cs="Times New Roman"/>
        </w:rPr>
        <w:t xml:space="preserve"> the south of grace or the west of fault. </w:t>
      </w:r>
      <w:r w:rsidR="00914D35" w:rsidRPr="00E55DE6">
        <w:rPr>
          <w:rFonts w:cs="Times New Roman"/>
        </w:rPr>
        <w:t>However,</w:t>
      </w:r>
      <w:r w:rsidRPr="00E55DE6">
        <w:rPr>
          <w:rFonts w:cs="Times New Roman"/>
        </w:rPr>
        <w:t xml:space="preserve"> we are in danger here in the world as if in </w:t>
      </w:r>
      <w:r w:rsidR="004E0C86" w:rsidRPr="00E55DE6">
        <w:rPr>
          <w:rFonts w:cs="Times New Roman"/>
        </w:rPr>
        <w:t xml:space="preserve">the sea. </w:t>
      </w:r>
      <w:r w:rsidR="00914D35" w:rsidRPr="00E55DE6">
        <w:rPr>
          <w:rFonts w:cs="Times New Roman"/>
        </w:rPr>
        <w:t>Therefore,</w:t>
      </w:r>
      <w:r w:rsidR="004E0C86" w:rsidRPr="00E55DE6">
        <w:rPr>
          <w:rFonts w:cs="Times New Roman"/>
        </w:rPr>
        <w:t xml:space="preserve"> just as the good sailors</w:t>
      </w:r>
      <w:r w:rsidR="007F2AFA" w:rsidRPr="00E55DE6">
        <w:rPr>
          <w:rFonts w:cs="Times New Roman"/>
        </w:rPr>
        <w:t>,</w:t>
      </w:r>
      <w:r w:rsidR="004E0C86" w:rsidRPr="00E55DE6">
        <w:rPr>
          <w:rFonts w:cs="Times New Roman"/>
        </w:rPr>
        <w:t xml:space="preserve"> with the tempest imminent</w:t>
      </w:r>
      <w:r w:rsidR="007F2AFA" w:rsidRPr="00E55DE6">
        <w:rPr>
          <w:rFonts w:cs="Times New Roman"/>
        </w:rPr>
        <w:t>,</w:t>
      </w:r>
      <w:r w:rsidR="004E0C86" w:rsidRPr="00E55DE6">
        <w:rPr>
          <w:rFonts w:cs="Times New Roman"/>
        </w:rPr>
        <w:t xml:space="preserve"> being troubled, we ought to throw out the necessary water, to vow vows, to relieve the ship. </w:t>
      </w:r>
      <w:r w:rsidR="00914D35" w:rsidRPr="00E55DE6">
        <w:rPr>
          <w:rFonts w:cs="Times New Roman"/>
        </w:rPr>
        <w:t>So,</w:t>
      </w:r>
      <w:r w:rsidR="004E0C86" w:rsidRPr="00E55DE6">
        <w:rPr>
          <w:rFonts w:cs="Times New Roman"/>
        </w:rPr>
        <w:t xml:space="preserve"> we ought to confess exhaustively, </w:t>
      </w:r>
      <w:r w:rsidR="00723BC1" w:rsidRPr="00E55DE6">
        <w:rPr>
          <w:rFonts w:cs="Times New Roman"/>
        </w:rPr>
        <w:t>bequeath alms, and pray continually, James 5[:1]: “Go to now,” glorious penance, “you rich men,” thinking on the case of your riches, “weep and howl,” like a captured wolf in a snare, etc. But, alas, many now like the frenetic laugh in perils, James 4[:16]: “</w:t>
      </w:r>
      <w:r w:rsidR="001012CB" w:rsidRPr="00E55DE6">
        <w:rPr>
          <w:rFonts w:cs="Times New Roman"/>
        </w:rPr>
        <w:t>N</w:t>
      </w:r>
      <w:r w:rsidR="00143689" w:rsidRPr="00E55DE6">
        <w:rPr>
          <w:rFonts w:cs="Times New Roman"/>
        </w:rPr>
        <w:t xml:space="preserve">ow you rejoice in your </w:t>
      </w:r>
      <w:r w:rsidR="003D2D5A" w:rsidRPr="00E55DE6">
        <w:rPr>
          <w:rFonts w:cs="Times New Roman"/>
        </w:rPr>
        <w:t>arrogances</w:t>
      </w:r>
      <w:r w:rsidR="00143689" w:rsidRPr="00E55DE6">
        <w:rPr>
          <w:rFonts w:cs="Times New Roman"/>
        </w:rPr>
        <w:t>.</w:t>
      </w:r>
      <w:r w:rsidR="001012CB" w:rsidRPr="00E55DE6">
        <w:rPr>
          <w:rFonts w:cs="Times New Roman"/>
        </w:rPr>
        <w:t xml:space="preserve">” And this in any case because you have not considered the end, Luke [19:41]: “Jesus seeing the city, wept over it, saying: </w:t>
      </w:r>
      <w:r w:rsidR="003D2D5A" w:rsidRPr="00E55DE6">
        <w:rPr>
          <w:rFonts w:cs="Times New Roman"/>
        </w:rPr>
        <w:t>If you also had</w:t>
      </w:r>
      <w:r w:rsidR="001012CB" w:rsidRPr="00E55DE6">
        <w:rPr>
          <w:rFonts w:cs="Times New Roman"/>
        </w:rPr>
        <w:t xml:space="preserve"> known, but now they are hidden,” etc.</w:t>
      </w:r>
    </w:p>
    <w:p w14:paraId="1FFC0B56" w14:textId="77777777" w:rsidR="001012CB" w:rsidRPr="00E55DE6" w:rsidRDefault="001012CB" w:rsidP="004B70D6">
      <w:pPr>
        <w:spacing w:line="480" w:lineRule="auto"/>
        <w:rPr>
          <w:rFonts w:cs="Times New Roman"/>
        </w:rPr>
      </w:pPr>
      <w:r w:rsidRPr="00E55DE6">
        <w:rPr>
          <w:rFonts w:cs="Times New Roman"/>
        </w:rPr>
        <w:t xml:space="preserve">¶ Second, we must now work strenuously </w:t>
      </w:r>
      <w:r w:rsidR="00914D35" w:rsidRPr="00E55DE6">
        <w:rPr>
          <w:rFonts w:cs="Times New Roman"/>
        </w:rPr>
        <w:t>because of</w:t>
      </w:r>
      <w:r w:rsidRPr="00E55DE6">
        <w:rPr>
          <w:rFonts w:cs="Times New Roman"/>
        </w:rPr>
        <w:t xml:space="preserve"> the opportunity of the time in which we live.</w:t>
      </w:r>
    </w:p>
    <w:p w14:paraId="234BB7BD" w14:textId="77777777" w:rsidR="004B453D" w:rsidRPr="00E55DE6" w:rsidRDefault="001012CB" w:rsidP="004B70D6">
      <w:pPr>
        <w:spacing w:line="480" w:lineRule="auto"/>
        <w:rPr>
          <w:rFonts w:cs="Times New Roman"/>
        </w:rPr>
      </w:pPr>
      <w:r w:rsidRPr="00E55DE6">
        <w:rPr>
          <w:rFonts w:cs="Times New Roman"/>
        </w:rPr>
        <w:lastRenderedPageBreak/>
        <w:t xml:space="preserve">¶ For there are three times: the present, the past, and the future. </w:t>
      </w:r>
      <w:r w:rsidR="00C80B4E" w:rsidRPr="00E55DE6">
        <w:rPr>
          <w:rFonts w:cs="Times New Roman"/>
        </w:rPr>
        <w:t xml:space="preserve">The past is not because it has passed irrevocably. “For our time is as the passing of a shadow,” Wis. 2[:5]. Many in past time served the devil for a long time. And </w:t>
      </w:r>
      <w:r w:rsidR="00914D35" w:rsidRPr="00E55DE6">
        <w:rPr>
          <w:rFonts w:cs="Times New Roman"/>
        </w:rPr>
        <w:t>therefore,</w:t>
      </w:r>
      <w:r w:rsidR="00C80B4E" w:rsidRPr="00E55DE6">
        <w:rPr>
          <w:rFonts w:cs="Times New Roman"/>
        </w:rPr>
        <w:t xml:space="preserve"> lest the devil adduce a prescription of working for a long time against them, now the interruption through penance is as the Lord said to Jacob, Gen. 31[:13]: “Now therefore </w:t>
      </w:r>
      <w:r w:rsidR="00914D35" w:rsidRPr="00E55DE6">
        <w:rPr>
          <w:rFonts w:cs="Times New Roman"/>
        </w:rPr>
        <w:t>arise and</w:t>
      </w:r>
      <w:r w:rsidR="00C80B4E" w:rsidRPr="00E55DE6">
        <w:rPr>
          <w:rFonts w:cs="Times New Roman"/>
        </w:rPr>
        <w:t xml:space="preserve"> go out of this land.” Arise therefor from sin to that which you are inclined through love, to that which you have given yourself throu</w:t>
      </w:r>
      <w:r w:rsidR="006763E8" w:rsidRPr="00E55DE6">
        <w:rPr>
          <w:rFonts w:cs="Times New Roman"/>
        </w:rPr>
        <w:t>gh</w:t>
      </w:r>
      <w:r w:rsidR="00C80B4E" w:rsidRPr="00E55DE6">
        <w:rPr>
          <w:rFonts w:cs="Times New Roman"/>
        </w:rPr>
        <w:t xml:space="preserve"> consen</w:t>
      </w:r>
      <w:r w:rsidR="004B453D" w:rsidRPr="00E55DE6">
        <w:rPr>
          <w:rFonts w:cs="Times New Roman"/>
        </w:rPr>
        <w:t>t, to that which you are under through work, in which you are quiet through custom, “and go out of this land,” that is, to the land which you were born and ordained, Rom. 6[:19]: “You have yielded your members to serve uncleanness and iniquity, so now yield your members,” etc.</w:t>
      </w:r>
    </w:p>
    <w:p w14:paraId="2AD48ACE" w14:textId="77777777" w:rsidR="001012CB" w:rsidRPr="00E55DE6" w:rsidRDefault="004B453D" w:rsidP="004B70D6">
      <w:pPr>
        <w:spacing w:line="480" w:lineRule="auto"/>
        <w:rPr>
          <w:rFonts w:cs="Times New Roman"/>
        </w:rPr>
      </w:pPr>
      <w:r w:rsidRPr="00E55DE6">
        <w:rPr>
          <w:rFonts w:cs="Times New Roman"/>
        </w:rPr>
        <w:t>Again, we do not have future time nor are we certain if we will have, because perhaps infirmity may interrupt, because we cannot do penance, or poverty when we cannot offer alms, or some business when we cannot pray.</w:t>
      </w:r>
      <w:r w:rsidR="00363963" w:rsidRPr="00E55DE6">
        <w:rPr>
          <w:rFonts w:cs="Times New Roman"/>
        </w:rPr>
        <w:t xml:space="preserve">                               </w:t>
      </w:r>
    </w:p>
    <w:p w14:paraId="36DDBCB4" w14:textId="77777777" w:rsidR="00E523EA" w:rsidRPr="00E55DE6" w:rsidRDefault="00363963" w:rsidP="004B70D6">
      <w:pPr>
        <w:spacing w:line="480" w:lineRule="auto"/>
        <w:rPr>
          <w:rFonts w:cs="Times New Roman"/>
        </w:rPr>
      </w:pPr>
      <w:r w:rsidRPr="00E55DE6">
        <w:rPr>
          <w:rFonts w:cs="Times New Roman"/>
        </w:rPr>
        <w:t xml:space="preserve">¶ And among these the land of our nature will be </w:t>
      </w:r>
      <w:r w:rsidR="006763E8" w:rsidRPr="00E55DE6">
        <w:rPr>
          <w:rFonts w:cs="Times New Roman"/>
        </w:rPr>
        <w:t>perhaps</w:t>
      </w:r>
      <w:r w:rsidRPr="00E55DE6">
        <w:rPr>
          <w:rFonts w:cs="Times New Roman"/>
        </w:rPr>
        <w:t xml:space="preserve"> less able for doing penance, there will be a custom of sinning, it will be more </w:t>
      </w:r>
      <w:r w:rsidR="006763E8" w:rsidRPr="00E55DE6">
        <w:rPr>
          <w:rFonts w:cs="Times New Roman"/>
        </w:rPr>
        <w:t>difficult</w:t>
      </w:r>
      <w:r w:rsidRPr="00E55DE6">
        <w:rPr>
          <w:rFonts w:cs="Times New Roman"/>
        </w:rPr>
        <w:t xml:space="preserve"> for expelling languor, harder for caring, the devil more prone for infesting, God more resistant to condoning. Therefore now we should be penance, 2 Cor. 6[:2]: “Behold, now is the acceptable time,” especially because now is the time of mercy, but afterwards the majesty of power will show offense, the truth of wisdom will produce </w:t>
      </w:r>
      <w:r w:rsidR="00E523EA" w:rsidRPr="00E55DE6">
        <w:rPr>
          <w:rFonts w:cs="Times New Roman"/>
        </w:rPr>
        <w:t>a sentence, the equity of justice will take revenge, but now piety will offer peace, Rom. 11[:30]: “But now (they) have obtained mercy.”</w:t>
      </w:r>
    </w:p>
    <w:p w14:paraId="739D243F" w14:textId="77777777" w:rsidR="00E523EA" w:rsidRPr="00E55DE6" w:rsidRDefault="00E523EA" w:rsidP="004B70D6">
      <w:pPr>
        <w:spacing w:line="480" w:lineRule="auto"/>
        <w:rPr>
          <w:rFonts w:cs="Times New Roman"/>
        </w:rPr>
      </w:pPr>
      <w:r w:rsidRPr="00E55DE6">
        <w:rPr>
          <w:rFonts w:cs="Times New Roman"/>
        </w:rPr>
        <w:t>Third, we must now work strenuo</w:t>
      </w:r>
      <w:r w:rsidR="00AB5D80" w:rsidRPr="00E55DE6">
        <w:rPr>
          <w:rFonts w:cs="Times New Roman"/>
        </w:rPr>
        <w:t xml:space="preserve">usly </w:t>
      </w:r>
      <w:r w:rsidR="00914D35" w:rsidRPr="00E55DE6">
        <w:rPr>
          <w:rFonts w:cs="Times New Roman"/>
        </w:rPr>
        <w:t>because of</w:t>
      </w:r>
      <w:r w:rsidR="00AB5D80" w:rsidRPr="00E55DE6">
        <w:rPr>
          <w:rFonts w:cs="Times New Roman"/>
        </w:rPr>
        <w:t xml:space="preserve"> the little pain</w:t>
      </w:r>
      <w:r w:rsidRPr="00E55DE6">
        <w:rPr>
          <w:rFonts w:cs="Times New Roman"/>
        </w:rPr>
        <w:t xml:space="preserve"> which now we sustain. For since there are four kinds of </w:t>
      </w:r>
      <w:r w:rsidR="00AB5D80" w:rsidRPr="00E55DE6">
        <w:rPr>
          <w:rFonts w:cs="Times New Roman"/>
        </w:rPr>
        <w:t>pains. Sharp but not eternal as purgatory. Eternal but not sharp as the pain of limbo. Eternal and sharp as the pain of hell. And some neither sharp nor eternal as penance in the present which for certain is more to be chosen, 1 Pet. 1[:6]: “If now you must be for a little time made sorrowful in divers temptations.” Job 17[:10]: “Wherefore be you all converted” to me.</w:t>
      </w:r>
    </w:p>
    <w:p w14:paraId="6E848370" w14:textId="77777777" w:rsidR="00AB5D80" w:rsidRPr="00E55DE6" w:rsidRDefault="00AB5D80" w:rsidP="004B70D6">
      <w:pPr>
        <w:spacing w:line="480" w:lineRule="auto"/>
        <w:rPr>
          <w:rFonts w:cs="Times New Roman"/>
        </w:rPr>
      </w:pPr>
      <w:r w:rsidRPr="00E55DE6">
        <w:rPr>
          <w:rFonts w:cs="Times New Roman"/>
        </w:rPr>
        <w:t xml:space="preserve">Fourth, we must now work strenuously </w:t>
      </w:r>
      <w:r w:rsidR="00914D35" w:rsidRPr="00E55DE6">
        <w:rPr>
          <w:rFonts w:cs="Times New Roman"/>
        </w:rPr>
        <w:t>because of</w:t>
      </w:r>
      <w:r w:rsidRPr="00E55DE6">
        <w:rPr>
          <w:rFonts w:cs="Times New Roman"/>
        </w:rPr>
        <w:t xml:space="preserve"> the immensity of </w:t>
      </w:r>
      <w:r w:rsidR="0032114B" w:rsidRPr="00E55DE6">
        <w:rPr>
          <w:rFonts w:cs="Times New Roman"/>
        </w:rPr>
        <w:t xml:space="preserve">rewards which now we deserve and not otherwise, Psal. [38:8]: “And now what is my hope? is it not the Lord?” etc. Just as fire is always in motion, so the heart of man yet has God which he expects. For so God has ordained in natural matters and in artificial things that there be process from the lower to the higher, from the small into the great, from the imperfect to the perfect, from motion to the end. </w:t>
      </w:r>
      <w:r w:rsidR="00914D35" w:rsidRPr="00E55DE6">
        <w:rPr>
          <w:rFonts w:cs="Times New Roman"/>
        </w:rPr>
        <w:t>So,</w:t>
      </w:r>
      <w:r w:rsidR="0032114B" w:rsidRPr="00E55DE6">
        <w:rPr>
          <w:rFonts w:cs="Times New Roman"/>
        </w:rPr>
        <w:t xml:space="preserve"> in moral matters from humility and labor of penance to the sublimity of glory, Luke 6[:21]: “Blessed are you that hunger now: for you shall be filled,” etc. John 16[:22]: “So also you now indeed have sorrow; but I will see you again,</w:t>
      </w:r>
      <w:r w:rsidR="00340B97" w:rsidRPr="00E55DE6">
        <w:rPr>
          <w:rFonts w:cs="Times New Roman"/>
        </w:rPr>
        <w:t>” etc. But there are many like the pig which first is fattened so that afterwards he is killed, Luke 6[:25]: “Woe to you that now laugh: for you shall weep.”</w:t>
      </w:r>
    </w:p>
    <w:p w14:paraId="6CB357F2" w14:textId="77777777" w:rsidR="00340B97" w:rsidRPr="00E55DE6" w:rsidRDefault="00340B97" w:rsidP="004B70D6">
      <w:pPr>
        <w:spacing w:line="480" w:lineRule="auto"/>
        <w:rPr>
          <w:rFonts w:cs="Times New Roman"/>
        </w:rPr>
      </w:pPr>
      <w:r w:rsidRPr="00E55DE6">
        <w:rPr>
          <w:rFonts w:cs="Times New Roman"/>
        </w:rPr>
        <w:t xml:space="preserve">¶ And fifth, we must not work strenuously </w:t>
      </w:r>
      <w:r w:rsidR="00914D35" w:rsidRPr="00E55DE6">
        <w:rPr>
          <w:rFonts w:cs="Times New Roman"/>
        </w:rPr>
        <w:t>because of</w:t>
      </w:r>
      <w:r w:rsidRPr="00E55DE6">
        <w:rPr>
          <w:rFonts w:cs="Times New Roman"/>
        </w:rPr>
        <w:t xml:space="preserve"> security in which we now are, because the enemy fights against us triply. Because the flesh is in a smear of lust, the bird in </w:t>
      </w:r>
      <w:r w:rsidR="001666AA" w:rsidRPr="00E55DE6">
        <w:rPr>
          <w:rFonts w:cs="Times New Roman"/>
        </w:rPr>
        <w:t>birdlime is easily captured, Rom. 7[:17]: “Now then it is no more I that do it, but sin that dwells in me,”</w:t>
      </w:r>
      <w:r w:rsidR="00CB6E07" w:rsidRPr="00E55DE6">
        <w:rPr>
          <w:rFonts w:cs="Times New Roman"/>
        </w:rPr>
        <w:t xml:space="preserve"> that is, nature.</w:t>
      </w:r>
    </w:p>
    <w:p w14:paraId="3741CD49" w14:textId="77777777" w:rsidR="00CB6E07" w:rsidRPr="00E55DE6" w:rsidRDefault="00CB6E07" w:rsidP="004B70D6">
      <w:pPr>
        <w:spacing w:line="480" w:lineRule="auto"/>
        <w:rPr>
          <w:rFonts w:cs="Times New Roman"/>
        </w:rPr>
      </w:pPr>
      <w:r w:rsidRPr="00E55DE6">
        <w:rPr>
          <w:rFonts w:cs="Times New Roman"/>
        </w:rPr>
        <w:t>¶ The world fights against us with the hook of cupidity, Jer. 3[:2]: “Lift up your eyes on high: and see where you have not prostituted yourself.”</w:t>
      </w:r>
    </w:p>
    <w:p w14:paraId="726D326C" w14:textId="77777777" w:rsidR="00CB6E07" w:rsidRPr="00E55DE6" w:rsidRDefault="00CB6E07" w:rsidP="004B70D6">
      <w:pPr>
        <w:spacing w:line="480" w:lineRule="auto"/>
        <w:rPr>
          <w:rFonts w:cs="Times New Roman"/>
        </w:rPr>
      </w:pPr>
      <w:r w:rsidRPr="00E55DE6">
        <w:rPr>
          <w:rFonts w:cs="Times New Roman"/>
        </w:rPr>
        <w:t xml:space="preserve">¶ The devil fights against us with the noose of </w:t>
      </w:r>
      <w:r w:rsidR="006763E8" w:rsidRPr="00E55DE6">
        <w:rPr>
          <w:rFonts w:cs="Times New Roman"/>
        </w:rPr>
        <w:t>obstinacy</w:t>
      </w:r>
      <w:r w:rsidRPr="00E55DE6">
        <w:rPr>
          <w:rFonts w:cs="Times New Roman"/>
        </w:rPr>
        <w:t>, Isai. 37[:20]: “And now, O Lord our God, save us out of his hand</w:t>
      </w:r>
      <w:r w:rsidR="00617A6B" w:rsidRPr="00E55DE6">
        <w:rPr>
          <w:rFonts w:cs="Times New Roman"/>
        </w:rPr>
        <w:t>.” And Esther 13[:15]: “And now, O Lord, O king, have mercy on your people, because our enemies resolve to destroy us.”</w:t>
      </w:r>
    </w:p>
    <w:p w14:paraId="62344F52" w14:textId="77777777" w:rsidR="00617A6B" w:rsidRPr="00E55DE6" w:rsidRDefault="00617A6B" w:rsidP="004B70D6">
      <w:pPr>
        <w:spacing w:line="480" w:lineRule="auto"/>
        <w:rPr>
          <w:rFonts w:cs="Times New Roman"/>
        </w:rPr>
      </w:pPr>
      <w:r w:rsidRPr="00E55DE6">
        <w:rPr>
          <w:rFonts w:cs="Times New Roman"/>
        </w:rPr>
        <w:t>¶ Because therefore we are not in the field of war it is necessary that the affairs be committed either for the good or for the evil, Job 14[:14]: “All the days in which I am now in warfare, I expect until my change come.”</w:t>
      </w:r>
      <w:bookmarkStart w:id="0" w:name="_GoBack"/>
      <w:bookmarkEnd w:id="0"/>
    </w:p>
    <w:p w14:paraId="0BD3E0D2" w14:textId="77777777" w:rsidR="00617A6B" w:rsidRPr="00E55DE6" w:rsidRDefault="00617A6B" w:rsidP="004B70D6">
      <w:pPr>
        <w:spacing w:line="480" w:lineRule="auto"/>
        <w:rPr>
          <w:rFonts w:cs="Times New Roman"/>
        </w:rPr>
      </w:pPr>
      <w:r w:rsidRPr="00E55DE6">
        <w:rPr>
          <w:rFonts w:cs="Times New Roman"/>
        </w:rPr>
        <w:t xml:space="preserve">¶ Sixth, we must now work strenuously </w:t>
      </w:r>
      <w:r w:rsidR="00914D35" w:rsidRPr="00E55DE6">
        <w:rPr>
          <w:rFonts w:cs="Times New Roman"/>
        </w:rPr>
        <w:t>because of</w:t>
      </w:r>
      <w:r w:rsidRPr="00E55DE6">
        <w:rPr>
          <w:rFonts w:cs="Times New Roman"/>
        </w:rPr>
        <w:t xml:space="preserve"> the multiplex of helps which we have which are from the saints, Rom. 6[:22]: “But now being made free from sin, and become servants to God, you have your fruit unto sanctification, and the end life everlasting.”</w:t>
      </w:r>
    </w:p>
    <w:sectPr w:rsidR="00617A6B" w:rsidRPr="00E55DE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90CF9" w14:textId="77777777" w:rsidR="000E5BD1" w:rsidRDefault="000E5BD1" w:rsidP="000E5BD1">
      <w:pPr>
        <w:spacing w:after="0" w:line="240" w:lineRule="auto"/>
      </w:pPr>
      <w:r>
        <w:separator/>
      </w:r>
    </w:p>
  </w:endnote>
  <w:endnote w:type="continuationSeparator" w:id="0">
    <w:p w14:paraId="0A082717" w14:textId="77777777" w:rsidR="000E5BD1" w:rsidRDefault="000E5BD1" w:rsidP="000E5BD1">
      <w:pPr>
        <w:spacing w:after="0" w:line="240" w:lineRule="auto"/>
      </w:pPr>
      <w:r>
        <w:continuationSeparator/>
      </w:r>
    </w:p>
  </w:endnote>
  <w:endnote w:id="1">
    <w:p w14:paraId="10616B06" w14:textId="38FF2E49" w:rsidR="000E5BD1" w:rsidRDefault="000E5BD1">
      <w:pPr>
        <w:pStyle w:val="EndnoteText"/>
        <w:rPr>
          <w:sz w:val="24"/>
          <w:szCs w:val="24"/>
        </w:rPr>
      </w:pPr>
      <w:r w:rsidRPr="000E5BD1">
        <w:rPr>
          <w:rStyle w:val="EndnoteReference"/>
          <w:sz w:val="24"/>
          <w:szCs w:val="24"/>
        </w:rPr>
        <w:endnoteRef/>
      </w:r>
      <w:r w:rsidRPr="000E5BD1">
        <w:rPr>
          <w:sz w:val="24"/>
          <w:szCs w:val="24"/>
        </w:rPr>
        <w:t xml:space="preserve"> A model for this chapter would seem to be </w:t>
      </w:r>
      <w:r w:rsidRPr="000E5BD1">
        <w:rPr>
          <w:i/>
          <w:iCs/>
          <w:sz w:val="24"/>
          <w:szCs w:val="24"/>
        </w:rPr>
        <w:t>Fasciculus morum</w:t>
      </w:r>
      <w:r w:rsidRPr="000E5BD1">
        <w:rPr>
          <w:sz w:val="24"/>
          <w:szCs w:val="24"/>
        </w:rPr>
        <w:t xml:space="preserve"> 5.5 (pp. 422-429): De Occupacione Sancta (Holy Activity)</w:t>
      </w:r>
      <w:r>
        <w:rPr>
          <w:sz w:val="24"/>
          <w:szCs w:val="24"/>
        </w:rPr>
        <w:t xml:space="preserve"> where it is arranged as follows:</w:t>
      </w:r>
    </w:p>
    <w:p w14:paraId="546833FD" w14:textId="77777777" w:rsidR="00E55DE6" w:rsidRDefault="000E5BD1">
      <w:pPr>
        <w:pStyle w:val="EndnoteText"/>
        <w:rPr>
          <w:sz w:val="24"/>
          <w:szCs w:val="24"/>
        </w:rPr>
      </w:pPr>
      <w:r>
        <w:rPr>
          <w:sz w:val="24"/>
          <w:szCs w:val="24"/>
        </w:rPr>
        <w:t xml:space="preserve">Primume patet in exterioribus laboribus, quibus utuntur homines temporibus debitis ad diversa necessaria, sicut arando, seminando, metendo brixando, pandoxando, scindendo, consuendo, edificando, et huiusmodi. ... </w:t>
      </w:r>
    </w:p>
    <w:p w14:paraId="309F8A53" w14:textId="0145234F" w:rsidR="000E5BD1" w:rsidRDefault="000E5BD1">
      <w:pPr>
        <w:pStyle w:val="EndnoteText"/>
        <w:rPr>
          <w:sz w:val="24"/>
          <w:szCs w:val="24"/>
        </w:rPr>
      </w:pPr>
      <w:r>
        <w:rPr>
          <w:sz w:val="24"/>
          <w:szCs w:val="24"/>
        </w:rPr>
        <w:t>Nam primo temporibus debitis est operandum viriliter propter aliarum creaturarum assimilacionem et imitacionem. ...</w:t>
      </w:r>
    </w:p>
    <w:p w14:paraId="095DB06F" w14:textId="4BC755CF" w:rsidR="000E5BD1" w:rsidRDefault="000E5BD1">
      <w:pPr>
        <w:pStyle w:val="EndnoteText"/>
        <w:rPr>
          <w:sz w:val="24"/>
          <w:szCs w:val="24"/>
        </w:rPr>
      </w:pPr>
      <w:r>
        <w:rPr>
          <w:sz w:val="24"/>
          <w:szCs w:val="24"/>
        </w:rPr>
        <w:t>Secundo est viriliter operandum propter laboris occupacionem....</w:t>
      </w:r>
    </w:p>
    <w:p w14:paraId="3933BD7E" w14:textId="17A670CA" w:rsidR="000E5BD1" w:rsidRPr="000E5BD1" w:rsidRDefault="000E5BD1">
      <w:pPr>
        <w:pStyle w:val="EndnoteText"/>
        <w:rPr>
          <w:i/>
          <w:iCs/>
          <w:sz w:val="24"/>
          <w:szCs w:val="24"/>
        </w:rPr>
      </w:pPr>
      <w:r>
        <w:rPr>
          <w:sz w:val="24"/>
          <w:szCs w:val="24"/>
        </w:rPr>
        <w:t>Tercio viriliter laborandum est propter malorum vitacionem, quia ab opere bono cessacio est immundarum cogitacionum introductio....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D8D7D" w14:textId="77777777" w:rsidR="000E5BD1" w:rsidRDefault="000E5BD1" w:rsidP="000E5BD1">
      <w:pPr>
        <w:spacing w:after="0" w:line="240" w:lineRule="auto"/>
      </w:pPr>
      <w:r>
        <w:separator/>
      </w:r>
    </w:p>
  </w:footnote>
  <w:footnote w:type="continuationSeparator" w:id="0">
    <w:p w14:paraId="21D1B392" w14:textId="77777777" w:rsidR="000E5BD1" w:rsidRDefault="000E5BD1" w:rsidP="000E5B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0D6"/>
    <w:rsid w:val="00022F69"/>
    <w:rsid w:val="000D060B"/>
    <w:rsid w:val="000E5BD1"/>
    <w:rsid w:val="001012CB"/>
    <w:rsid w:val="00143689"/>
    <w:rsid w:val="001666AA"/>
    <w:rsid w:val="0032114B"/>
    <w:rsid w:val="00340B97"/>
    <w:rsid w:val="00363963"/>
    <w:rsid w:val="003A2771"/>
    <w:rsid w:val="003D2D5A"/>
    <w:rsid w:val="004B453D"/>
    <w:rsid w:val="004B70D6"/>
    <w:rsid w:val="004E0C86"/>
    <w:rsid w:val="005702DD"/>
    <w:rsid w:val="00617A6B"/>
    <w:rsid w:val="006763E8"/>
    <w:rsid w:val="00723BC1"/>
    <w:rsid w:val="007A53A5"/>
    <w:rsid w:val="007F2AFA"/>
    <w:rsid w:val="008B64A0"/>
    <w:rsid w:val="00914D35"/>
    <w:rsid w:val="00AB5D80"/>
    <w:rsid w:val="00B9284F"/>
    <w:rsid w:val="00C601E8"/>
    <w:rsid w:val="00C80B4E"/>
    <w:rsid w:val="00CB6E07"/>
    <w:rsid w:val="00CD7927"/>
    <w:rsid w:val="00E523EA"/>
    <w:rsid w:val="00E55DE6"/>
    <w:rsid w:val="00FA3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2F6A"/>
  <w15:chartTrackingRefBased/>
  <w15:docId w15:val="{70956234-A2DC-44F4-8AE3-5CBDBAF4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E5B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5BD1"/>
    <w:rPr>
      <w:sz w:val="20"/>
      <w:szCs w:val="20"/>
    </w:rPr>
  </w:style>
  <w:style w:type="character" w:styleId="EndnoteReference">
    <w:name w:val="endnote reference"/>
    <w:basedOn w:val="DefaultParagraphFont"/>
    <w:uiPriority w:val="99"/>
    <w:semiHidden/>
    <w:unhideWhenUsed/>
    <w:rsid w:val="000E5B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9F672A9-9288-459E-9C97-8C98AF4B2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cp:lastPrinted>2019-04-02T21:33:00Z</cp:lastPrinted>
  <dcterms:created xsi:type="dcterms:W3CDTF">2020-10-31T18:28:00Z</dcterms:created>
  <dcterms:modified xsi:type="dcterms:W3CDTF">2020-10-31T20:42:00Z</dcterms:modified>
</cp:coreProperties>
</file>