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F6D86" w14:textId="1C720462" w:rsidR="00B9284F" w:rsidRPr="00944659" w:rsidRDefault="00D97766" w:rsidP="00D97766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t xml:space="preserve">251 Numerus, </w:t>
      </w:r>
      <w:r w:rsidR="003109A5" w:rsidRPr="00944659">
        <w:rPr>
          <w:rFonts w:cs="Times New Roman"/>
          <w:szCs w:val="24"/>
        </w:rPr>
        <w:t>N</w:t>
      </w:r>
      <w:r w:rsidRPr="00944659">
        <w:rPr>
          <w:rFonts w:cs="Times New Roman"/>
          <w:szCs w:val="24"/>
        </w:rPr>
        <w:t>umerare</w:t>
      </w:r>
    </w:p>
    <w:p w14:paraId="3AD973AA" w14:textId="51B9E040" w:rsidR="00547C0E" w:rsidRPr="00944659" w:rsidRDefault="00D97766" w:rsidP="00D97766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t>Secundum arithmeticas</w:t>
      </w:r>
      <w:r w:rsidR="002556DD" w:rsidRPr="00944659">
        <w:rPr>
          <w:rFonts w:cs="Times New Roman"/>
          <w:szCs w:val="24"/>
        </w:rPr>
        <w:t xml:space="preserve"> raciones</w:t>
      </w:r>
      <w:r w:rsidR="00547C0E" w:rsidRPr="00944659">
        <w:rPr>
          <w:rFonts w:cs="Times New Roman"/>
          <w:szCs w:val="24"/>
        </w:rPr>
        <w:t xml:space="preserve"> </w:t>
      </w:r>
      <w:r w:rsidR="002556DD" w:rsidRPr="00944659">
        <w:rPr>
          <w:rFonts w:cs="Times New Roman"/>
          <w:szCs w:val="24"/>
        </w:rPr>
        <w:t xml:space="preserve">numerorum alius est </w:t>
      </w:r>
      <w:r w:rsidR="00547C0E" w:rsidRPr="00944659">
        <w:rPr>
          <w:rFonts w:cs="Times New Roman"/>
          <w:szCs w:val="24"/>
        </w:rPr>
        <w:t>diminutus</w:t>
      </w:r>
      <w:r w:rsidR="00772406" w:rsidRPr="00944659">
        <w:rPr>
          <w:rFonts w:cs="Times New Roman"/>
          <w:szCs w:val="24"/>
        </w:rPr>
        <w:t>,</w:t>
      </w:r>
      <w:r w:rsidR="00547C0E" w:rsidRPr="00944659">
        <w:rPr>
          <w:rFonts w:cs="Times New Roman"/>
          <w:szCs w:val="24"/>
        </w:rPr>
        <w:t xml:space="preserve"> ut cuius partes aggre</w:t>
      </w:r>
      <w:r w:rsidR="002556DD" w:rsidRPr="00944659">
        <w:rPr>
          <w:rFonts w:cs="Times New Roman"/>
          <w:szCs w:val="24"/>
        </w:rPr>
        <w:t>gate minorem summam constituunt quam totum ipsum</w:t>
      </w:r>
      <w:r w:rsidR="00772406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ut octonarius</w:t>
      </w:r>
      <w:r w:rsidR="00817C0C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cuius partes</w:t>
      </w:r>
      <w:r w:rsidR="00547C0E" w:rsidRPr="00944659">
        <w:rPr>
          <w:rFonts w:cs="Times New Roman"/>
          <w:szCs w:val="24"/>
        </w:rPr>
        <w:t xml:space="preserve"> sunt quaternarius qui est medi</w:t>
      </w:r>
      <w:r w:rsidR="002556DD" w:rsidRPr="00944659">
        <w:rPr>
          <w:rFonts w:cs="Times New Roman"/>
          <w:szCs w:val="24"/>
        </w:rPr>
        <w:t>etas</w:t>
      </w:r>
      <w:r w:rsidR="00772406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binarius qui est quarta pars</w:t>
      </w:r>
      <w:r w:rsidR="00772406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et vnitas que est</w:t>
      </w:r>
      <w:r w:rsidR="00547C0E" w:rsidRPr="00944659">
        <w:rPr>
          <w:rFonts w:cs="Times New Roman"/>
          <w:szCs w:val="24"/>
        </w:rPr>
        <w:t xml:space="preserve"> </w:t>
      </w:r>
      <w:r w:rsidR="002556DD" w:rsidRPr="00944659">
        <w:rPr>
          <w:rFonts w:cs="Times New Roman"/>
          <w:szCs w:val="24"/>
        </w:rPr>
        <w:t>octaua pars</w:t>
      </w:r>
      <w:r w:rsidR="00772406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ista constituunt septenarium</w:t>
      </w:r>
      <w:r w:rsidR="009D132A" w:rsidRPr="00944659">
        <w:rPr>
          <w:rFonts w:cs="Times New Roman"/>
          <w:szCs w:val="24"/>
        </w:rPr>
        <w:t>.</w:t>
      </w:r>
      <w:r w:rsidR="002556DD" w:rsidRPr="00944659">
        <w:rPr>
          <w:rFonts w:cs="Times New Roman"/>
          <w:szCs w:val="24"/>
        </w:rPr>
        <w:t xml:space="preserve"> </w:t>
      </w:r>
      <w:r w:rsidR="009D132A" w:rsidRPr="00944659">
        <w:rPr>
          <w:rFonts w:cs="Times New Roman"/>
          <w:szCs w:val="24"/>
        </w:rPr>
        <w:t>A</w:t>
      </w:r>
      <w:r w:rsidR="002556DD" w:rsidRPr="00944659">
        <w:rPr>
          <w:rFonts w:cs="Times New Roman"/>
          <w:szCs w:val="24"/>
        </w:rPr>
        <w:t>lius est</w:t>
      </w:r>
      <w:r w:rsidR="00547C0E" w:rsidRPr="00944659">
        <w:rPr>
          <w:rFonts w:cs="Times New Roman"/>
          <w:szCs w:val="24"/>
        </w:rPr>
        <w:t xml:space="preserve"> </w:t>
      </w:r>
      <w:r w:rsidR="002556DD" w:rsidRPr="00944659">
        <w:rPr>
          <w:rFonts w:cs="Times New Roman"/>
          <w:szCs w:val="24"/>
        </w:rPr>
        <w:t xml:space="preserve">numerus perfectus cuius partes </w:t>
      </w:r>
      <w:r w:rsidR="00547C0E" w:rsidRPr="00944659">
        <w:rPr>
          <w:rFonts w:cs="Times New Roman"/>
          <w:szCs w:val="24"/>
        </w:rPr>
        <w:t>aggreg</w:t>
      </w:r>
      <w:r w:rsidR="003A01B2" w:rsidRPr="00944659">
        <w:rPr>
          <w:rFonts w:cs="Times New Roman"/>
          <w:szCs w:val="24"/>
        </w:rPr>
        <w:t>are eandem summ</w:t>
      </w:r>
      <w:r w:rsidR="00547C0E" w:rsidRPr="00944659">
        <w:rPr>
          <w:rFonts w:cs="Times New Roman"/>
          <w:szCs w:val="24"/>
        </w:rPr>
        <w:t>am consti</w:t>
      </w:r>
      <w:r w:rsidR="002556DD" w:rsidRPr="00944659">
        <w:rPr>
          <w:rFonts w:cs="Times New Roman"/>
          <w:szCs w:val="24"/>
        </w:rPr>
        <w:t>tuunt quam et ipsum totum</w:t>
      </w:r>
      <w:r w:rsidR="003A01B2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ut s</w:t>
      </w:r>
      <w:r w:rsidR="00547C0E" w:rsidRPr="00944659">
        <w:rPr>
          <w:rFonts w:cs="Times New Roman"/>
          <w:szCs w:val="24"/>
        </w:rPr>
        <w:t>enarius</w:t>
      </w:r>
      <w:r w:rsidR="00CC0DFE" w:rsidRPr="00944659">
        <w:rPr>
          <w:rFonts w:cs="Times New Roman"/>
          <w:szCs w:val="24"/>
        </w:rPr>
        <w:t>,</w:t>
      </w:r>
      <w:r w:rsidR="00547C0E" w:rsidRPr="00944659">
        <w:rPr>
          <w:rFonts w:cs="Times New Roman"/>
          <w:szCs w:val="24"/>
        </w:rPr>
        <w:t xml:space="preserve"> cuius partes sunt terna</w:t>
      </w:r>
      <w:r w:rsidR="002556DD" w:rsidRPr="00944659">
        <w:rPr>
          <w:rFonts w:cs="Times New Roman"/>
          <w:szCs w:val="24"/>
        </w:rPr>
        <w:t>rius qui est eius medietas</w:t>
      </w:r>
      <w:r w:rsidR="003A01B2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binarius qui est eius tercia</w:t>
      </w:r>
      <w:r w:rsidR="00547C0E" w:rsidRPr="00944659">
        <w:rPr>
          <w:rFonts w:cs="Times New Roman"/>
          <w:szCs w:val="24"/>
        </w:rPr>
        <w:t xml:space="preserve"> </w:t>
      </w:r>
      <w:r w:rsidR="002556DD" w:rsidRPr="00944659">
        <w:rPr>
          <w:rFonts w:cs="Times New Roman"/>
          <w:szCs w:val="24"/>
        </w:rPr>
        <w:t>pars</w:t>
      </w:r>
      <w:r w:rsidR="003A01B2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et vnitas que est sexta pars</w:t>
      </w:r>
      <w:r w:rsidR="003A01B2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que reddunt senarium</w:t>
      </w:r>
      <w:r w:rsidR="00D16CE2" w:rsidRPr="00944659">
        <w:rPr>
          <w:rFonts w:cs="Times New Roman"/>
          <w:szCs w:val="24"/>
        </w:rPr>
        <w:t>. A</w:t>
      </w:r>
      <w:r w:rsidR="002556DD" w:rsidRPr="00944659">
        <w:rPr>
          <w:rFonts w:cs="Times New Roman"/>
          <w:szCs w:val="24"/>
        </w:rPr>
        <w:t>liquod</w:t>
      </w:r>
      <w:r w:rsidR="00547C0E" w:rsidRPr="00944659">
        <w:rPr>
          <w:rFonts w:cs="Times New Roman"/>
          <w:szCs w:val="24"/>
        </w:rPr>
        <w:t xml:space="preserve"> </w:t>
      </w:r>
      <w:r w:rsidR="002556DD" w:rsidRPr="00944659">
        <w:rPr>
          <w:rFonts w:cs="Times New Roman"/>
          <w:szCs w:val="24"/>
        </w:rPr>
        <w:t>est numerus s</w:t>
      </w:r>
      <w:r w:rsidR="00D16CE2" w:rsidRPr="00944659">
        <w:rPr>
          <w:rFonts w:cs="Times New Roman"/>
          <w:szCs w:val="24"/>
        </w:rPr>
        <w:t>uperabundans vel super excrescen</w:t>
      </w:r>
      <w:r w:rsidR="002556DD" w:rsidRPr="00944659">
        <w:rPr>
          <w:rFonts w:cs="Times New Roman"/>
          <w:szCs w:val="24"/>
        </w:rPr>
        <w:t>s cuius partes</w:t>
      </w:r>
      <w:r w:rsidR="00547C0E" w:rsidRPr="00944659">
        <w:rPr>
          <w:rFonts w:cs="Times New Roman"/>
          <w:szCs w:val="24"/>
        </w:rPr>
        <w:t xml:space="preserve"> </w:t>
      </w:r>
      <w:r w:rsidR="002556DD" w:rsidRPr="00944659">
        <w:rPr>
          <w:rFonts w:cs="Times New Roman"/>
          <w:szCs w:val="24"/>
        </w:rPr>
        <w:t>aggregate maiorem summam constituunt quam ipsum totum</w:t>
      </w:r>
      <w:r w:rsidR="00D16CE2" w:rsidRPr="00944659">
        <w:rPr>
          <w:rFonts w:cs="Times New Roman"/>
          <w:szCs w:val="24"/>
        </w:rPr>
        <w:t>,</w:t>
      </w:r>
      <w:r w:rsidR="00547C0E" w:rsidRPr="00944659">
        <w:rPr>
          <w:rFonts w:cs="Times New Roman"/>
          <w:szCs w:val="24"/>
        </w:rPr>
        <w:t xml:space="preserve"> </w:t>
      </w:r>
      <w:r w:rsidR="002556DD" w:rsidRPr="00944659">
        <w:rPr>
          <w:rFonts w:cs="Times New Roman"/>
          <w:szCs w:val="24"/>
        </w:rPr>
        <w:t>ut duodenarius</w:t>
      </w:r>
      <w:r w:rsidR="00500B24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cuius partes sunt senarius qui est eius medietas</w:t>
      </w:r>
      <w:r w:rsidR="00B86E3D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et quaternarius qui est eius tercia pars et ternarius</w:t>
      </w:r>
      <w:r w:rsidR="00547C0E" w:rsidRPr="00944659">
        <w:rPr>
          <w:rFonts w:cs="Times New Roman"/>
          <w:szCs w:val="24"/>
        </w:rPr>
        <w:t xml:space="preserve"> </w:t>
      </w:r>
      <w:r w:rsidR="002556DD" w:rsidRPr="00944659">
        <w:rPr>
          <w:rFonts w:cs="Times New Roman"/>
          <w:szCs w:val="24"/>
        </w:rPr>
        <w:t>qui est eius quarta pars</w:t>
      </w:r>
      <w:r w:rsidR="00B86E3D" w:rsidRPr="00944659">
        <w:rPr>
          <w:rFonts w:cs="Times New Roman"/>
          <w:szCs w:val="24"/>
        </w:rPr>
        <w:t>,</w:t>
      </w:r>
      <w:r w:rsidR="002556DD" w:rsidRPr="00944659">
        <w:rPr>
          <w:rFonts w:cs="Times New Roman"/>
          <w:szCs w:val="24"/>
        </w:rPr>
        <w:t xml:space="preserve"> et vnitas que est eius duodecima</w:t>
      </w:r>
      <w:r w:rsidR="00547C0E" w:rsidRPr="00944659">
        <w:rPr>
          <w:rFonts w:cs="Times New Roman"/>
          <w:szCs w:val="24"/>
        </w:rPr>
        <w:t xml:space="preserve"> </w:t>
      </w:r>
      <w:r w:rsidR="002556DD" w:rsidRPr="00944659">
        <w:rPr>
          <w:rFonts w:cs="Times New Roman"/>
          <w:szCs w:val="24"/>
        </w:rPr>
        <w:t>pars</w:t>
      </w:r>
      <w:r w:rsidR="00B86E3D" w:rsidRPr="00944659">
        <w:rPr>
          <w:rFonts w:cs="Times New Roman"/>
          <w:szCs w:val="24"/>
        </w:rPr>
        <w:t>. I</w:t>
      </w:r>
      <w:r w:rsidR="002556DD" w:rsidRPr="00944659">
        <w:rPr>
          <w:rFonts w:cs="Times New Roman"/>
          <w:szCs w:val="24"/>
        </w:rPr>
        <w:t xml:space="preserve">sta constituunt </w:t>
      </w:r>
      <w:r w:rsidR="00CA412E" w:rsidRPr="00944659">
        <w:rPr>
          <w:rFonts w:cs="Times New Roman"/>
          <w:szCs w:val="24"/>
        </w:rPr>
        <w:t>sede</w:t>
      </w:r>
      <w:r w:rsidR="00500B24" w:rsidRPr="00944659">
        <w:rPr>
          <w:rFonts w:cs="Times New Roman"/>
          <w:szCs w:val="24"/>
        </w:rPr>
        <w:t>n</w:t>
      </w:r>
      <w:r w:rsidR="00CA412E" w:rsidRPr="00944659">
        <w:rPr>
          <w:rFonts w:cs="Times New Roman"/>
          <w:szCs w:val="24"/>
        </w:rPr>
        <w:t>arium</w:t>
      </w:r>
      <w:r w:rsidR="007B2BA5" w:rsidRPr="00944659">
        <w:rPr>
          <w:rFonts w:cs="Times New Roman"/>
          <w:szCs w:val="24"/>
        </w:rPr>
        <w:t>.</w:t>
      </w:r>
      <w:r w:rsidR="00CA412E" w:rsidRPr="00944659">
        <w:rPr>
          <w:rFonts w:cs="Times New Roman"/>
          <w:szCs w:val="24"/>
        </w:rPr>
        <w:t xml:space="preserve"> </w:t>
      </w:r>
      <w:r w:rsidR="007B2BA5" w:rsidRPr="00944659">
        <w:rPr>
          <w:rFonts w:cs="Times New Roman"/>
          <w:szCs w:val="24"/>
        </w:rPr>
        <w:t>P</w:t>
      </w:r>
      <w:r w:rsidR="00CA412E" w:rsidRPr="00944659">
        <w:rPr>
          <w:rFonts w:cs="Times New Roman"/>
          <w:szCs w:val="24"/>
        </w:rPr>
        <w:t>orro cum in Deo nichil</w:t>
      </w:r>
      <w:r w:rsidR="00547C0E" w:rsidRPr="00944659">
        <w:rPr>
          <w:rFonts w:cs="Times New Roman"/>
          <w:szCs w:val="24"/>
        </w:rPr>
        <w:t xml:space="preserve"> </w:t>
      </w:r>
      <w:r w:rsidR="00CA412E" w:rsidRPr="00944659">
        <w:rPr>
          <w:rFonts w:cs="Times New Roman"/>
          <w:szCs w:val="24"/>
        </w:rPr>
        <w:t>sit diminutum nec superfluum</w:t>
      </w:r>
      <w:r w:rsidR="007B2BA5" w:rsidRPr="00944659">
        <w:rPr>
          <w:rFonts w:cs="Times New Roman"/>
          <w:szCs w:val="24"/>
        </w:rPr>
        <w:t>,</w:t>
      </w:r>
      <w:r w:rsidR="00CA412E" w:rsidRPr="00944659">
        <w:rPr>
          <w:rFonts w:cs="Times New Roman"/>
          <w:szCs w:val="24"/>
        </w:rPr>
        <w:t xml:space="preserve"> sed totum perfectum secundum illud</w:t>
      </w:r>
      <w:r w:rsidR="00FE015A" w:rsidRPr="00944659">
        <w:rPr>
          <w:rFonts w:cs="Times New Roman"/>
          <w:szCs w:val="24"/>
        </w:rPr>
        <w:t xml:space="preserve">, [Mala. 3:6]: </w:t>
      </w:r>
      <w:r w:rsidR="00FE015A" w:rsidRPr="00944659">
        <w:rPr>
          <w:rFonts w:cs="Times New Roman"/>
          <w:i/>
          <w:szCs w:val="24"/>
        </w:rPr>
        <w:t>Eg</w:t>
      </w:r>
      <w:r w:rsidR="00CA412E" w:rsidRPr="00944659">
        <w:rPr>
          <w:rFonts w:cs="Times New Roman"/>
          <w:i/>
          <w:szCs w:val="24"/>
        </w:rPr>
        <w:t>o</w:t>
      </w:r>
      <w:r w:rsidR="00CA412E" w:rsidRPr="00944659">
        <w:rPr>
          <w:rFonts w:cs="Times New Roman"/>
          <w:szCs w:val="24"/>
        </w:rPr>
        <w:t xml:space="preserve"> funde</w:t>
      </w:r>
      <w:r w:rsidR="00051D86" w:rsidRPr="00944659">
        <w:rPr>
          <w:rFonts w:cs="Times New Roman"/>
          <w:szCs w:val="24"/>
        </w:rPr>
        <w:t>n</w:t>
      </w:r>
      <w:r w:rsidR="00CA412E" w:rsidRPr="00944659">
        <w:rPr>
          <w:rFonts w:cs="Times New Roman"/>
          <w:szCs w:val="24"/>
        </w:rPr>
        <w:t>s</w:t>
      </w:r>
      <w:r w:rsidR="00051D86" w:rsidRPr="00944659">
        <w:rPr>
          <w:rFonts w:cs="Times New Roman"/>
          <w:szCs w:val="24"/>
        </w:rPr>
        <w:t xml:space="preserve"> </w:t>
      </w:r>
      <w:r w:rsidR="00051D86" w:rsidRPr="00944659">
        <w:rPr>
          <w:rFonts w:cs="Times New Roman"/>
          <w:i/>
          <w:szCs w:val="24"/>
        </w:rPr>
        <w:t>et non mutor</w:t>
      </w:r>
      <w:r w:rsidR="00FE015A" w:rsidRPr="00944659">
        <w:rPr>
          <w:rFonts w:cs="Times New Roman"/>
          <w:szCs w:val="24"/>
        </w:rPr>
        <w:t>. E</w:t>
      </w:r>
      <w:r w:rsidR="00051D86" w:rsidRPr="00944659">
        <w:rPr>
          <w:rFonts w:cs="Times New Roman"/>
          <w:szCs w:val="24"/>
        </w:rPr>
        <w:t xml:space="preserve">t </w:t>
      </w:r>
      <w:r w:rsidR="00FE015A" w:rsidRPr="00944659">
        <w:rPr>
          <w:rFonts w:cs="Times New Roman"/>
          <w:szCs w:val="24"/>
        </w:rPr>
        <w:t>tres</w:t>
      </w:r>
      <w:r w:rsidR="00051D86" w:rsidRPr="00944659">
        <w:rPr>
          <w:rFonts w:cs="Times New Roman"/>
          <w:szCs w:val="24"/>
        </w:rPr>
        <w:t xml:space="preserve"> sunt numeri perfecti infra tres</w:t>
      </w:r>
      <w:r w:rsidR="00547C0E" w:rsidRPr="00944659">
        <w:rPr>
          <w:rFonts w:cs="Times New Roman"/>
          <w:szCs w:val="24"/>
        </w:rPr>
        <w:t xml:space="preserve"> </w:t>
      </w:r>
      <w:r w:rsidR="00051D86" w:rsidRPr="00944659">
        <w:rPr>
          <w:rFonts w:cs="Times New Roman"/>
          <w:szCs w:val="24"/>
        </w:rPr>
        <w:t xml:space="preserve">limites numerorum. </w:t>
      </w:r>
      <w:bookmarkStart w:id="0" w:name="_GoBack"/>
      <w:bookmarkEnd w:id="0"/>
    </w:p>
    <w:p w14:paraId="43370D42" w14:textId="77777777" w:rsidR="00547C0E" w:rsidRPr="00944659" w:rsidRDefault="00051D86" w:rsidP="00D97766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t>Primus</w:t>
      </w:r>
      <w:r w:rsidR="00547C0E" w:rsidRPr="00944659">
        <w:rPr>
          <w:rFonts w:cs="Times New Roman"/>
          <w:szCs w:val="24"/>
        </w:rPr>
        <w:t>,</w:t>
      </w:r>
      <w:r w:rsidRPr="00944659">
        <w:rPr>
          <w:rFonts w:cs="Times New Roman"/>
          <w:szCs w:val="24"/>
        </w:rPr>
        <w:t xml:space="preserve"> scilicet</w:t>
      </w:r>
      <w:r w:rsidR="00547C0E" w:rsidRPr="00944659">
        <w:rPr>
          <w:rFonts w:cs="Times New Roman"/>
          <w:szCs w:val="24"/>
        </w:rPr>
        <w:t>,</w:t>
      </w:r>
      <w:r w:rsidRPr="00944659">
        <w:rPr>
          <w:rFonts w:cs="Times New Roman"/>
          <w:szCs w:val="24"/>
        </w:rPr>
        <w:t xml:space="preserve"> senarius infra primum limitem numerorum</w:t>
      </w:r>
      <w:r w:rsidR="00547C0E" w:rsidRPr="00944659">
        <w:rPr>
          <w:rFonts w:cs="Times New Roman"/>
          <w:szCs w:val="24"/>
        </w:rPr>
        <w:t xml:space="preserve"> </w:t>
      </w:r>
      <w:r w:rsidRPr="00944659">
        <w:rPr>
          <w:rFonts w:cs="Times New Roman"/>
          <w:szCs w:val="24"/>
        </w:rPr>
        <w:t>simplicium quod est decem</w:t>
      </w:r>
      <w:r w:rsidR="00547C0E" w:rsidRPr="00944659">
        <w:rPr>
          <w:rFonts w:cs="Times New Roman"/>
          <w:szCs w:val="24"/>
        </w:rPr>
        <w:t>.</w:t>
      </w:r>
      <w:r w:rsidRPr="00944659">
        <w:rPr>
          <w:rFonts w:cs="Times New Roman"/>
          <w:szCs w:val="24"/>
        </w:rPr>
        <w:t xml:space="preserve"> </w:t>
      </w:r>
    </w:p>
    <w:p w14:paraId="32048846" w14:textId="77777777" w:rsidR="00547C0E" w:rsidRPr="00944659" w:rsidRDefault="00547C0E" w:rsidP="00D97766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t>Et secundus</w:t>
      </w:r>
      <w:r w:rsidR="00F11028" w:rsidRPr="00944659">
        <w:rPr>
          <w:rFonts w:cs="Times New Roman"/>
          <w:szCs w:val="24"/>
        </w:rPr>
        <w:t>,</w:t>
      </w:r>
      <w:r w:rsidRPr="00944659">
        <w:rPr>
          <w:rFonts w:cs="Times New Roman"/>
          <w:szCs w:val="24"/>
        </w:rPr>
        <w:t xml:space="preserve"> </w:t>
      </w:r>
      <w:r w:rsidR="00CC0DFE" w:rsidRPr="00944659">
        <w:rPr>
          <w:rFonts w:cs="Times New Roman"/>
          <w:szCs w:val="24"/>
        </w:rPr>
        <w:t>duo</w:t>
      </w:r>
      <w:r w:rsidR="001962A0" w:rsidRPr="00944659">
        <w:rPr>
          <w:rFonts w:cs="Times New Roman"/>
          <w:szCs w:val="24"/>
        </w:rPr>
        <w:t>detriginta</w:t>
      </w:r>
      <w:r w:rsidRPr="00944659">
        <w:rPr>
          <w:rFonts w:cs="Times New Roman"/>
          <w:szCs w:val="24"/>
        </w:rPr>
        <w:t xml:space="preserve"> q</w:t>
      </w:r>
      <w:r w:rsidR="00051D86" w:rsidRPr="00944659">
        <w:rPr>
          <w:rFonts w:cs="Times New Roman"/>
          <w:szCs w:val="24"/>
        </w:rPr>
        <w:t>uod est perfectus infra</w:t>
      </w:r>
      <w:r w:rsidRPr="00944659">
        <w:rPr>
          <w:rFonts w:cs="Times New Roman"/>
          <w:szCs w:val="24"/>
        </w:rPr>
        <w:t xml:space="preserve"> </w:t>
      </w:r>
      <w:r w:rsidR="00051D86" w:rsidRPr="00944659">
        <w:rPr>
          <w:rFonts w:cs="Times New Roman"/>
          <w:szCs w:val="24"/>
        </w:rPr>
        <w:t>secundum limitem, scilicet</w:t>
      </w:r>
      <w:r w:rsidR="00FE015A" w:rsidRPr="00944659">
        <w:rPr>
          <w:rFonts w:cs="Times New Roman"/>
          <w:szCs w:val="24"/>
        </w:rPr>
        <w:t>,</w:t>
      </w:r>
      <w:r w:rsidR="00051D86" w:rsidRPr="00944659">
        <w:rPr>
          <w:rFonts w:cs="Times New Roman"/>
          <w:szCs w:val="24"/>
        </w:rPr>
        <w:t xml:space="preserve"> centenarium. </w:t>
      </w:r>
    </w:p>
    <w:p w14:paraId="72ECC376" w14:textId="77777777" w:rsidR="00547C0E" w:rsidRPr="00944659" w:rsidRDefault="00051D86" w:rsidP="00D97766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t>Et tercius</w:t>
      </w:r>
      <w:r w:rsidR="00D70FEB" w:rsidRPr="00944659">
        <w:rPr>
          <w:rFonts w:cs="Times New Roman"/>
          <w:szCs w:val="24"/>
        </w:rPr>
        <w:t>,</w:t>
      </w:r>
      <w:r w:rsidRPr="00944659">
        <w:rPr>
          <w:rFonts w:cs="Times New Roman"/>
          <w:szCs w:val="24"/>
        </w:rPr>
        <w:t xml:space="preserve"> xl</w:t>
      </w:r>
      <w:r w:rsidR="00547C0E" w:rsidRPr="00944659">
        <w:rPr>
          <w:rFonts w:cs="Times New Roman"/>
          <w:szCs w:val="24"/>
        </w:rPr>
        <w:t>.</w:t>
      </w:r>
      <w:r w:rsidRPr="00944659">
        <w:rPr>
          <w:rFonts w:cs="Times New Roman"/>
          <w:szCs w:val="24"/>
        </w:rPr>
        <w:t xml:space="preserve"> nonaginta sex</w:t>
      </w:r>
      <w:r w:rsidR="00547C0E" w:rsidRPr="00944659">
        <w:rPr>
          <w:rFonts w:cs="Times New Roman"/>
          <w:szCs w:val="24"/>
        </w:rPr>
        <w:t xml:space="preserve"> </w:t>
      </w:r>
      <w:r w:rsidRPr="00944659">
        <w:rPr>
          <w:rFonts w:cs="Times New Roman"/>
          <w:szCs w:val="24"/>
        </w:rPr>
        <w:t>qui est perfec</w:t>
      </w:r>
      <w:r w:rsidR="00D70FEB" w:rsidRPr="00944659">
        <w:rPr>
          <w:rFonts w:cs="Times New Roman"/>
          <w:szCs w:val="24"/>
        </w:rPr>
        <w:t>t</w:t>
      </w:r>
      <w:r w:rsidRPr="00944659">
        <w:rPr>
          <w:rFonts w:cs="Times New Roman"/>
          <w:szCs w:val="24"/>
        </w:rPr>
        <w:t>us infra tercium limitem, scilicet millenarium</w:t>
      </w:r>
      <w:r w:rsidR="00D70FEB" w:rsidRPr="00944659">
        <w:rPr>
          <w:rFonts w:cs="Times New Roman"/>
          <w:szCs w:val="24"/>
        </w:rPr>
        <w:t>.</w:t>
      </w:r>
      <w:r w:rsidRPr="00944659">
        <w:rPr>
          <w:rFonts w:cs="Times New Roman"/>
          <w:szCs w:val="24"/>
        </w:rPr>
        <w:t xml:space="preserve"> </w:t>
      </w:r>
      <w:r w:rsidR="00D70FEB" w:rsidRPr="00944659">
        <w:rPr>
          <w:rFonts w:cs="Times New Roman"/>
          <w:szCs w:val="24"/>
        </w:rPr>
        <w:t>P</w:t>
      </w:r>
      <w:r w:rsidRPr="00944659">
        <w:rPr>
          <w:rFonts w:cs="Times New Roman"/>
          <w:szCs w:val="24"/>
        </w:rPr>
        <w:t>ropter ista</w:t>
      </w:r>
      <w:r w:rsidR="00547C0E" w:rsidRPr="00944659">
        <w:rPr>
          <w:rFonts w:cs="Times New Roman"/>
          <w:szCs w:val="24"/>
        </w:rPr>
        <w:t xml:space="preserve"> </w:t>
      </w:r>
      <w:r w:rsidRPr="00944659">
        <w:rPr>
          <w:rFonts w:cs="Times New Roman"/>
          <w:szCs w:val="24"/>
        </w:rPr>
        <w:t>denominatur Deus sub numero senario qui solus perfectus est</w:t>
      </w:r>
      <w:r w:rsidR="00547C0E" w:rsidRPr="00944659">
        <w:rPr>
          <w:rFonts w:cs="Times New Roman"/>
          <w:szCs w:val="24"/>
        </w:rPr>
        <w:t xml:space="preserve"> </w:t>
      </w:r>
      <w:r w:rsidR="00D70FEB" w:rsidRPr="00944659">
        <w:rPr>
          <w:rFonts w:cs="Times New Roman"/>
          <w:szCs w:val="24"/>
        </w:rPr>
        <w:t>inter numeros simplices cum dicitur</w:t>
      </w:r>
      <w:r w:rsidR="00D21E7B" w:rsidRPr="00944659">
        <w:rPr>
          <w:rFonts w:cs="Times New Roman"/>
          <w:szCs w:val="24"/>
        </w:rPr>
        <w:t>, [Isai. 9:6]:</w:t>
      </w:r>
      <w:r w:rsidR="00D70FEB" w:rsidRPr="00944659">
        <w:rPr>
          <w:rFonts w:cs="Times New Roman"/>
          <w:szCs w:val="24"/>
        </w:rPr>
        <w:t xml:space="preserve"> </w:t>
      </w:r>
      <w:r w:rsidR="00D70FEB" w:rsidRPr="00944659">
        <w:rPr>
          <w:rFonts w:cs="Times New Roman"/>
          <w:i/>
          <w:szCs w:val="24"/>
        </w:rPr>
        <w:t>et vocabitur nomen eius Admirabili</w:t>
      </w:r>
      <w:r w:rsidRPr="00944659">
        <w:rPr>
          <w:rFonts w:cs="Times New Roman"/>
          <w:i/>
          <w:szCs w:val="24"/>
        </w:rPr>
        <w:t>s</w:t>
      </w:r>
      <w:r w:rsidR="00D70FEB" w:rsidRPr="00944659">
        <w:rPr>
          <w:rFonts w:cs="Times New Roman"/>
          <w:i/>
          <w:szCs w:val="24"/>
        </w:rPr>
        <w:t>,</w:t>
      </w:r>
      <w:r w:rsidRPr="00944659">
        <w:rPr>
          <w:rFonts w:cs="Times New Roman"/>
          <w:i/>
          <w:szCs w:val="24"/>
        </w:rPr>
        <w:t xml:space="preserve"> </w:t>
      </w:r>
      <w:r w:rsidR="00D70FEB" w:rsidRPr="00944659">
        <w:rPr>
          <w:rFonts w:cs="Times New Roman"/>
          <w:i/>
          <w:szCs w:val="24"/>
        </w:rPr>
        <w:t>C</w:t>
      </w:r>
      <w:r w:rsidRPr="00944659">
        <w:rPr>
          <w:rFonts w:cs="Times New Roman"/>
          <w:i/>
          <w:szCs w:val="24"/>
        </w:rPr>
        <w:t>onsiliarius</w:t>
      </w:r>
      <w:r w:rsidR="00D70FEB" w:rsidRPr="00944659">
        <w:rPr>
          <w:rFonts w:cs="Times New Roman"/>
          <w:i/>
          <w:szCs w:val="24"/>
        </w:rPr>
        <w:t>,</w:t>
      </w:r>
      <w:r w:rsidRPr="00944659">
        <w:rPr>
          <w:rFonts w:cs="Times New Roman"/>
          <w:i/>
          <w:szCs w:val="24"/>
        </w:rPr>
        <w:t xml:space="preserve"> Deus</w:t>
      </w:r>
      <w:r w:rsidR="00D70FEB" w:rsidRPr="00944659">
        <w:rPr>
          <w:rFonts w:cs="Times New Roman"/>
          <w:i/>
          <w:szCs w:val="24"/>
        </w:rPr>
        <w:t>, F</w:t>
      </w:r>
      <w:r w:rsidRPr="00944659">
        <w:rPr>
          <w:rFonts w:cs="Times New Roman"/>
          <w:i/>
          <w:szCs w:val="24"/>
        </w:rPr>
        <w:t>ortis</w:t>
      </w:r>
      <w:r w:rsidR="00D70FEB" w:rsidRPr="00944659">
        <w:rPr>
          <w:rFonts w:cs="Times New Roman"/>
          <w:i/>
          <w:szCs w:val="24"/>
        </w:rPr>
        <w:t>,</w:t>
      </w:r>
      <w:r w:rsidRPr="00944659">
        <w:rPr>
          <w:rFonts w:cs="Times New Roman"/>
          <w:i/>
          <w:szCs w:val="24"/>
        </w:rPr>
        <w:t xml:space="preserve"> </w:t>
      </w:r>
      <w:r w:rsidR="00D70FEB" w:rsidRPr="00944659">
        <w:rPr>
          <w:rFonts w:cs="Times New Roman"/>
          <w:i/>
          <w:szCs w:val="24"/>
        </w:rPr>
        <w:t>P</w:t>
      </w:r>
      <w:r w:rsidRPr="00944659">
        <w:rPr>
          <w:rFonts w:cs="Times New Roman"/>
          <w:i/>
          <w:szCs w:val="24"/>
        </w:rPr>
        <w:t>ater futuri seculi</w:t>
      </w:r>
      <w:r w:rsidR="00D70FEB" w:rsidRPr="00944659">
        <w:rPr>
          <w:rFonts w:cs="Times New Roman"/>
          <w:i/>
          <w:szCs w:val="24"/>
        </w:rPr>
        <w:t>,</w:t>
      </w:r>
      <w:r w:rsidRPr="00944659">
        <w:rPr>
          <w:rFonts w:cs="Times New Roman"/>
          <w:i/>
          <w:szCs w:val="24"/>
        </w:rPr>
        <w:t xml:space="preserve"> </w:t>
      </w:r>
      <w:r w:rsidR="00D70FEB" w:rsidRPr="00944659">
        <w:rPr>
          <w:rFonts w:cs="Times New Roman"/>
          <w:i/>
          <w:szCs w:val="24"/>
        </w:rPr>
        <w:t>P</w:t>
      </w:r>
      <w:r w:rsidRPr="00944659">
        <w:rPr>
          <w:rFonts w:cs="Times New Roman"/>
          <w:i/>
          <w:szCs w:val="24"/>
        </w:rPr>
        <w:t>rinceps</w:t>
      </w:r>
      <w:r w:rsidR="00547C0E" w:rsidRPr="00944659">
        <w:rPr>
          <w:rFonts w:cs="Times New Roman"/>
          <w:i/>
          <w:szCs w:val="24"/>
        </w:rPr>
        <w:t xml:space="preserve"> </w:t>
      </w:r>
      <w:r w:rsidRPr="00944659">
        <w:rPr>
          <w:rFonts w:cs="Times New Roman"/>
          <w:i/>
          <w:szCs w:val="24"/>
        </w:rPr>
        <w:t>pacis</w:t>
      </w:r>
      <w:r w:rsidR="00D70FEB" w:rsidRPr="00944659">
        <w:rPr>
          <w:rFonts w:cs="Times New Roman"/>
          <w:szCs w:val="24"/>
        </w:rPr>
        <w:t>.</w:t>
      </w:r>
      <w:r w:rsidRPr="00944659">
        <w:rPr>
          <w:rFonts w:cs="Times New Roman"/>
          <w:szCs w:val="24"/>
        </w:rPr>
        <w:t xml:space="preserve"> </w:t>
      </w:r>
      <w:r w:rsidR="00D70FEB" w:rsidRPr="00944659">
        <w:rPr>
          <w:rFonts w:cs="Times New Roman"/>
          <w:szCs w:val="24"/>
        </w:rPr>
        <w:t>Q</w:t>
      </w:r>
      <w:r w:rsidRPr="00944659">
        <w:rPr>
          <w:rFonts w:cs="Times New Roman"/>
          <w:szCs w:val="24"/>
        </w:rPr>
        <w:t>uippe qui se</w:t>
      </w:r>
      <w:r w:rsidR="00547C0E" w:rsidRPr="00944659">
        <w:rPr>
          <w:rFonts w:cs="Times New Roman"/>
          <w:szCs w:val="24"/>
        </w:rPr>
        <w:t>xto die perficit opera sua</w:t>
      </w:r>
      <w:r w:rsidR="00D21E7B" w:rsidRPr="00944659">
        <w:rPr>
          <w:rFonts w:cs="Times New Roman"/>
          <w:szCs w:val="24"/>
        </w:rPr>
        <w:t>;</w:t>
      </w:r>
      <w:r w:rsidR="00547C0E" w:rsidRPr="00944659">
        <w:rPr>
          <w:rFonts w:cs="Times New Roman"/>
          <w:szCs w:val="24"/>
        </w:rPr>
        <w:t xml:space="preserve"> sex</w:t>
      </w:r>
      <w:r w:rsidRPr="00944659">
        <w:rPr>
          <w:rFonts w:cs="Times New Roman"/>
          <w:szCs w:val="24"/>
        </w:rPr>
        <w:t xml:space="preserve">ta seculi etate </w:t>
      </w:r>
      <w:r w:rsidR="00547C0E" w:rsidRPr="00944659">
        <w:rPr>
          <w:rFonts w:cs="Times New Roman"/>
          <w:szCs w:val="24"/>
        </w:rPr>
        <w:t>venit</w:t>
      </w:r>
      <w:r w:rsidR="00D21E7B" w:rsidRPr="00944659">
        <w:rPr>
          <w:rFonts w:cs="Times New Roman"/>
          <w:szCs w:val="24"/>
        </w:rPr>
        <w:t>;</w:t>
      </w:r>
      <w:r w:rsidR="00547C0E" w:rsidRPr="00944659">
        <w:rPr>
          <w:rFonts w:cs="Times New Roman"/>
          <w:szCs w:val="24"/>
        </w:rPr>
        <w:t xml:space="preserve"> sexta die sexta hora rede</w:t>
      </w:r>
      <w:r w:rsidRPr="00944659">
        <w:rPr>
          <w:rFonts w:cs="Times New Roman"/>
          <w:szCs w:val="24"/>
        </w:rPr>
        <w:t xml:space="preserve">mit genus humanum. </w:t>
      </w:r>
    </w:p>
    <w:p w14:paraId="00138480" w14:textId="62DCD369" w:rsidR="006E28D8" w:rsidRPr="00944659" w:rsidRDefault="00051D86" w:rsidP="00D97766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lastRenderedPageBreak/>
        <w:t>Item</w:t>
      </w:r>
      <w:r w:rsidR="00AA1DE1" w:rsidRPr="00944659">
        <w:rPr>
          <w:rFonts w:cs="Times New Roman"/>
          <w:szCs w:val="24"/>
        </w:rPr>
        <w:t>,</w:t>
      </w:r>
      <w:r w:rsidRPr="00944659">
        <w:rPr>
          <w:rFonts w:cs="Times New Roman"/>
          <w:szCs w:val="24"/>
        </w:rPr>
        <w:t xml:space="preserve"> secundum Chrysostomum </w:t>
      </w:r>
      <w:bookmarkStart w:id="1" w:name="_Hlk5030511"/>
      <w:r w:rsidRPr="00944659">
        <w:rPr>
          <w:rFonts w:cs="Times New Roman"/>
          <w:i/>
          <w:szCs w:val="24"/>
        </w:rPr>
        <w:t>Homilia</w:t>
      </w:r>
      <w:r w:rsidRPr="00944659">
        <w:rPr>
          <w:rFonts w:cs="Times New Roman"/>
          <w:szCs w:val="24"/>
        </w:rPr>
        <w:t xml:space="preserve"> 52</w:t>
      </w:r>
      <w:bookmarkEnd w:id="1"/>
      <w:r w:rsidR="000D25FA" w:rsidRPr="00944659">
        <w:rPr>
          <w:rFonts w:cs="Times New Roman"/>
          <w:szCs w:val="24"/>
        </w:rPr>
        <w:t>,</w:t>
      </w:r>
      <w:r w:rsidRPr="00944659">
        <w:rPr>
          <w:rFonts w:cs="Times New Roman"/>
          <w:szCs w:val="24"/>
        </w:rPr>
        <w:t xml:space="preserve"> illud </w:t>
      </w:r>
      <w:r w:rsidR="006E28D8" w:rsidRPr="00944659">
        <w:rPr>
          <w:rFonts w:cs="Times New Roman"/>
          <w:szCs w:val="24"/>
        </w:rPr>
        <w:t>dici</w:t>
      </w:r>
      <w:r w:rsidR="00F152CC" w:rsidRPr="00944659">
        <w:rPr>
          <w:rFonts w:cs="Times New Roman"/>
          <w:szCs w:val="24"/>
        </w:rPr>
        <w:t>t</w:t>
      </w:r>
      <w:r w:rsidR="006E28D8" w:rsidRPr="00944659">
        <w:rPr>
          <w:rFonts w:cs="Times New Roman"/>
          <w:szCs w:val="24"/>
        </w:rPr>
        <w:t>ur nu</w:t>
      </w:r>
      <w:r w:rsidR="000D25FA" w:rsidRPr="00944659">
        <w:rPr>
          <w:rFonts w:cs="Times New Roman"/>
          <w:szCs w:val="24"/>
        </w:rPr>
        <w:t>merat</w:t>
      </w:r>
      <w:r w:rsidR="00F152CC" w:rsidRPr="00944659">
        <w:rPr>
          <w:rFonts w:cs="Times New Roman"/>
          <w:szCs w:val="24"/>
        </w:rPr>
        <w:t>,</w:t>
      </w:r>
      <w:r w:rsidR="000D25FA" w:rsidRPr="00944659">
        <w:rPr>
          <w:rFonts w:cs="Times New Roman"/>
          <w:szCs w:val="24"/>
        </w:rPr>
        <w:t xml:space="preserve"> quod uult possidere</w:t>
      </w:r>
      <w:r w:rsidR="0021503B" w:rsidRPr="00944659">
        <w:rPr>
          <w:rFonts w:cs="Times New Roman"/>
          <w:szCs w:val="24"/>
        </w:rPr>
        <w:t>.</w:t>
      </w:r>
      <w:r w:rsidR="00F152CC" w:rsidRPr="00944659">
        <w:rPr>
          <w:rFonts w:cs="Times New Roman"/>
          <w:szCs w:val="24"/>
        </w:rPr>
        <w:t xml:space="preserve"> </w:t>
      </w:r>
      <w:r w:rsidR="0021503B" w:rsidRPr="00944659">
        <w:rPr>
          <w:rFonts w:cs="Times New Roman"/>
          <w:szCs w:val="24"/>
        </w:rPr>
        <w:t>Q</w:t>
      </w:r>
      <w:r w:rsidR="00F152CC" w:rsidRPr="00944659">
        <w:rPr>
          <w:rFonts w:cs="Times New Roman"/>
          <w:szCs w:val="24"/>
        </w:rPr>
        <w:t>uod au</w:t>
      </w:r>
      <w:r w:rsidR="000D25FA" w:rsidRPr="00944659">
        <w:rPr>
          <w:rFonts w:cs="Times New Roman"/>
          <w:szCs w:val="24"/>
        </w:rPr>
        <w:t>tem non uult habere</w:t>
      </w:r>
      <w:r w:rsidR="00F152CC" w:rsidRPr="00944659">
        <w:rPr>
          <w:rFonts w:cs="Times New Roman"/>
          <w:szCs w:val="24"/>
        </w:rPr>
        <w:t>,</w:t>
      </w:r>
      <w:r w:rsidR="000D25FA" w:rsidRPr="00944659">
        <w:rPr>
          <w:rFonts w:cs="Times New Roman"/>
          <w:szCs w:val="24"/>
        </w:rPr>
        <w:t xml:space="preserve"> non</w:t>
      </w:r>
      <w:r w:rsidR="006E28D8" w:rsidRPr="00944659">
        <w:rPr>
          <w:rFonts w:cs="Times New Roman"/>
          <w:szCs w:val="24"/>
        </w:rPr>
        <w:t xml:space="preserve"> </w:t>
      </w:r>
      <w:r w:rsidR="000D25FA" w:rsidRPr="00944659">
        <w:rPr>
          <w:rFonts w:cs="Times New Roman"/>
          <w:szCs w:val="24"/>
        </w:rPr>
        <w:t>numerat</w:t>
      </w:r>
      <w:r w:rsidR="006E28D8" w:rsidRPr="00944659">
        <w:rPr>
          <w:rFonts w:cs="Times New Roman"/>
          <w:szCs w:val="24"/>
        </w:rPr>
        <w:t>,</w:t>
      </w:r>
      <w:r w:rsidR="000D25FA" w:rsidRPr="00944659">
        <w:rPr>
          <w:rFonts w:cs="Times New Roman"/>
          <w:szCs w:val="24"/>
        </w:rPr>
        <w:t xml:space="preserve"> non peccatores</w:t>
      </w:r>
      <w:r w:rsidR="006E28D8" w:rsidRPr="00944659">
        <w:rPr>
          <w:rFonts w:cs="Times New Roman"/>
          <w:szCs w:val="24"/>
        </w:rPr>
        <w:t>,</w:t>
      </w:r>
      <w:r w:rsidR="000D25FA" w:rsidRPr="00944659">
        <w:rPr>
          <w:rFonts w:cs="Times New Roman"/>
          <w:szCs w:val="24"/>
        </w:rPr>
        <w:t xml:space="preserve"> non numerantur quasi de illis</w:t>
      </w:r>
      <w:r w:rsidR="00F152CC" w:rsidRPr="00944659">
        <w:rPr>
          <w:rFonts w:cs="Times New Roman"/>
          <w:szCs w:val="24"/>
        </w:rPr>
        <w:t>,</w:t>
      </w:r>
      <w:r w:rsidR="000D25FA" w:rsidRPr="00944659">
        <w:rPr>
          <w:rFonts w:cs="Times New Roman"/>
          <w:szCs w:val="24"/>
        </w:rPr>
        <w:t xml:space="preserve"> non curet</w:t>
      </w:r>
      <w:r w:rsidR="006E28D8" w:rsidRPr="00944659">
        <w:rPr>
          <w:rFonts w:cs="Times New Roman"/>
          <w:szCs w:val="24"/>
        </w:rPr>
        <w:t xml:space="preserve"> </w:t>
      </w:r>
      <w:r w:rsidR="000D25FA" w:rsidRPr="00944659">
        <w:rPr>
          <w:rFonts w:cs="Times New Roman"/>
          <w:szCs w:val="24"/>
        </w:rPr>
        <w:t>Deus</w:t>
      </w:r>
      <w:r w:rsidR="00F152CC" w:rsidRPr="00944659">
        <w:rPr>
          <w:rFonts w:cs="Times New Roman"/>
          <w:szCs w:val="24"/>
        </w:rPr>
        <w:t>,</w:t>
      </w:r>
      <w:r w:rsidR="000D25FA" w:rsidRPr="00944659">
        <w:rPr>
          <w:rFonts w:cs="Times New Roman"/>
          <w:szCs w:val="24"/>
        </w:rPr>
        <w:t xml:space="preserve"> sicut scriptum est</w:t>
      </w:r>
      <w:r w:rsidR="00ED2C95" w:rsidRPr="00944659">
        <w:rPr>
          <w:rFonts w:cs="Times New Roman"/>
          <w:szCs w:val="24"/>
        </w:rPr>
        <w:t xml:space="preserve"> [Isai. 40:17]: </w:t>
      </w:r>
      <w:r w:rsidR="00ED2C95" w:rsidRPr="00944659">
        <w:rPr>
          <w:rFonts w:cs="Times New Roman"/>
          <w:i/>
          <w:szCs w:val="24"/>
        </w:rPr>
        <w:t>P</w:t>
      </w:r>
      <w:r w:rsidR="000D25FA" w:rsidRPr="00944659">
        <w:rPr>
          <w:rFonts w:cs="Times New Roman"/>
          <w:i/>
          <w:szCs w:val="24"/>
        </w:rPr>
        <w:t>ro nichilo</w:t>
      </w:r>
      <w:r w:rsidR="00ED2C95" w:rsidRPr="00944659">
        <w:rPr>
          <w:rFonts w:cs="Times New Roman"/>
          <w:i/>
          <w:szCs w:val="24"/>
        </w:rPr>
        <w:t xml:space="preserve"> habentur omnes gentes</w:t>
      </w:r>
      <w:r w:rsidR="00ED2C95" w:rsidRPr="00944659">
        <w:rPr>
          <w:rFonts w:cs="Times New Roman"/>
          <w:szCs w:val="24"/>
        </w:rPr>
        <w:t xml:space="preserve">. </w:t>
      </w:r>
    </w:p>
    <w:p w14:paraId="07CED515" w14:textId="4CA74D05" w:rsidR="006E28D8" w:rsidRPr="00944659" w:rsidRDefault="00ED2C95" w:rsidP="00EB5BA2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t>¶ Quanta</w:t>
      </w:r>
      <w:r w:rsidR="006E28D8" w:rsidRPr="00944659">
        <w:rPr>
          <w:rFonts w:cs="Times New Roman"/>
          <w:szCs w:val="24"/>
        </w:rPr>
        <w:t xml:space="preserve"> </w:t>
      </w:r>
      <w:r w:rsidR="00345DB4" w:rsidRPr="00944659">
        <w:rPr>
          <w:rFonts w:cs="Times New Roman"/>
          <w:szCs w:val="24"/>
        </w:rPr>
        <w:t>autem</w:t>
      </w:r>
      <w:r w:rsidRPr="00944659">
        <w:rPr>
          <w:rFonts w:cs="Times New Roman"/>
          <w:szCs w:val="24"/>
        </w:rPr>
        <w:t xml:space="preserve"> sit dignitas numeratorum</w:t>
      </w:r>
      <w:r w:rsidR="00F152CC" w:rsidRPr="00944659">
        <w:rPr>
          <w:rFonts w:cs="Times New Roman"/>
          <w:szCs w:val="24"/>
        </w:rPr>
        <w:t>,</w:t>
      </w:r>
      <w:r w:rsidR="0021503B" w:rsidRPr="00944659">
        <w:rPr>
          <w:rFonts w:cs="Times New Roman"/>
          <w:szCs w:val="24"/>
        </w:rPr>
        <w:t xml:space="preserve"> patet in libro Numerorum 3</w:t>
      </w:r>
      <w:r w:rsidR="00AA1DE1" w:rsidRPr="00944659">
        <w:rPr>
          <w:rFonts w:cs="Times New Roman"/>
          <w:szCs w:val="24"/>
        </w:rPr>
        <w:t>[:15]</w:t>
      </w:r>
      <w:r w:rsidR="0021503B" w:rsidRPr="00944659">
        <w:rPr>
          <w:rFonts w:cs="Times New Roman"/>
          <w:szCs w:val="24"/>
        </w:rPr>
        <w:t xml:space="preserve"> and 26</w:t>
      </w:r>
      <w:r w:rsidR="00AA1DE1" w:rsidRPr="00944659">
        <w:rPr>
          <w:rFonts w:cs="Times New Roman"/>
          <w:szCs w:val="24"/>
        </w:rPr>
        <w:t>[:2]</w:t>
      </w:r>
      <w:r w:rsidR="00CB364E" w:rsidRPr="00944659">
        <w:rPr>
          <w:rFonts w:cs="Times New Roman"/>
          <w:szCs w:val="24"/>
        </w:rPr>
        <w:t>.</w:t>
      </w:r>
      <w:r w:rsidR="006E28D8" w:rsidRPr="00944659">
        <w:rPr>
          <w:rFonts w:cs="Times New Roman"/>
          <w:szCs w:val="24"/>
        </w:rPr>
        <w:t xml:space="preserve"> Vbi elec</w:t>
      </w:r>
      <w:r w:rsidR="00345DB4" w:rsidRPr="00944659">
        <w:rPr>
          <w:rFonts w:cs="Times New Roman"/>
          <w:szCs w:val="24"/>
        </w:rPr>
        <w:t>ti Dei secundum preceptum numerantur a Moyse</w:t>
      </w:r>
      <w:r w:rsidR="0021503B" w:rsidRPr="00944659">
        <w:rPr>
          <w:rFonts w:cs="Times New Roman"/>
          <w:szCs w:val="24"/>
        </w:rPr>
        <w:t>.</w:t>
      </w:r>
      <w:r w:rsidR="00345DB4" w:rsidRPr="00944659">
        <w:rPr>
          <w:rFonts w:cs="Times New Roman"/>
          <w:szCs w:val="24"/>
        </w:rPr>
        <w:t xml:space="preserve"> </w:t>
      </w:r>
      <w:r w:rsidR="0021503B" w:rsidRPr="00944659">
        <w:rPr>
          <w:rFonts w:cs="Times New Roman"/>
          <w:szCs w:val="24"/>
        </w:rPr>
        <w:t>S</w:t>
      </w:r>
      <w:r w:rsidR="00345DB4" w:rsidRPr="00944659">
        <w:rPr>
          <w:rFonts w:cs="Times New Roman"/>
          <w:szCs w:val="24"/>
        </w:rPr>
        <w:t>ed inter eos non numerantur femina, id est, mollicies corporalis et corrupcio</w:t>
      </w:r>
      <w:r w:rsidR="006E28D8" w:rsidRPr="00944659">
        <w:rPr>
          <w:rFonts w:cs="Times New Roman"/>
          <w:szCs w:val="24"/>
        </w:rPr>
        <w:t xml:space="preserve">. </w:t>
      </w:r>
      <w:r w:rsidR="00345DB4" w:rsidRPr="00944659">
        <w:rPr>
          <w:rFonts w:cs="Times New Roman"/>
          <w:szCs w:val="24"/>
        </w:rPr>
        <w:t>Nam qui uel que viri feminam habet numeratur apud Deum.</w:t>
      </w:r>
      <w:r w:rsidR="006E28D8" w:rsidRPr="00944659">
        <w:rPr>
          <w:rFonts w:cs="Times New Roman"/>
          <w:szCs w:val="24"/>
        </w:rPr>
        <w:t xml:space="preserve"> </w:t>
      </w:r>
      <w:r w:rsidR="002E2907" w:rsidRPr="00944659">
        <w:rPr>
          <w:rFonts w:cs="Times New Roman"/>
          <w:szCs w:val="24"/>
        </w:rPr>
        <w:t>Vnde Chrysostomus, verbi gratia, non ideo numerant Deus ut numerum cognoscat</w:t>
      </w:r>
      <w:r w:rsidR="00454830" w:rsidRPr="00944659">
        <w:rPr>
          <w:rFonts w:cs="Times New Roman"/>
          <w:szCs w:val="24"/>
        </w:rPr>
        <w:t>.</w:t>
      </w:r>
      <w:r w:rsidR="006E28D8" w:rsidRPr="00944659">
        <w:rPr>
          <w:rFonts w:cs="Times New Roman"/>
          <w:szCs w:val="24"/>
        </w:rPr>
        <w:t xml:space="preserve"> </w:t>
      </w:r>
      <w:r w:rsidR="00454830" w:rsidRPr="00944659">
        <w:rPr>
          <w:rFonts w:cs="Times New Roman"/>
          <w:szCs w:val="24"/>
        </w:rPr>
        <w:t>T</w:t>
      </w:r>
      <w:r w:rsidR="002E2907" w:rsidRPr="00944659">
        <w:rPr>
          <w:rFonts w:cs="Times New Roman"/>
          <w:szCs w:val="24"/>
        </w:rPr>
        <w:t xml:space="preserve">amen </w:t>
      </w:r>
      <w:r w:rsidR="00454830" w:rsidRPr="00944659">
        <w:rPr>
          <w:rFonts w:cs="Times New Roman"/>
          <w:szCs w:val="24"/>
        </w:rPr>
        <w:t>tanquam S</w:t>
      </w:r>
      <w:r w:rsidR="002E2907" w:rsidRPr="00944659">
        <w:rPr>
          <w:rFonts w:cs="Times New Roman"/>
          <w:szCs w:val="24"/>
        </w:rPr>
        <w:t>apiens</w:t>
      </w:r>
      <w:r w:rsidR="00454830" w:rsidRPr="00944659">
        <w:rPr>
          <w:rFonts w:cs="Times New Roman"/>
          <w:szCs w:val="24"/>
        </w:rPr>
        <w:t xml:space="preserve"> [11:21]</w:t>
      </w:r>
      <w:r w:rsidR="002E2907" w:rsidRPr="00944659">
        <w:rPr>
          <w:rFonts w:cs="Times New Roman"/>
          <w:szCs w:val="24"/>
        </w:rPr>
        <w:t xml:space="preserve"> ab</w:t>
      </w:r>
      <w:r w:rsidR="00454830" w:rsidRPr="00944659">
        <w:rPr>
          <w:rFonts w:cs="Times New Roman"/>
          <w:szCs w:val="24"/>
        </w:rPr>
        <w:t xml:space="preserve"> </w:t>
      </w:r>
      <w:r w:rsidR="002E2907" w:rsidRPr="00944659">
        <w:rPr>
          <w:rFonts w:cs="Times New Roman"/>
          <w:szCs w:val="24"/>
        </w:rPr>
        <w:t xml:space="preserve">inicio </w:t>
      </w:r>
      <w:r w:rsidR="002E2907" w:rsidRPr="00944659">
        <w:rPr>
          <w:rFonts w:cs="Times New Roman"/>
          <w:i/>
          <w:szCs w:val="24"/>
        </w:rPr>
        <w:t>omnia</w:t>
      </w:r>
      <w:r w:rsidR="002E2907" w:rsidRPr="00944659">
        <w:rPr>
          <w:rFonts w:cs="Times New Roman"/>
          <w:szCs w:val="24"/>
        </w:rPr>
        <w:t xml:space="preserve"> disposuit </w:t>
      </w:r>
      <w:r w:rsidR="002E2907" w:rsidRPr="00944659">
        <w:rPr>
          <w:rFonts w:cs="Times New Roman"/>
          <w:i/>
          <w:szCs w:val="24"/>
        </w:rPr>
        <w:t>in numero</w:t>
      </w:r>
      <w:r w:rsidR="00DD15CA" w:rsidRPr="00944659">
        <w:rPr>
          <w:rFonts w:cs="Times New Roman"/>
          <w:i/>
          <w:szCs w:val="24"/>
        </w:rPr>
        <w:t>,</w:t>
      </w:r>
      <w:r w:rsidR="006E28D8" w:rsidRPr="00944659">
        <w:rPr>
          <w:rFonts w:cs="Times New Roman"/>
          <w:i/>
          <w:szCs w:val="24"/>
        </w:rPr>
        <w:t xml:space="preserve"> </w:t>
      </w:r>
      <w:r w:rsidR="00454830" w:rsidRPr="00944659">
        <w:rPr>
          <w:rFonts w:cs="Times New Roman"/>
          <w:i/>
          <w:szCs w:val="24"/>
        </w:rPr>
        <w:t>p</w:t>
      </w:r>
      <w:r w:rsidR="002E2907" w:rsidRPr="00944659">
        <w:rPr>
          <w:rFonts w:cs="Times New Roman"/>
          <w:i/>
          <w:szCs w:val="24"/>
        </w:rPr>
        <w:t>ondere</w:t>
      </w:r>
      <w:r w:rsidR="00DD15CA" w:rsidRPr="00944659">
        <w:rPr>
          <w:rFonts w:cs="Times New Roman"/>
          <w:i/>
          <w:szCs w:val="24"/>
        </w:rPr>
        <w:t>,</w:t>
      </w:r>
      <w:r w:rsidR="002E2907" w:rsidRPr="00944659">
        <w:rPr>
          <w:rFonts w:cs="Times New Roman"/>
          <w:i/>
          <w:szCs w:val="24"/>
        </w:rPr>
        <w:t xml:space="preserve"> et mensura</w:t>
      </w:r>
      <w:r w:rsidR="00CB364E" w:rsidRPr="00944659">
        <w:rPr>
          <w:rFonts w:cs="Times New Roman"/>
          <w:szCs w:val="24"/>
        </w:rPr>
        <w:t>. S</w:t>
      </w:r>
      <w:r w:rsidR="002E2907" w:rsidRPr="00944659">
        <w:rPr>
          <w:rFonts w:cs="Times New Roman"/>
          <w:szCs w:val="24"/>
        </w:rPr>
        <w:t>ed ideo numerat</w:t>
      </w:r>
      <w:r w:rsidR="00CB364E" w:rsidRPr="00944659">
        <w:rPr>
          <w:rFonts w:cs="Times New Roman"/>
          <w:szCs w:val="24"/>
        </w:rPr>
        <w:t>,</w:t>
      </w:r>
      <w:r w:rsidR="002E2907" w:rsidRPr="00944659">
        <w:rPr>
          <w:rFonts w:cs="Times New Roman"/>
          <w:szCs w:val="24"/>
        </w:rPr>
        <w:t xml:space="preserve"> ne aliquid ex</w:t>
      </w:r>
      <w:r w:rsidR="006E28D8" w:rsidRPr="00944659">
        <w:rPr>
          <w:rFonts w:cs="Times New Roman"/>
          <w:szCs w:val="24"/>
        </w:rPr>
        <w:t xml:space="preserve"> </w:t>
      </w:r>
      <w:r w:rsidR="00454830" w:rsidRPr="00944659">
        <w:rPr>
          <w:rFonts w:cs="Times New Roman"/>
          <w:szCs w:val="24"/>
        </w:rPr>
        <w:t>e</w:t>
      </w:r>
      <w:r w:rsidR="002E2907" w:rsidRPr="00944659">
        <w:rPr>
          <w:rFonts w:cs="Times New Roman"/>
          <w:szCs w:val="24"/>
        </w:rPr>
        <w:t>is perdat</w:t>
      </w:r>
      <w:r w:rsidR="00DD15CA" w:rsidRPr="00944659">
        <w:rPr>
          <w:rFonts w:cs="Times New Roman"/>
          <w:szCs w:val="24"/>
        </w:rPr>
        <w:t>.</w:t>
      </w:r>
      <w:r w:rsidR="002E2907" w:rsidRPr="00944659">
        <w:rPr>
          <w:rFonts w:cs="Times New Roman"/>
          <w:szCs w:val="24"/>
        </w:rPr>
        <w:t xml:space="preserve"> </w:t>
      </w:r>
      <w:r w:rsidR="00DD15CA" w:rsidRPr="00944659">
        <w:rPr>
          <w:rFonts w:cs="Times New Roman"/>
          <w:szCs w:val="24"/>
        </w:rPr>
        <w:t>S</w:t>
      </w:r>
      <w:r w:rsidR="002E2907" w:rsidRPr="00944659">
        <w:rPr>
          <w:rFonts w:cs="Times New Roman"/>
          <w:szCs w:val="24"/>
        </w:rPr>
        <w:t>ecundum illud, Psal. [</w:t>
      </w:r>
      <w:r w:rsidR="00F56BCA" w:rsidRPr="00944659">
        <w:rPr>
          <w:rFonts w:cs="Times New Roman"/>
          <w:szCs w:val="24"/>
        </w:rPr>
        <w:t>138:17</w:t>
      </w:r>
      <w:r w:rsidR="00EB5BA2" w:rsidRPr="00944659">
        <w:rPr>
          <w:rFonts w:cs="Times New Roman"/>
          <w:szCs w:val="24"/>
        </w:rPr>
        <w:t>-18</w:t>
      </w:r>
      <w:r w:rsidR="00F56BCA" w:rsidRPr="00944659">
        <w:rPr>
          <w:rFonts w:cs="Times New Roman"/>
          <w:szCs w:val="24"/>
        </w:rPr>
        <w:t xml:space="preserve">]: </w:t>
      </w:r>
      <w:r w:rsidR="00F56BCA" w:rsidRPr="00944659">
        <w:rPr>
          <w:rFonts w:cs="Times New Roman"/>
          <w:i/>
          <w:szCs w:val="24"/>
        </w:rPr>
        <w:t>Nimis honorificati sunt amici tui, Deus</w:t>
      </w:r>
      <w:r w:rsidR="00F56BCA" w:rsidRPr="00944659">
        <w:rPr>
          <w:rFonts w:cs="Times New Roman"/>
          <w:szCs w:val="24"/>
        </w:rPr>
        <w:t>. Et sequitur</w:t>
      </w:r>
      <w:r w:rsidR="00CB364E" w:rsidRPr="00944659">
        <w:rPr>
          <w:rFonts w:cs="Times New Roman"/>
          <w:szCs w:val="24"/>
        </w:rPr>
        <w:t>,</w:t>
      </w:r>
      <w:r w:rsidR="00F56BCA" w:rsidRPr="00944659">
        <w:rPr>
          <w:rFonts w:cs="Times New Roman"/>
          <w:szCs w:val="24"/>
        </w:rPr>
        <w:t xml:space="preserve"> </w:t>
      </w:r>
      <w:r w:rsidR="00F56BCA" w:rsidRPr="00944659">
        <w:rPr>
          <w:rFonts w:cs="Times New Roman"/>
          <w:i/>
          <w:szCs w:val="24"/>
        </w:rPr>
        <w:t>Dinumerabo eos, et super arenam multiplicabuntur</w:t>
      </w:r>
      <w:r w:rsidR="00EB5BA2" w:rsidRPr="00944659">
        <w:rPr>
          <w:rFonts w:cs="Times New Roman"/>
          <w:szCs w:val="24"/>
        </w:rPr>
        <w:t>. Vis scire dignitatem numeratorum</w:t>
      </w:r>
      <w:r w:rsidR="00DD15CA" w:rsidRPr="00944659">
        <w:rPr>
          <w:rFonts w:cs="Times New Roman"/>
          <w:szCs w:val="24"/>
        </w:rPr>
        <w:t>? C</w:t>
      </w:r>
      <w:r w:rsidR="00EB5BA2" w:rsidRPr="00944659">
        <w:rPr>
          <w:rFonts w:cs="Times New Roman"/>
          <w:szCs w:val="24"/>
        </w:rPr>
        <w:t>onsideracio qu</w:t>
      </w:r>
      <w:r w:rsidR="00CB364E" w:rsidRPr="00944659">
        <w:rPr>
          <w:rFonts w:cs="Times New Roman"/>
          <w:szCs w:val="24"/>
        </w:rPr>
        <w:t>omodo</w:t>
      </w:r>
      <w:r w:rsidR="006E28D8" w:rsidRPr="00944659">
        <w:rPr>
          <w:rFonts w:cs="Times New Roman"/>
          <w:szCs w:val="24"/>
        </w:rPr>
        <w:t xml:space="preserve"> pastor dis</w:t>
      </w:r>
      <w:r w:rsidR="00EB5BA2" w:rsidRPr="00944659">
        <w:rPr>
          <w:rFonts w:cs="Times New Roman"/>
          <w:szCs w:val="24"/>
        </w:rPr>
        <w:t>currit per desertum adquerendum ouem et ad numerum eam</w:t>
      </w:r>
      <w:r w:rsidR="006E28D8" w:rsidRPr="00944659">
        <w:rPr>
          <w:rFonts w:cs="Times New Roman"/>
          <w:szCs w:val="24"/>
        </w:rPr>
        <w:t xml:space="preserve"> </w:t>
      </w:r>
      <w:r w:rsidR="00EB5BA2" w:rsidRPr="00944659">
        <w:rPr>
          <w:rFonts w:cs="Times New Roman"/>
          <w:szCs w:val="24"/>
        </w:rPr>
        <w:t xml:space="preserve">reduceret. Si vna deesset Sap. 15[:2]: </w:t>
      </w:r>
      <w:r w:rsidR="00EB5BA2" w:rsidRPr="00944659">
        <w:rPr>
          <w:rFonts w:cs="Times New Roman"/>
          <w:i/>
          <w:szCs w:val="24"/>
        </w:rPr>
        <w:t xml:space="preserve">Si </w:t>
      </w:r>
      <w:r w:rsidR="007B13DC" w:rsidRPr="00944659">
        <w:rPr>
          <w:rFonts w:cs="Times New Roman"/>
          <w:i/>
          <w:szCs w:val="24"/>
        </w:rPr>
        <w:t>[</w:t>
      </w:r>
      <w:r w:rsidR="00EB5BA2" w:rsidRPr="00944659">
        <w:rPr>
          <w:rFonts w:cs="Times New Roman"/>
          <w:i/>
          <w:szCs w:val="24"/>
        </w:rPr>
        <w:t>non</w:t>
      </w:r>
      <w:r w:rsidR="007B13DC" w:rsidRPr="00944659">
        <w:rPr>
          <w:rFonts w:cs="Times New Roman"/>
          <w:i/>
          <w:szCs w:val="24"/>
        </w:rPr>
        <w:t>]</w:t>
      </w:r>
      <w:r w:rsidR="00EB5BA2" w:rsidRPr="00944659">
        <w:rPr>
          <w:rFonts w:cs="Times New Roman"/>
          <w:i/>
          <w:szCs w:val="24"/>
        </w:rPr>
        <w:t xml:space="preserve"> peccaverimus,</w:t>
      </w:r>
      <w:r w:rsidR="006E28D8" w:rsidRPr="00944659">
        <w:rPr>
          <w:rFonts w:cs="Times New Roman"/>
          <w:i/>
          <w:szCs w:val="24"/>
        </w:rPr>
        <w:t xml:space="preserve"> </w:t>
      </w:r>
      <w:r w:rsidR="00EB5BA2" w:rsidRPr="00944659">
        <w:rPr>
          <w:rFonts w:cs="Times New Roman"/>
          <w:i/>
          <w:szCs w:val="24"/>
        </w:rPr>
        <w:t>scimus quoniam apud</w:t>
      </w:r>
      <w:r w:rsidR="007B13DC" w:rsidRPr="00944659">
        <w:rPr>
          <w:rFonts w:cs="Times New Roman"/>
          <w:szCs w:val="24"/>
        </w:rPr>
        <w:t xml:space="preserve"> Deum</w:t>
      </w:r>
      <w:r w:rsidR="00EB5BA2" w:rsidRPr="00944659">
        <w:rPr>
          <w:rFonts w:cs="Times New Roman"/>
          <w:szCs w:val="24"/>
        </w:rPr>
        <w:t xml:space="preserve"> </w:t>
      </w:r>
      <w:r w:rsidR="00EB5BA2" w:rsidRPr="00944659">
        <w:rPr>
          <w:rFonts w:cs="Times New Roman"/>
          <w:i/>
          <w:szCs w:val="24"/>
        </w:rPr>
        <w:t>sumus computati</w:t>
      </w:r>
      <w:r w:rsidR="00EB5BA2" w:rsidRPr="00944659">
        <w:rPr>
          <w:rFonts w:cs="Times New Roman"/>
          <w:szCs w:val="24"/>
        </w:rPr>
        <w:t>.</w:t>
      </w:r>
      <w:r w:rsidR="007B13DC" w:rsidRPr="00944659">
        <w:rPr>
          <w:rFonts w:cs="Times New Roman"/>
          <w:szCs w:val="24"/>
        </w:rPr>
        <w:t xml:space="preserve"> </w:t>
      </w:r>
    </w:p>
    <w:p w14:paraId="24D12B0C" w14:textId="77777777" w:rsidR="00EF75F5" w:rsidRPr="00944659" w:rsidRDefault="007B13DC" w:rsidP="00C1203A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t xml:space="preserve">¶ Cum ergo Deus disposuit </w:t>
      </w:r>
      <w:r w:rsidRPr="00944659">
        <w:rPr>
          <w:rFonts w:cs="Times New Roman"/>
          <w:i/>
          <w:szCs w:val="24"/>
        </w:rPr>
        <w:t>omnia in numero</w:t>
      </w:r>
      <w:r w:rsidRPr="00944659">
        <w:rPr>
          <w:rFonts w:cs="Times New Roman"/>
          <w:szCs w:val="24"/>
        </w:rPr>
        <w:t>, Sap. 11[:21], qui gratis exit et deserit habere numerum multiplicatur in malum et de eo non curatur</w:t>
      </w:r>
      <w:r w:rsidR="00FD10E2" w:rsidRPr="00944659">
        <w:rPr>
          <w:rFonts w:cs="Times New Roman"/>
          <w:szCs w:val="24"/>
        </w:rPr>
        <w:t>,</w:t>
      </w:r>
      <w:r w:rsidR="006E28D8" w:rsidRPr="00944659">
        <w:rPr>
          <w:rFonts w:cs="Times New Roman"/>
          <w:szCs w:val="24"/>
        </w:rPr>
        <w:t xml:space="preserve"> </w:t>
      </w:r>
      <w:r w:rsidR="00C1203A" w:rsidRPr="00944659">
        <w:rPr>
          <w:rFonts w:cs="Times New Roman"/>
          <w:szCs w:val="24"/>
        </w:rPr>
        <w:t>/f. 77ra/</w:t>
      </w:r>
      <w:r w:rsidR="006E28D8" w:rsidRPr="00944659">
        <w:rPr>
          <w:rFonts w:cs="Times New Roman"/>
          <w:szCs w:val="24"/>
        </w:rPr>
        <w:t xml:space="preserve"> </w:t>
      </w:r>
      <w:r w:rsidR="00C1203A" w:rsidRPr="00944659">
        <w:rPr>
          <w:rFonts w:cs="Times New Roman"/>
          <w:szCs w:val="24"/>
        </w:rPr>
        <w:t xml:space="preserve">Eccle. 1[:15]: </w:t>
      </w:r>
      <w:r w:rsidR="00C1203A" w:rsidRPr="00944659">
        <w:rPr>
          <w:rFonts w:cs="Times New Roman"/>
          <w:i/>
          <w:szCs w:val="24"/>
        </w:rPr>
        <w:t>Stultorum infinitus est numerus</w:t>
      </w:r>
      <w:r w:rsidR="00C1203A" w:rsidRPr="00944659">
        <w:rPr>
          <w:rFonts w:cs="Times New Roman"/>
          <w:szCs w:val="24"/>
        </w:rPr>
        <w:t xml:space="preserve">. Sed de electis dicitur Apo. 6[:11]: </w:t>
      </w:r>
      <w:r w:rsidR="00C1203A" w:rsidRPr="00944659">
        <w:rPr>
          <w:rFonts w:cs="Times New Roman"/>
          <w:i/>
          <w:szCs w:val="24"/>
        </w:rPr>
        <w:t>Ut requiescerent adhuc tempus modicum donec</w:t>
      </w:r>
      <w:r w:rsidR="00C1203A" w:rsidRPr="00944659">
        <w:rPr>
          <w:rFonts w:cs="Times New Roman"/>
          <w:szCs w:val="24"/>
        </w:rPr>
        <w:t xml:space="preserve"> impleantur numerus confratrum suorum</w:t>
      </w:r>
      <w:r w:rsidR="004B6185" w:rsidRPr="00944659">
        <w:rPr>
          <w:rFonts w:cs="Times New Roman"/>
          <w:szCs w:val="24"/>
        </w:rPr>
        <w:t>. Q</w:t>
      </w:r>
      <w:r w:rsidR="00C1203A" w:rsidRPr="00944659">
        <w:rPr>
          <w:rFonts w:cs="Times New Roman"/>
          <w:szCs w:val="24"/>
        </w:rPr>
        <w:t>ui e</w:t>
      </w:r>
      <w:r w:rsidR="004B6185" w:rsidRPr="00944659">
        <w:rPr>
          <w:rFonts w:cs="Times New Roman"/>
          <w:szCs w:val="24"/>
        </w:rPr>
        <w:t>st autem hic sciendum quod a du</w:t>
      </w:r>
      <w:r w:rsidR="00C1203A" w:rsidRPr="00944659">
        <w:rPr>
          <w:rFonts w:cs="Times New Roman"/>
          <w:szCs w:val="24"/>
        </w:rPr>
        <w:t>o numeratur populus ad prouidendum de cibariis et ad satisfaciendum pro stipendiis</w:t>
      </w:r>
      <w:r w:rsidR="00EF75F5" w:rsidRPr="00944659">
        <w:rPr>
          <w:rFonts w:cs="Times New Roman"/>
          <w:szCs w:val="24"/>
        </w:rPr>
        <w:t xml:space="preserve">. </w:t>
      </w:r>
    </w:p>
    <w:p w14:paraId="076D3722" w14:textId="77777777" w:rsidR="00C1203A" w:rsidRPr="00944659" w:rsidRDefault="00EF75F5" w:rsidP="00C1203A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t>I</w:t>
      </w:r>
      <w:r w:rsidR="00C1203A" w:rsidRPr="00944659">
        <w:rPr>
          <w:rFonts w:cs="Times New Roman"/>
          <w:szCs w:val="24"/>
        </w:rPr>
        <w:t>n primo numerantur tam debiles quam fortes paruuli et mulieres</w:t>
      </w:r>
      <w:r w:rsidR="000E3DD6" w:rsidRPr="00944659">
        <w:rPr>
          <w:rFonts w:cs="Times New Roman"/>
          <w:szCs w:val="24"/>
        </w:rPr>
        <w:t>.</w:t>
      </w:r>
    </w:p>
    <w:p w14:paraId="03E8D777" w14:textId="77777777" w:rsidR="000E3DD6" w:rsidRPr="00944659" w:rsidRDefault="000E3DD6" w:rsidP="000E3DD6">
      <w:pPr>
        <w:spacing w:line="480" w:lineRule="auto"/>
        <w:rPr>
          <w:rFonts w:cs="Times New Roman"/>
          <w:szCs w:val="24"/>
        </w:rPr>
      </w:pPr>
      <w:r w:rsidRPr="00944659">
        <w:rPr>
          <w:rFonts w:cs="Times New Roman"/>
          <w:szCs w:val="24"/>
        </w:rPr>
        <w:t>In secunda solummodo viri fortes et qui possunt pugnare</w:t>
      </w:r>
      <w:r w:rsidR="004B6185" w:rsidRPr="00944659">
        <w:rPr>
          <w:rFonts w:cs="Times New Roman"/>
          <w:szCs w:val="24"/>
        </w:rPr>
        <w:t>. S</w:t>
      </w:r>
      <w:r w:rsidRPr="00944659">
        <w:rPr>
          <w:rFonts w:cs="Times New Roman"/>
          <w:szCs w:val="24"/>
        </w:rPr>
        <w:t>ic numerantur omnes in presen</w:t>
      </w:r>
      <w:r w:rsidR="00EF75F5" w:rsidRPr="00944659">
        <w:rPr>
          <w:rFonts w:cs="Times New Roman"/>
          <w:szCs w:val="24"/>
        </w:rPr>
        <w:t>ti ab eo qui dat escam omni car</w:t>
      </w:r>
      <w:r w:rsidRPr="00944659">
        <w:rPr>
          <w:rFonts w:cs="Times New Roman"/>
          <w:szCs w:val="24"/>
        </w:rPr>
        <w:t xml:space="preserve">ni sed in fine soli vertuosi numerantur, Sap. 5[:5]: </w:t>
      </w:r>
      <w:r w:rsidRPr="00944659">
        <w:rPr>
          <w:rFonts w:cs="Times New Roman"/>
          <w:i/>
          <w:szCs w:val="24"/>
        </w:rPr>
        <w:t>Ecce quomodo computati sunt inter filios Dei</w:t>
      </w:r>
      <w:r w:rsidRPr="00944659">
        <w:rPr>
          <w:rFonts w:cs="Times New Roman"/>
          <w:szCs w:val="24"/>
        </w:rPr>
        <w:t>.</w:t>
      </w:r>
    </w:p>
    <w:sectPr w:rsidR="000E3DD6" w:rsidRPr="00944659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BF95E" w14:textId="77777777" w:rsidR="007F5E57" w:rsidRDefault="007F5E57" w:rsidP="000D25FA">
      <w:pPr>
        <w:spacing w:after="0" w:line="240" w:lineRule="auto"/>
      </w:pPr>
      <w:r>
        <w:separator/>
      </w:r>
    </w:p>
  </w:endnote>
  <w:endnote w:type="continuationSeparator" w:id="0">
    <w:p w14:paraId="6EE8957A" w14:textId="77777777" w:rsidR="007F5E57" w:rsidRDefault="007F5E57" w:rsidP="000D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1077C" w14:textId="77777777" w:rsidR="007F5E57" w:rsidRDefault="007F5E57" w:rsidP="000D25FA">
      <w:pPr>
        <w:spacing w:after="0" w:line="240" w:lineRule="auto"/>
      </w:pPr>
      <w:r>
        <w:separator/>
      </w:r>
    </w:p>
  </w:footnote>
  <w:footnote w:type="continuationSeparator" w:id="0">
    <w:p w14:paraId="76D66108" w14:textId="77777777" w:rsidR="007F5E57" w:rsidRDefault="007F5E57" w:rsidP="000D2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66"/>
    <w:rsid w:val="00051D86"/>
    <w:rsid w:val="000D25FA"/>
    <w:rsid w:val="000E3DD6"/>
    <w:rsid w:val="001962A0"/>
    <w:rsid w:val="00196BB1"/>
    <w:rsid w:val="0021503B"/>
    <w:rsid w:val="002556DD"/>
    <w:rsid w:val="002E2907"/>
    <w:rsid w:val="003109A5"/>
    <w:rsid w:val="00340DCA"/>
    <w:rsid w:val="00345DB4"/>
    <w:rsid w:val="0037408C"/>
    <w:rsid w:val="003A01B2"/>
    <w:rsid w:val="003A0252"/>
    <w:rsid w:val="00454830"/>
    <w:rsid w:val="004B6185"/>
    <w:rsid w:val="00500B24"/>
    <w:rsid w:val="005209DD"/>
    <w:rsid w:val="00547C0E"/>
    <w:rsid w:val="005E2F99"/>
    <w:rsid w:val="006E28D8"/>
    <w:rsid w:val="00772406"/>
    <w:rsid w:val="00787E3F"/>
    <w:rsid w:val="007B13DC"/>
    <w:rsid w:val="007B2BA5"/>
    <w:rsid w:val="007F5E57"/>
    <w:rsid w:val="00817C0C"/>
    <w:rsid w:val="008E5069"/>
    <w:rsid w:val="00944659"/>
    <w:rsid w:val="009D132A"/>
    <w:rsid w:val="00AA1DE1"/>
    <w:rsid w:val="00B70C51"/>
    <w:rsid w:val="00B86E3D"/>
    <w:rsid w:val="00B9284F"/>
    <w:rsid w:val="00C1203A"/>
    <w:rsid w:val="00CA2795"/>
    <w:rsid w:val="00CA412E"/>
    <w:rsid w:val="00CB364E"/>
    <w:rsid w:val="00CC0DFE"/>
    <w:rsid w:val="00D16CE2"/>
    <w:rsid w:val="00D21285"/>
    <w:rsid w:val="00D21E7B"/>
    <w:rsid w:val="00D424BA"/>
    <w:rsid w:val="00D70FEB"/>
    <w:rsid w:val="00D97766"/>
    <w:rsid w:val="00DD15CA"/>
    <w:rsid w:val="00EB5BA2"/>
    <w:rsid w:val="00ED2C95"/>
    <w:rsid w:val="00EF75F5"/>
    <w:rsid w:val="00F11028"/>
    <w:rsid w:val="00F152CC"/>
    <w:rsid w:val="00F5559D"/>
    <w:rsid w:val="00F56BCA"/>
    <w:rsid w:val="00FA6C16"/>
    <w:rsid w:val="00FD10E2"/>
    <w:rsid w:val="00F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A28A"/>
  <w15:docId w15:val="{9EFC4F25-7F2D-4D05-816D-FF573A6B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D25F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5F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25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9170-D007-4F8D-924B-96A79581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Eugene Crook</dc:creator>
  <cp:lastModifiedBy>Eugene Crook</cp:lastModifiedBy>
  <cp:revision>5</cp:revision>
  <cp:lastPrinted>2019-04-02T20:01:00Z</cp:lastPrinted>
  <dcterms:created xsi:type="dcterms:W3CDTF">2020-10-30T22:32:00Z</dcterms:created>
  <dcterms:modified xsi:type="dcterms:W3CDTF">2020-10-30T22:54:00Z</dcterms:modified>
</cp:coreProperties>
</file>