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02C" w:rsidRPr="009419C0" w:rsidRDefault="00C72B19"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219 Commandment (</w:t>
      </w:r>
      <w:r w:rsidRPr="009419C0">
        <w:rPr>
          <w:rFonts w:ascii="Times New Roman" w:hAnsi="Times New Roman" w:cs="Times New Roman"/>
          <w:i/>
          <w:sz w:val="24"/>
          <w:szCs w:val="24"/>
        </w:rPr>
        <w:t>Mandatum</w:t>
      </w:r>
      <w:r w:rsidRPr="009419C0">
        <w:rPr>
          <w:rFonts w:ascii="Times New Roman" w:hAnsi="Times New Roman" w:cs="Times New Roman"/>
          <w:sz w:val="24"/>
          <w:szCs w:val="24"/>
        </w:rPr>
        <w:t>)</w:t>
      </w:r>
    </w:p>
    <w:p w:rsidR="00C72B19" w:rsidRPr="009419C0" w:rsidRDefault="00C72B19"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Through three matters a man can be impeded from fulfilling the commandments of God,</w:t>
      </w:r>
      <w:r w:rsidR="004E06AB" w:rsidRPr="009419C0">
        <w:rPr>
          <w:rFonts w:ascii="Times New Roman" w:hAnsi="Times New Roman" w:cs="Times New Roman"/>
          <w:sz w:val="24"/>
          <w:szCs w:val="24"/>
        </w:rPr>
        <w:t xml:space="preserve"> namely if there is in them heavi</w:t>
      </w:r>
      <w:r w:rsidRPr="009419C0">
        <w:rPr>
          <w:rFonts w:ascii="Times New Roman" w:hAnsi="Times New Roman" w:cs="Times New Roman"/>
          <w:sz w:val="24"/>
          <w:szCs w:val="24"/>
        </w:rPr>
        <w:t xml:space="preserve">ness, a large number, or obscurity. </w:t>
      </w:r>
    </w:p>
    <w:p w:rsidR="004C08D2" w:rsidRPr="009419C0" w:rsidRDefault="004E06AB"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But, “his commandments are not heavy,” as it is said in the canonical [1] John 5</w:t>
      </w:r>
      <w:r w:rsidR="00970D0C" w:rsidRPr="009419C0">
        <w:rPr>
          <w:rFonts w:ascii="Times New Roman" w:hAnsi="Times New Roman" w:cs="Times New Roman"/>
          <w:sz w:val="24"/>
          <w:szCs w:val="24"/>
        </w:rPr>
        <w:t>[</w:t>
      </w:r>
      <w:r w:rsidRPr="009419C0">
        <w:rPr>
          <w:rFonts w:ascii="Times New Roman" w:hAnsi="Times New Roman" w:cs="Times New Roman"/>
          <w:sz w:val="24"/>
          <w:szCs w:val="24"/>
        </w:rPr>
        <w:t>:3]. The example, an object that is heavy by throwing it on the earth is lighter than if it is lifted, and especial</w:t>
      </w:r>
      <w:r w:rsidR="009D410C" w:rsidRPr="009419C0">
        <w:rPr>
          <w:rFonts w:ascii="Times New Roman" w:hAnsi="Times New Roman" w:cs="Times New Roman"/>
          <w:sz w:val="24"/>
          <w:szCs w:val="24"/>
        </w:rPr>
        <w:t xml:space="preserve">ly if one holds it suspended. </w:t>
      </w:r>
      <w:r w:rsidR="009419C0" w:rsidRPr="009419C0">
        <w:rPr>
          <w:rFonts w:ascii="Times New Roman" w:hAnsi="Times New Roman" w:cs="Times New Roman"/>
          <w:sz w:val="24"/>
          <w:szCs w:val="24"/>
        </w:rPr>
        <w:t>Thus,</w:t>
      </w:r>
      <w:r w:rsidRPr="009419C0">
        <w:rPr>
          <w:rFonts w:ascii="Times New Roman" w:hAnsi="Times New Roman" w:cs="Times New Roman"/>
          <w:sz w:val="24"/>
          <w:szCs w:val="24"/>
        </w:rPr>
        <w:t xml:space="preserve"> the ancient commandments</w:t>
      </w:r>
      <w:r w:rsidR="009D410C" w:rsidRPr="009419C0">
        <w:rPr>
          <w:rFonts w:ascii="Times New Roman" w:hAnsi="Times New Roman" w:cs="Times New Roman"/>
          <w:sz w:val="24"/>
          <w:szCs w:val="24"/>
        </w:rPr>
        <w:t xml:space="preserve"> that were</w:t>
      </w:r>
      <w:r w:rsidRPr="009419C0">
        <w:rPr>
          <w:rFonts w:ascii="Times New Roman" w:hAnsi="Times New Roman" w:cs="Times New Roman"/>
          <w:sz w:val="24"/>
          <w:szCs w:val="24"/>
        </w:rPr>
        <w:t xml:space="preserve"> written </w:t>
      </w:r>
      <w:r w:rsidR="009D410C" w:rsidRPr="009419C0">
        <w:rPr>
          <w:rFonts w:ascii="Times New Roman" w:hAnsi="Times New Roman" w:cs="Times New Roman"/>
          <w:sz w:val="24"/>
          <w:szCs w:val="24"/>
        </w:rPr>
        <w:t>in stone tablets that were hard and heavy, so that they may lie upon the earth because they were put forth on account of fear. However, Christ lifted them up and converted them into love, John 13[:34]: “A new commandment I give unto you, that you also love one another.</w:t>
      </w:r>
      <w:r w:rsidR="004C08D2" w:rsidRPr="009419C0">
        <w:rPr>
          <w:rFonts w:ascii="Times New Roman" w:hAnsi="Times New Roman" w:cs="Times New Roman"/>
          <w:sz w:val="24"/>
          <w:szCs w:val="24"/>
        </w:rPr>
        <w:t>” As evidence of this matter Christ converted the heaviness of the commandment and made it light. He responded to one asking which is the greatest of the commandments in the law, Matt. 22[:37, 39]: “You shall love the Lord your God with your whole [heart],” etc. “And the second is like to this,” etc.</w:t>
      </w:r>
    </w:p>
    <w:p w:rsidR="004E06AB" w:rsidRPr="009419C0" w:rsidRDefault="004C08D2"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 xml:space="preserve">¶ Again, when something heavy is carried by two, it will be lighter for that one who carries it later. But in the old law </w:t>
      </w:r>
      <w:r w:rsidR="0008516D" w:rsidRPr="009419C0">
        <w:rPr>
          <w:rFonts w:ascii="Times New Roman" w:hAnsi="Times New Roman" w:cs="Times New Roman"/>
          <w:sz w:val="24"/>
          <w:szCs w:val="24"/>
        </w:rPr>
        <w:t xml:space="preserve">the </w:t>
      </w:r>
      <w:r w:rsidRPr="009419C0">
        <w:rPr>
          <w:rFonts w:ascii="Times New Roman" w:hAnsi="Times New Roman" w:cs="Times New Roman"/>
          <w:sz w:val="24"/>
          <w:szCs w:val="24"/>
        </w:rPr>
        <w:t>man</w:t>
      </w:r>
      <w:r w:rsidR="0008516D" w:rsidRPr="009419C0">
        <w:rPr>
          <w:rFonts w:ascii="Times New Roman" w:hAnsi="Times New Roman" w:cs="Times New Roman"/>
          <w:sz w:val="24"/>
          <w:szCs w:val="24"/>
        </w:rPr>
        <w:t xml:space="preserve"> to whom the commandment</w:t>
      </w:r>
      <w:r w:rsidRPr="009419C0">
        <w:rPr>
          <w:rFonts w:ascii="Times New Roman" w:hAnsi="Times New Roman" w:cs="Times New Roman"/>
          <w:sz w:val="24"/>
          <w:szCs w:val="24"/>
        </w:rPr>
        <w:t xml:space="preserve"> </w:t>
      </w:r>
      <w:r w:rsidR="0008516D" w:rsidRPr="009419C0">
        <w:rPr>
          <w:rFonts w:ascii="Times New Roman" w:hAnsi="Times New Roman" w:cs="Times New Roman"/>
          <w:sz w:val="24"/>
          <w:szCs w:val="24"/>
        </w:rPr>
        <w:t xml:space="preserve">was directed carried it alone, not, however, the one commanding. Wherefore, Christ said to the Pharisees who were observing the law literally, Matt. 23[:4]: “For they bind heavy burdens on men's shoulders,” etc. But in the new law Christ carried before us the commandments which he commanded. And </w:t>
      </w:r>
      <w:r w:rsidR="009419C0" w:rsidRPr="009419C0">
        <w:rPr>
          <w:rFonts w:ascii="Times New Roman" w:hAnsi="Times New Roman" w:cs="Times New Roman"/>
          <w:sz w:val="24"/>
          <w:szCs w:val="24"/>
        </w:rPr>
        <w:t>therefore,</w:t>
      </w:r>
      <w:r w:rsidR="0008516D" w:rsidRPr="009419C0">
        <w:rPr>
          <w:rFonts w:ascii="Times New Roman" w:hAnsi="Times New Roman" w:cs="Times New Roman"/>
          <w:sz w:val="24"/>
          <w:szCs w:val="24"/>
        </w:rPr>
        <w:t xml:space="preserve"> they were not heavy, as Chrysostom says, </w:t>
      </w:r>
      <w:r w:rsidR="0008516D" w:rsidRPr="009419C0">
        <w:rPr>
          <w:rFonts w:ascii="Times New Roman" w:hAnsi="Times New Roman" w:cs="Times New Roman"/>
          <w:i/>
          <w:sz w:val="24"/>
          <w:szCs w:val="24"/>
        </w:rPr>
        <w:t>Homily</w:t>
      </w:r>
      <w:r w:rsidR="0008516D" w:rsidRPr="009419C0">
        <w:rPr>
          <w:rFonts w:ascii="Times New Roman" w:hAnsi="Times New Roman" w:cs="Times New Roman"/>
          <w:sz w:val="24"/>
          <w:szCs w:val="24"/>
        </w:rPr>
        <w:t xml:space="preserve"> 59,</w:t>
      </w:r>
      <w:r w:rsidR="00F76508" w:rsidRPr="009419C0">
        <w:rPr>
          <w:rStyle w:val="EndnoteReference"/>
          <w:rFonts w:ascii="Times New Roman" w:hAnsi="Times New Roman" w:cs="Times New Roman"/>
          <w:sz w:val="24"/>
          <w:szCs w:val="24"/>
        </w:rPr>
        <w:endnoteReference w:id="1"/>
      </w:r>
      <w:r w:rsidR="0008516D" w:rsidRPr="009419C0">
        <w:rPr>
          <w:rFonts w:ascii="Times New Roman" w:hAnsi="Times New Roman" w:cs="Times New Roman"/>
          <w:sz w:val="24"/>
          <w:szCs w:val="24"/>
        </w:rPr>
        <w:t xml:space="preserve"> the law was not only </w:t>
      </w:r>
      <w:r w:rsidR="00D21056" w:rsidRPr="009419C0">
        <w:rPr>
          <w:rFonts w:ascii="Times New Roman" w:hAnsi="Times New Roman" w:cs="Times New Roman"/>
          <w:sz w:val="24"/>
          <w:szCs w:val="24"/>
        </w:rPr>
        <w:t xml:space="preserve">so heavy because it commanded heaving things, but also because what it commanded to be done and to be made it did not afford any help. But the new law both commanded light things and gave the strength for them to be done in us. </w:t>
      </w:r>
      <w:r w:rsidR="004D039F" w:rsidRPr="009419C0">
        <w:rPr>
          <w:rFonts w:ascii="Times New Roman" w:hAnsi="Times New Roman" w:cs="Times New Roman"/>
          <w:sz w:val="24"/>
          <w:szCs w:val="24"/>
        </w:rPr>
        <w:t xml:space="preserve">Where Pope Leo in a </w:t>
      </w:r>
      <w:r w:rsidR="004D039F" w:rsidRPr="009419C0">
        <w:rPr>
          <w:rFonts w:ascii="Times New Roman" w:hAnsi="Times New Roman" w:cs="Times New Roman"/>
          <w:i/>
          <w:sz w:val="24"/>
          <w:szCs w:val="24"/>
        </w:rPr>
        <w:t>Quodlibet</w:t>
      </w:r>
      <w:r w:rsidR="006C2BFF" w:rsidRPr="009419C0">
        <w:rPr>
          <w:rFonts w:ascii="Times New Roman" w:hAnsi="Times New Roman" w:cs="Times New Roman"/>
          <w:sz w:val="24"/>
          <w:szCs w:val="24"/>
        </w:rPr>
        <w:t>,</w:t>
      </w:r>
      <w:r w:rsidR="00F76508" w:rsidRPr="009419C0">
        <w:rPr>
          <w:rStyle w:val="EndnoteReference"/>
          <w:rFonts w:ascii="Times New Roman" w:hAnsi="Times New Roman" w:cs="Times New Roman"/>
          <w:sz w:val="24"/>
          <w:szCs w:val="24"/>
        </w:rPr>
        <w:endnoteReference w:id="2"/>
      </w:r>
      <w:r w:rsidR="006C2BFF" w:rsidRPr="009419C0">
        <w:rPr>
          <w:rFonts w:ascii="Times New Roman" w:hAnsi="Times New Roman" w:cs="Times New Roman"/>
          <w:sz w:val="24"/>
          <w:szCs w:val="24"/>
        </w:rPr>
        <w:t xml:space="preserve"> all commandments easily come into effect, when grace extends assistance, and obedience softens the order. Nor are hard things served there by necessity where what is owed is loved. Therefore, Christ </w:t>
      </w:r>
      <w:r w:rsidR="006C2BFF" w:rsidRPr="009419C0">
        <w:rPr>
          <w:rFonts w:ascii="Times New Roman" w:hAnsi="Times New Roman" w:cs="Times New Roman"/>
          <w:sz w:val="24"/>
          <w:szCs w:val="24"/>
        </w:rPr>
        <w:lastRenderedPageBreak/>
        <w:t>said in Matt. 11[:30]: “My yoke is sweet and my burden light.” And a mandate differs from a precept because a mandate is ended by the death of the one mandating, such as outside of the office of a delegate, but a precept not at all.</w:t>
      </w:r>
      <w:r w:rsidR="00C25678" w:rsidRPr="009419C0">
        <w:rPr>
          <w:rFonts w:ascii="Times New Roman" w:hAnsi="Times New Roman" w:cs="Times New Roman"/>
          <w:sz w:val="24"/>
          <w:szCs w:val="24"/>
        </w:rPr>
        <w:t xml:space="preserve"> </w:t>
      </w:r>
      <w:r w:rsidR="009419C0" w:rsidRPr="009419C0">
        <w:rPr>
          <w:rFonts w:ascii="Times New Roman" w:hAnsi="Times New Roman" w:cs="Times New Roman"/>
          <w:sz w:val="24"/>
          <w:szCs w:val="24"/>
        </w:rPr>
        <w:t>Therefore,</w:t>
      </w:r>
      <w:r w:rsidR="00C25678" w:rsidRPr="009419C0">
        <w:rPr>
          <w:rFonts w:ascii="Times New Roman" w:hAnsi="Times New Roman" w:cs="Times New Roman"/>
          <w:sz w:val="24"/>
          <w:szCs w:val="24"/>
        </w:rPr>
        <w:t xml:space="preserve"> although Christ died once, but arose and no</w:t>
      </w:r>
      <w:r w:rsidR="00970D0C" w:rsidRPr="009419C0">
        <w:rPr>
          <w:rFonts w:ascii="Times New Roman" w:hAnsi="Times New Roman" w:cs="Times New Roman"/>
          <w:sz w:val="24"/>
          <w:szCs w:val="24"/>
        </w:rPr>
        <w:t>w</w:t>
      </w:r>
      <w:r w:rsidR="00C25678" w:rsidRPr="009419C0">
        <w:rPr>
          <w:rFonts w:ascii="Times New Roman" w:hAnsi="Times New Roman" w:cs="Times New Roman"/>
          <w:sz w:val="24"/>
          <w:szCs w:val="24"/>
        </w:rPr>
        <w:t xml:space="preserve"> does not die, so his commandments still obligate.</w:t>
      </w:r>
    </w:p>
    <w:p w:rsidR="00C25678" w:rsidRPr="009419C0" w:rsidRDefault="00C25678"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 xml:space="preserve">¶ Again, the commandments of God are not too numerous. Because just as the ten fingers are given to man by nature for doing necessary things for himself, therefore his hand is called the organ of organs according to the Philosopher, second book, </w:t>
      </w:r>
      <w:r w:rsidRPr="009419C0">
        <w:rPr>
          <w:rFonts w:ascii="Times New Roman" w:hAnsi="Times New Roman" w:cs="Times New Roman"/>
          <w:i/>
          <w:sz w:val="24"/>
          <w:szCs w:val="24"/>
        </w:rPr>
        <w:t>De Animalia</w:t>
      </w:r>
      <w:r w:rsidRPr="009419C0">
        <w:rPr>
          <w:rFonts w:ascii="Times New Roman" w:hAnsi="Times New Roman" w:cs="Times New Roman"/>
          <w:sz w:val="24"/>
          <w:szCs w:val="24"/>
        </w:rPr>
        <w:t>,</w:t>
      </w:r>
      <w:r w:rsidR="00F76508" w:rsidRPr="009419C0">
        <w:rPr>
          <w:rStyle w:val="EndnoteReference"/>
          <w:rFonts w:ascii="Times New Roman" w:hAnsi="Times New Roman" w:cs="Times New Roman"/>
          <w:sz w:val="24"/>
          <w:szCs w:val="24"/>
        </w:rPr>
        <w:endnoteReference w:id="3"/>
      </w:r>
      <w:r w:rsidRPr="009419C0">
        <w:rPr>
          <w:rFonts w:ascii="Times New Roman" w:hAnsi="Times New Roman" w:cs="Times New Roman"/>
          <w:sz w:val="24"/>
          <w:szCs w:val="24"/>
        </w:rPr>
        <w:t xml:space="preserve"> so God ordained for man ten commandments for working within for the health of his soul, Pro</w:t>
      </w:r>
      <w:r w:rsidR="009419C0">
        <w:rPr>
          <w:rFonts w:ascii="Times New Roman" w:hAnsi="Times New Roman" w:cs="Times New Roman"/>
          <w:sz w:val="24"/>
          <w:szCs w:val="24"/>
        </w:rPr>
        <w:t>v</w:t>
      </w:r>
      <w:r w:rsidRPr="009419C0">
        <w:rPr>
          <w:rFonts w:ascii="Times New Roman" w:hAnsi="Times New Roman" w:cs="Times New Roman"/>
          <w:sz w:val="24"/>
          <w:szCs w:val="24"/>
        </w:rPr>
        <w:t>. 19[:16]: “He that keeps the commandment, keeps his own soul.”</w:t>
      </w:r>
      <w:r w:rsidR="00321C8B" w:rsidRPr="009419C0">
        <w:rPr>
          <w:rFonts w:ascii="Times New Roman" w:hAnsi="Times New Roman" w:cs="Times New Roman"/>
          <w:sz w:val="24"/>
          <w:szCs w:val="24"/>
        </w:rPr>
        <w:t xml:space="preserve"> And Eccli. 35[:2]: “It is a wholesome sacrifice to take heed to the commandments.”</w:t>
      </w:r>
    </w:p>
    <w:p w:rsidR="00321C8B" w:rsidRPr="009419C0" w:rsidRDefault="00321C8B"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 xml:space="preserve">¶ Concerning which, it is known that God gave to the Jews a triple commandment or a triple kind of commandments. Of which the first is moral. The second is ceremonial, as abstain from offerings of foods. The third was judicial about which Exod. 231[:1]. Concerning the </w:t>
      </w:r>
      <w:r w:rsidR="009419C0" w:rsidRPr="009419C0">
        <w:rPr>
          <w:rFonts w:ascii="Times New Roman" w:hAnsi="Times New Roman" w:cs="Times New Roman"/>
          <w:sz w:val="24"/>
          <w:szCs w:val="24"/>
        </w:rPr>
        <w:t>moral,</w:t>
      </w:r>
      <w:r w:rsidRPr="009419C0">
        <w:rPr>
          <w:rFonts w:ascii="Times New Roman" w:hAnsi="Times New Roman" w:cs="Times New Roman"/>
          <w:sz w:val="24"/>
          <w:szCs w:val="24"/>
        </w:rPr>
        <w:t xml:space="preserve"> it is known that there are then as is evident in Exod. 24[:12] and Deut. 5[:6]. Of which three are said to be of </w:t>
      </w:r>
      <w:r w:rsidR="007012D0" w:rsidRPr="009419C0">
        <w:rPr>
          <w:rFonts w:ascii="Times New Roman" w:hAnsi="Times New Roman" w:cs="Times New Roman"/>
          <w:sz w:val="24"/>
          <w:szCs w:val="24"/>
        </w:rPr>
        <w:t>the first table because he</w:t>
      </w:r>
      <w:r w:rsidRPr="009419C0">
        <w:rPr>
          <w:rFonts w:ascii="Times New Roman" w:hAnsi="Times New Roman" w:cs="Times New Roman"/>
          <w:sz w:val="24"/>
          <w:szCs w:val="24"/>
        </w:rPr>
        <w:t xml:space="preserve"> directly o</w:t>
      </w:r>
      <w:r w:rsidR="007012D0" w:rsidRPr="009419C0">
        <w:rPr>
          <w:rFonts w:ascii="Times New Roman" w:hAnsi="Times New Roman" w:cs="Times New Roman"/>
          <w:sz w:val="24"/>
          <w:szCs w:val="24"/>
        </w:rPr>
        <w:t>rdained them to God. The remaining seven are said to be of the second table.</w:t>
      </w:r>
    </w:p>
    <w:p w:rsidR="007012D0" w:rsidRPr="009419C0" w:rsidRDefault="00DE05EF"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In t</w:t>
      </w:r>
      <w:r w:rsidR="007012D0" w:rsidRPr="009419C0">
        <w:rPr>
          <w:rFonts w:ascii="Times New Roman" w:hAnsi="Times New Roman" w:cs="Times New Roman"/>
          <w:sz w:val="24"/>
          <w:szCs w:val="24"/>
        </w:rPr>
        <w:t>he first</w:t>
      </w:r>
      <w:r w:rsidR="001A13C6" w:rsidRPr="009419C0">
        <w:rPr>
          <w:rFonts w:ascii="Times New Roman" w:hAnsi="Times New Roman" w:cs="Times New Roman"/>
          <w:sz w:val="24"/>
          <w:szCs w:val="24"/>
        </w:rPr>
        <w:t xml:space="preserve"> commandment</w:t>
      </w:r>
      <w:r w:rsidRPr="009419C0">
        <w:rPr>
          <w:rFonts w:ascii="Times New Roman" w:hAnsi="Times New Roman" w:cs="Times New Roman"/>
          <w:sz w:val="24"/>
          <w:szCs w:val="24"/>
        </w:rPr>
        <w:t>,</w:t>
      </w:r>
      <w:r w:rsidR="007012D0" w:rsidRPr="009419C0">
        <w:rPr>
          <w:rFonts w:ascii="Times New Roman" w:hAnsi="Times New Roman" w:cs="Times New Roman"/>
          <w:sz w:val="24"/>
          <w:szCs w:val="24"/>
        </w:rPr>
        <w:t xml:space="preserve"> which is, “You shall not have strange gods” [Exod. 20:3], is prohibited all idolatry </w:t>
      </w:r>
      <w:r w:rsidR="00AA2FE2" w:rsidRPr="009419C0">
        <w:rPr>
          <w:rFonts w:ascii="Times New Roman" w:hAnsi="Times New Roman" w:cs="Times New Roman"/>
          <w:sz w:val="24"/>
          <w:szCs w:val="24"/>
        </w:rPr>
        <w:t>explicitly, but implicitly are prohibited all</w:t>
      </w:r>
      <w:r w:rsidR="007012D0" w:rsidRPr="009419C0">
        <w:rPr>
          <w:rFonts w:ascii="Times New Roman" w:hAnsi="Times New Roman" w:cs="Times New Roman"/>
          <w:sz w:val="24"/>
          <w:szCs w:val="24"/>
        </w:rPr>
        <w:t xml:space="preserve"> sorcery, </w:t>
      </w:r>
      <w:r w:rsidR="001A13C6" w:rsidRPr="009419C0">
        <w:rPr>
          <w:rFonts w:ascii="Times New Roman" w:hAnsi="Times New Roman" w:cs="Times New Roman"/>
          <w:sz w:val="24"/>
          <w:szCs w:val="24"/>
        </w:rPr>
        <w:t>incantations, figure</w:t>
      </w:r>
      <w:r w:rsidR="00AA2FE2" w:rsidRPr="009419C0">
        <w:rPr>
          <w:rFonts w:ascii="Times New Roman" w:hAnsi="Times New Roman" w:cs="Times New Roman"/>
          <w:sz w:val="24"/>
          <w:szCs w:val="24"/>
        </w:rPr>
        <w:t>s, and characters.</w:t>
      </w:r>
    </w:p>
    <w:p w:rsidR="001A13C6" w:rsidRPr="009419C0" w:rsidRDefault="001A13C6"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In the second commandment</w:t>
      </w:r>
      <w:r w:rsidR="00DE05EF" w:rsidRPr="009419C0">
        <w:rPr>
          <w:rFonts w:ascii="Times New Roman" w:hAnsi="Times New Roman" w:cs="Times New Roman"/>
          <w:sz w:val="24"/>
          <w:szCs w:val="24"/>
        </w:rPr>
        <w:t>,</w:t>
      </w:r>
      <w:r w:rsidRPr="009419C0">
        <w:rPr>
          <w:rFonts w:ascii="Times New Roman" w:hAnsi="Times New Roman" w:cs="Times New Roman"/>
          <w:sz w:val="24"/>
          <w:szCs w:val="24"/>
        </w:rPr>
        <w:t xml:space="preserve"> which is, “You shall not take the name of God in vain [Exod. 20:7],</w:t>
      </w:r>
      <w:r w:rsidR="00DE05EF" w:rsidRPr="009419C0">
        <w:rPr>
          <w:rFonts w:ascii="Times New Roman" w:hAnsi="Times New Roman" w:cs="Times New Roman"/>
          <w:sz w:val="24"/>
          <w:szCs w:val="24"/>
        </w:rPr>
        <w:t xml:space="preserve"> principally every heresy is prohibited, but secondarily every blasphemy and irreverence in naming God as happens in perjury.</w:t>
      </w:r>
    </w:p>
    <w:p w:rsidR="00DE05EF" w:rsidRPr="009419C0" w:rsidRDefault="00DE05EF"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 xml:space="preserve">In the third, “Remember that you keep holy the sabbath day” [Exod. 20:8], </w:t>
      </w:r>
      <w:r w:rsidR="00695481" w:rsidRPr="009419C0">
        <w:rPr>
          <w:rFonts w:ascii="Times New Roman" w:hAnsi="Times New Roman" w:cs="Times New Roman"/>
          <w:sz w:val="24"/>
          <w:szCs w:val="24"/>
        </w:rPr>
        <w:t xml:space="preserve">man alone should not be occupied with necessities extrinsic to the body. Secondly is commanded abstinence from spectacles and from occasions of sins. Wherefore as says Augustine, </w:t>
      </w:r>
      <w:r w:rsidR="00695481" w:rsidRPr="009419C0">
        <w:rPr>
          <w:rFonts w:ascii="Times New Roman" w:hAnsi="Times New Roman" w:cs="Times New Roman"/>
          <w:i/>
          <w:sz w:val="24"/>
          <w:szCs w:val="24"/>
        </w:rPr>
        <w:t>De decem cordibus</w:t>
      </w:r>
      <w:r w:rsidR="00695481" w:rsidRPr="009419C0">
        <w:rPr>
          <w:rFonts w:ascii="Times New Roman" w:hAnsi="Times New Roman" w:cs="Times New Roman"/>
          <w:sz w:val="24"/>
          <w:szCs w:val="24"/>
        </w:rPr>
        <w:t>,</w:t>
      </w:r>
      <w:r w:rsidR="00F76508" w:rsidRPr="009419C0">
        <w:rPr>
          <w:rStyle w:val="EndnoteReference"/>
          <w:rFonts w:ascii="Times New Roman" w:hAnsi="Times New Roman" w:cs="Times New Roman"/>
          <w:sz w:val="24"/>
          <w:szCs w:val="24"/>
        </w:rPr>
        <w:endnoteReference w:id="4"/>
      </w:r>
      <w:r w:rsidR="00695481" w:rsidRPr="009419C0">
        <w:rPr>
          <w:rFonts w:ascii="Times New Roman" w:hAnsi="Times New Roman" w:cs="Times New Roman"/>
          <w:sz w:val="24"/>
          <w:szCs w:val="24"/>
        </w:rPr>
        <w:t xml:space="preserve"> that it is better to plow on the day of the Lord than to lead a dance.</w:t>
      </w:r>
    </w:p>
    <w:p w:rsidR="00AF33ED" w:rsidRPr="009419C0" w:rsidRDefault="003E54BF"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Again</w:t>
      </w:r>
      <w:r w:rsidR="00881702" w:rsidRPr="009419C0">
        <w:rPr>
          <w:rFonts w:ascii="Times New Roman" w:hAnsi="Times New Roman" w:cs="Times New Roman"/>
          <w:sz w:val="24"/>
          <w:szCs w:val="24"/>
        </w:rPr>
        <w:t>,</w:t>
      </w:r>
      <w:r w:rsidRPr="009419C0">
        <w:rPr>
          <w:rFonts w:ascii="Times New Roman" w:hAnsi="Times New Roman" w:cs="Times New Roman"/>
          <w:sz w:val="24"/>
          <w:szCs w:val="24"/>
        </w:rPr>
        <w:t xml:space="preserve"> Jeremias said concerning Jerusalem, Lam. 1[:7]: “</w:t>
      </w:r>
      <w:r w:rsidR="002B1DFA" w:rsidRPr="009419C0">
        <w:rPr>
          <w:rFonts w:ascii="Times New Roman" w:hAnsi="Times New Roman" w:cs="Times New Roman"/>
          <w:sz w:val="24"/>
          <w:szCs w:val="24"/>
        </w:rPr>
        <w:t>T</w:t>
      </w:r>
      <w:r w:rsidRPr="009419C0">
        <w:rPr>
          <w:rFonts w:ascii="Times New Roman" w:hAnsi="Times New Roman" w:cs="Times New Roman"/>
          <w:sz w:val="24"/>
          <w:szCs w:val="24"/>
        </w:rPr>
        <w:t>he enemies have seen her and have mocked at her sabbaths.</w:t>
      </w:r>
      <w:r w:rsidR="002B1DFA" w:rsidRPr="009419C0">
        <w:rPr>
          <w:rFonts w:ascii="Times New Roman" w:hAnsi="Times New Roman" w:cs="Times New Roman"/>
          <w:sz w:val="24"/>
          <w:szCs w:val="24"/>
        </w:rPr>
        <w:t xml:space="preserve">” And Extra. </w:t>
      </w:r>
      <w:r w:rsidR="002B1DFA" w:rsidRPr="009419C0">
        <w:rPr>
          <w:rFonts w:ascii="Times New Roman" w:hAnsi="Times New Roman" w:cs="Times New Roman"/>
          <w:i/>
          <w:sz w:val="24"/>
          <w:szCs w:val="24"/>
        </w:rPr>
        <w:t>De feriis</w:t>
      </w:r>
      <w:r w:rsidR="002B1DFA" w:rsidRPr="009419C0">
        <w:rPr>
          <w:rFonts w:ascii="Times New Roman" w:hAnsi="Times New Roman" w:cs="Times New Roman"/>
          <w:sz w:val="24"/>
          <w:szCs w:val="24"/>
        </w:rPr>
        <w:t xml:space="preserve"> c. </w:t>
      </w:r>
      <w:r w:rsidR="00AF33ED" w:rsidRPr="009419C0">
        <w:rPr>
          <w:rFonts w:ascii="Times New Roman" w:hAnsi="Times New Roman" w:cs="Times New Roman"/>
          <w:i/>
          <w:sz w:val="24"/>
          <w:szCs w:val="24"/>
        </w:rPr>
        <w:t>Omne</w:t>
      </w:r>
      <w:r w:rsidR="002B1DFA" w:rsidRPr="009419C0">
        <w:rPr>
          <w:rFonts w:ascii="Times New Roman" w:hAnsi="Times New Roman" w:cs="Times New Roman"/>
          <w:i/>
          <w:sz w:val="24"/>
          <w:szCs w:val="24"/>
        </w:rPr>
        <w:t>s dies</w:t>
      </w:r>
      <w:r w:rsidR="002B1DFA" w:rsidRPr="009419C0">
        <w:rPr>
          <w:rFonts w:ascii="Times New Roman" w:hAnsi="Times New Roman" w:cs="Times New Roman"/>
          <w:sz w:val="24"/>
          <w:szCs w:val="24"/>
        </w:rPr>
        <w:t>,</w:t>
      </w:r>
      <w:r w:rsidR="00F76508" w:rsidRPr="009419C0">
        <w:rPr>
          <w:rStyle w:val="EndnoteReference"/>
          <w:rFonts w:ascii="Times New Roman" w:hAnsi="Times New Roman" w:cs="Times New Roman"/>
          <w:sz w:val="24"/>
          <w:szCs w:val="24"/>
        </w:rPr>
        <w:endnoteReference w:id="5"/>
      </w:r>
      <w:r w:rsidR="002B1DFA" w:rsidRPr="009419C0">
        <w:rPr>
          <w:rFonts w:ascii="Times New Roman" w:hAnsi="Times New Roman" w:cs="Times New Roman"/>
          <w:sz w:val="24"/>
          <w:szCs w:val="24"/>
        </w:rPr>
        <w:t xml:space="preserve"> </w:t>
      </w:r>
      <w:r w:rsidR="00AF33ED" w:rsidRPr="009419C0">
        <w:rPr>
          <w:rFonts w:ascii="Times New Roman" w:hAnsi="Times New Roman" w:cs="Times New Roman"/>
          <w:sz w:val="24"/>
          <w:szCs w:val="24"/>
        </w:rPr>
        <w:t xml:space="preserve">we decree that Sundays from vespers until vespers again should be observed with every reverence, and abstain from illicit and servile work, of such kind is commerce, legal, and assemblies. And it is treated in </w:t>
      </w:r>
      <w:r w:rsidR="00AF33ED" w:rsidRPr="009419C0">
        <w:rPr>
          <w:rFonts w:ascii="Times New Roman" w:hAnsi="Times New Roman" w:cs="Times New Roman"/>
          <w:i/>
          <w:sz w:val="24"/>
          <w:szCs w:val="24"/>
        </w:rPr>
        <w:t>Historia tripartite</w:t>
      </w:r>
      <w:r w:rsidR="00AF33ED" w:rsidRPr="009419C0">
        <w:rPr>
          <w:rFonts w:ascii="Times New Roman" w:hAnsi="Times New Roman" w:cs="Times New Roman"/>
          <w:sz w:val="24"/>
          <w:szCs w:val="24"/>
        </w:rPr>
        <w:t>, book 1, c. 9.</w:t>
      </w:r>
      <w:r w:rsidR="00F76508" w:rsidRPr="009419C0">
        <w:rPr>
          <w:rStyle w:val="EndnoteReference"/>
          <w:rFonts w:ascii="Times New Roman" w:hAnsi="Times New Roman" w:cs="Times New Roman"/>
          <w:sz w:val="24"/>
          <w:szCs w:val="24"/>
        </w:rPr>
        <w:endnoteReference w:id="6"/>
      </w:r>
      <w:r w:rsidR="00AF33ED" w:rsidRPr="009419C0">
        <w:rPr>
          <w:rFonts w:ascii="Times New Roman" w:hAnsi="Times New Roman" w:cs="Times New Roman"/>
          <w:sz w:val="24"/>
          <w:szCs w:val="24"/>
        </w:rPr>
        <w:t xml:space="preserve"> </w:t>
      </w:r>
    </w:p>
    <w:p w:rsidR="00695481" w:rsidRPr="009419C0" w:rsidRDefault="00AF33ED"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In the precept of the second table</w:t>
      </w:r>
      <w:r w:rsidR="00AA0037" w:rsidRPr="009419C0">
        <w:rPr>
          <w:rFonts w:ascii="Times New Roman" w:hAnsi="Times New Roman" w:cs="Times New Roman"/>
          <w:sz w:val="24"/>
          <w:szCs w:val="24"/>
        </w:rPr>
        <w:t>,</w:t>
      </w:r>
      <w:r w:rsidRPr="009419C0">
        <w:rPr>
          <w:rFonts w:ascii="Times New Roman" w:hAnsi="Times New Roman" w:cs="Times New Roman"/>
          <w:sz w:val="24"/>
          <w:szCs w:val="24"/>
        </w:rPr>
        <w:t xml:space="preserve"> </w:t>
      </w:r>
      <w:r w:rsidR="000B21EB" w:rsidRPr="009419C0">
        <w:rPr>
          <w:rFonts w:ascii="Times New Roman" w:hAnsi="Times New Roman" w:cs="Times New Roman"/>
          <w:sz w:val="24"/>
          <w:szCs w:val="24"/>
        </w:rPr>
        <w:t xml:space="preserve">man is ordered to bear </w:t>
      </w:r>
      <w:r w:rsidR="00AA0037" w:rsidRPr="009419C0">
        <w:rPr>
          <w:rFonts w:ascii="Times New Roman" w:hAnsi="Times New Roman" w:cs="Times New Roman"/>
          <w:sz w:val="24"/>
          <w:szCs w:val="24"/>
        </w:rPr>
        <w:t xml:space="preserve">it </w:t>
      </w:r>
      <w:r w:rsidR="000B21EB" w:rsidRPr="009419C0">
        <w:rPr>
          <w:rFonts w:ascii="Times New Roman" w:hAnsi="Times New Roman" w:cs="Times New Roman"/>
          <w:sz w:val="24"/>
          <w:szCs w:val="24"/>
        </w:rPr>
        <w:t xml:space="preserve">in mind. It orders </w:t>
      </w:r>
      <w:r w:rsidR="006461E7" w:rsidRPr="009419C0">
        <w:rPr>
          <w:rFonts w:ascii="Times New Roman" w:hAnsi="Times New Roman" w:cs="Times New Roman"/>
          <w:sz w:val="24"/>
          <w:szCs w:val="24"/>
        </w:rPr>
        <w:t>man, To honor his parents</w:t>
      </w:r>
      <w:r w:rsidR="00CC4547" w:rsidRPr="009419C0">
        <w:rPr>
          <w:rFonts w:ascii="Times New Roman" w:hAnsi="Times New Roman" w:cs="Times New Roman"/>
          <w:sz w:val="24"/>
          <w:szCs w:val="24"/>
        </w:rPr>
        <w:t xml:space="preserve"> [Exod. 20:12]</w:t>
      </w:r>
      <w:r w:rsidR="006461E7" w:rsidRPr="009419C0">
        <w:rPr>
          <w:rFonts w:ascii="Times New Roman" w:hAnsi="Times New Roman" w:cs="Times New Roman"/>
          <w:sz w:val="24"/>
          <w:szCs w:val="24"/>
        </w:rPr>
        <w:t>, with explicit</w:t>
      </w:r>
      <w:r w:rsidR="00AA0037" w:rsidRPr="009419C0">
        <w:rPr>
          <w:rFonts w:ascii="Times New Roman" w:hAnsi="Times New Roman" w:cs="Times New Roman"/>
          <w:sz w:val="24"/>
          <w:szCs w:val="24"/>
        </w:rPr>
        <w:t xml:space="preserve"> devotion and </w:t>
      </w:r>
      <w:r w:rsidR="00EE36C8" w:rsidRPr="009419C0">
        <w:rPr>
          <w:rFonts w:ascii="Times New Roman" w:hAnsi="Times New Roman" w:cs="Times New Roman"/>
          <w:sz w:val="24"/>
          <w:szCs w:val="24"/>
        </w:rPr>
        <w:t>sanctification, and every man according to his rank.</w:t>
      </w:r>
    </w:p>
    <w:p w:rsidR="00EE36C8" w:rsidRPr="009419C0" w:rsidRDefault="00EE36C8"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In the second precept is prohibited</w:t>
      </w:r>
      <w:r w:rsidR="00CC4547" w:rsidRPr="009419C0">
        <w:rPr>
          <w:rFonts w:ascii="Times New Roman" w:hAnsi="Times New Roman" w:cs="Times New Roman"/>
          <w:sz w:val="24"/>
          <w:szCs w:val="24"/>
        </w:rPr>
        <w:t>,</w:t>
      </w:r>
      <w:r w:rsidR="00782F8F" w:rsidRPr="009419C0">
        <w:rPr>
          <w:rFonts w:ascii="Times New Roman" w:hAnsi="Times New Roman" w:cs="Times New Roman"/>
          <w:sz w:val="24"/>
          <w:szCs w:val="24"/>
        </w:rPr>
        <w:t xml:space="preserve"> </w:t>
      </w:r>
      <w:r w:rsidR="00CC4547" w:rsidRPr="009419C0">
        <w:rPr>
          <w:rFonts w:ascii="Times New Roman" w:hAnsi="Times New Roman" w:cs="Times New Roman"/>
          <w:sz w:val="24"/>
          <w:szCs w:val="24"/>
        </w:rPr>
        <w:t>E</w:t>
      </w:r>
      <w:r w:rsidR="00782F8F" w:rsidRPr="009419C0">
        <w:rPr>
          <w:rFonts w:ascii="Times New Roman" w:hAnsi="Times New Roman" w:cs="Times New Roman"/>
          <w:sz w:val="24"/>
          <w:szCs w:val="24"/>
        </w:rPr>
        <w:t>very killing</w:t>
      </w:r>
      <w:r w:rsidR="00CC4547" w:rsidRPr="009419C0">
        <w:rPr>
          <w:rFonts w:ascii="Times New Roman" w:hAnsi="Times New Roman" w:cs="Times New Roman"/>
          <w:sz w:val="24"/>
          <w:szCs w:val="24"/>
        </w:rPr>
        <w:t xml:space="preserve"> [Exod. 20:13],</w:t>
      </w:r>
      <w:r w:rsidR="00782F8F" w:rsidRPr="009419C0">
        <w:rPr>
          <w:rFonts w:ascii="Times New Roman" w:hAnsi="Times New Roman" w:cs="Times New Roman"/>
          <w:sz w:val="24"/>
          <w:szCs w:val="24"/>
        </w:rPr>
        <w:t xml:space="preserve"> by consent, word, and deed for favor, and consequently every unjust injury of any person. Here however note that spiritually they kill</w:t>
      </w:r>
      <w:r w:rsidR="00CC4547" w:rsidRPr="009419C0">
        <w:rPr>
          <w:rFonts w:ascii="Times New Roman" w:hAnsi="Times New Roman" w:cs="Times New Roman"/>
          <w:sz w:val="24"/>
          <w:szCs w:val="24"/>
        </w:rPr>
        <w:t>,</w:t>
      </w:r>
      <w:r w:rsidR="00782F8F" w:rsidRPr="009419C0">
        <w:rPr>
          <w:rFonts w:ascii="Times New Roman" w:hAnsi="Times New Roman" w:cs="Times New Roman"/>
          <w:sz w:val="24"/>
          <w:szCs w:val="24"/>
        </w:rPr>
        <w:t xml:space="preserve"> who do not </w:t>
      </w:r>
      <w:r w:rsidR="00CC4547" w:rsidRPr="009419C0">
        <w:rPr>
          <w:rFonts w:ascii="Times New Roman" w:hAnsi="Times New Roman" w:cs="Times New Roman"/>
          <w:sz w:val="24"/>
          <w:szCs w:val="24"/>
        </w:rPr>
        <w:t>assist the indigent in a case of extreme necessity, and who seduce or oppress the innocent.</w:t>
      </w:r>
    </w:p>
    <w:p w:rsidR="00727084" w:rsidRPr="009419C0" w:rsidRDefault="00CC4547"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In the third commandment is prohibited explicitly, Every adultery</w:t>
      </w:r>
      <w:r w:rsidR="00727084" w:rsidRPr="009419C0">
        <w:rPr>
          <w:rFonts w:ascii="Times New Roman" w:hAnsi="Times New Roman" w:cs="Times New Roman"/>
          <w:sz w:val="24"/>
          <w:szCs w:val="24"/>
        </w:rPr>
        <w:t xml:space="preserve"> [Exod. 20:14]</w:t>
      </w:r>
      <w:r w:rsidRPr="009419C0">
        <w:rPr>
          <w:rFonts w:ascii="Times New Roman" w:hAnsi="Times New Roman" w:cs="Times New Roman"/>
          <w:sz w:val="24"/>
          <w:szCs w:val="24"/>
        </w:rPr>
        <w:t xml:space="preserve">, </w:t>
      </w:r>
      <w:r w:rsidR="00727084" w:rsidRPr="009419C0">
        <w:rPr>
          <w:rFonts w:ascii="Times New Roman" w:hAnsi="Times New Roman" w:cs="Times New Roman"/>
          <w:sz w:val="24"/>
          <w:szCs w:val="24"/>
        </w:rPr>
        <w:t>implicitly in truth every fornication, as is evident in Deut. 23[:1-2]. And any use of the genital members than for good lawful uses is not excused.</w:t>
      </w:r>
    </w:p>
    <w:p w:rsidR="00727084" w:rsidRPr="009419C0" w:rsidRDefault="00727084"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 xml:space="preserve">In the fourth if prohibited </w:t>
      </w:r>
      <w:r w:rsidR="009664CB" w:rsidRPr="009419C0">
        <w:rPr>
          <w:rFonts w:ascii="Times New Roman" w:hAnsi="Times New Roman" w:cs="Times New Roman"/>
          <w:sz w:val="24"/>
          <w:szCs w:val="24"/>
        </w:rPr>
        <w:t>any Appropriation of an</w:t>
      </w:r>
      <w:r w:rsidRPr="009419C0">
        <w:rPr>
          <w:rFonts w:ascii="Times New Roman" w:hAnsi="Times New Roman" w:cs="Times New Roman"/>
          <w:sz w:val="24"/>
          <w:szCs w:val="24"/>
        </w:rPr>
        <w:t>other’s belongings</w:t>
      </w:r>
      <w:r w:rsidR="009664CB" w:rsidRPr="009419C0">
        <w:rPr>
          <w:rFonts w:ascii="Times New Roman" w:hAnsi="Times New Roman" w:cs="Times New Roman"/>
          <w:sz w:val="24"/>
          <w:szCs w:val="24"/>
        </w:rPr>
        <w:t xml:space="preserve"> [Exod. 20:15],</w:t>
      </w:r>
      <w:r w:rsidRPr="009419C0">
        <w:rPr>
          <w:rFonts w:ascii="Times New Roman" w:hAnsi="Times New Roman" w:cs="Times New Roman"/>
          <w:sz w:val="24"/>
          <w:szCs w:val="24"/>
        </w:rPr>
        <w:t xml:space="preserve"> with the owner unwilling, both by fra</w:t>
      </w:r>
      <w:r w:rsidR="009664CB" w:rsidRPr="009419C0">
        <w:rPr>
          <w:rFonts w:ascii="Times New Roman" w:hAnsi="Times New Roman" w:cs="Times New Roman"/>
          <w:sz w:val="24"/>
          <w:szCs w:val="24"/>
        </w:rPr>
        <w:t>udulence as well as injuriously, whether it happens through usury or through violence or through fear.</w:t>
      </w:r>
    </w:p>
    <w:p w:rsidR="009664CB" w:rsidRPr="009419C0" w:rsidRDefault="009664CB"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In the fifth is prohibited, False testimony [Exod. 20:16], and lying.</w:t>
      </w:r>
    </w:p>
    <w:p w:rsidR="009664CB" w:rsidRPr="009419C0" w:rsidRDefault="009664CB"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In the sixth</w:t>
      </w:r>
      <w:r w:rsidR="006323D6" w:rsidRPr="009419C0">
        <w:rPr>
          <w:rFonts w:ascii="Times New Roman" w:hAnsi="Times New Roman" w:cs="Times New Roman"/>
          <w:sz w:val="24"/>
          <w:szCs w:val="24"/>
        </w:rPr>
        <w:t xml:space="preserve"> is prohibited all </w:t>
      </w:r>
      <w:r w:rsidR="00881702" w:rsidRPr="009419C0">
        <w:rPr>
          <w:rFonts w:ascii="Times New Roman" w:hAnsi="Times New Roman" w:cs="Times New Roman"/>
          <w:sz w:val="24"/>
          <w:szCs w:val="24"/>
        </w:rPr>
        <w:t>D</w:t>
      </w:r>
      <w:r w:rsidR="006323D6" w:rsidRPr="009419C0">
        <w:rPr>
          <w:rFonts w:ascii="Times New Roman" w:hAnsi="Times New Roman" w:cs="Times New Roman"/>
          <w:sz w:val="24"/>
          <w:szCs w:val="24"/>
        </w:rPr>
        <w:t xml:space="preserve">esire of another’s immobile property </w:t>
      </w:r>
      <w:bookmarkStart w:id="5" w:name="_Hlk507438513"/>
      <w:r w:rsidR="006323D6" w:rsidRPr="009419C0">
        <w:rPr>
          <w:rFonts w:ascii="Times New Roman" w:hAnsi="Times New Roman" w:cs="Times New Roman"/>
          <w:sz w:val="24"/>
          <w:szCs w:val="24"/>
        </w:rPr>
        <w:t>[Exod. 20:17]</w:t>
      </w:r>
      <w:bookmarkEnd w:id="5"/>
      <w:r w:rsidR="006323D6" w:rsidRPr="009419C0">
        <w:rPr>
          <w:rFonts w:ascii="Times New Roman" w:hAnsi="Times New Roman" w:cs="Times New Roman"/>
          <w:sz w:val="24"/>
          <w:szCs w:val="24"/>
        </w:rPr>
        <w:t>.</w:t>
      </w:r>
    </w:p>
    <w:p w:rsidR="00CC4547" w:rsidRPr="009419C0" w:rsidRDefault="006323D6"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 xml:space="preserve">In the seventh is the </w:t>
      </w:r>
      <w:r w:rsidR="00881702" w:rsidRPr="009419C0">
        <w:rPr>
          <w:rFonts w:ascii="Times New Roman" w:hAnsi="Times New Roman" w:cs="Times New Roman"/>
          <w:sz w:val="24"/>
          <w:szCs w:val="24"/>
        </w:rPr>
        <w:t>D</w:t>
      </w:r>
      <w:r w:rsidRPr="009419C0">
        <w:rPr>
          <w:rFonts w:ascii="Times New Roman" w:hAnsi="Times New Roman" w:cs="Times New Roman"/>
          <w:sz w:val="24"/>
          <w:szCs w:val="24"/>
        </w:rPr>
        <w:t>esire of mobile property</w:t>
      </w:r>
      <w:r w:rsidR="007C0C19" w:rsidRPr="009419C0">
        <w:rPr>
          <w:rFonts w:ascii="Times New Roman" w:hAnsi="Times New Roman" w:cs="Times New Roman"/>
          <w:sz w:val="24"/>
          <w:szCs w:val="24"/>
        </w:rPr>
        <w:t xml:space="preserve">, [Exod. 20:17]. Here Augustine says in book 6 </w:t>
      </w:r>
      <w:r w:rsidR="007C0C19" w:rsidRPr="009419C0">
        <w:rPr>
          <w:rFonts w:ascii="Times New Roman" w:hAnsi="Times New Roman" w:cs="Times New Roman"/>
          <w:i/>
          <w:sz w:val="24"/>
          <w:szCs w:val="24"/>
        </w:rPr>
        <w:t>Contra Faustum</w:t>
      </w:r>
      <w:r w:rsidR="007C0C19" w:rsidRPr="009419C0">
        <w:rPr>
          <w:rFonts w:ascii="Times New Roman" w:hAnsi="Times New Roman" w:cs="Times New Roman"/>
          <w:sz w:val="24"/>
          <w:szCs w:val="24"/>
        </w:rPr>
        <w:t>, c.2,</w:t>
      </w:r>
      <w:r w:rsidR="00F76508" w:rsidRPr="009419C0">
        <w:rPr>
          <w:rStyle w:val="EndnoteReference"/>
          <w:rFonts w:ascii="Times New Roman" w:hAnsi="Times New Roman" w:cs="Times New Roman"/>
          <w:sz w:val="24"/>
          <w:szCs w:val="24"/>
        </w:rPr>
        <w:endnoteReference w:id="7"/>
      </w:r>
      <w:r w:rsidR="007C0C19" w:rsidRPr="009419C0">
        <w:rPr>
          <w:rFonts w:ascii="Times New Roman" w:hAnsi="Times New Roman" w:cs="Times New Roman"/>
          <w:sz w:val="24"/>
          <w:szCs w:val="24"/>
        </w:rPr>
        <w:t xml:space="preserve"> in which these commandments are mandated for performing the ceremonial and judicial parts of life, they are for signifying life. Wherefore it is said in Prov. 6[:23]: “Because the commandment </w:t>
      </w:r>
      <w:r w:rsidR="00822E98" w:rsidRPr="009419C0">
        <w:rPr>
          <w:rFonts w:ascii="Times New Roman" w:hAnsi="Times New Roman" w:cs="Times New Roman"/>
          <w:sz w:val="24"/>
          <w:szCs w:val="24"/>
        </w:rPr>
        <w:t>is a lamp, and the law a light.” For who has lived against the commandment seems to despise the light. What is so proud</w:t>
      </w:r>
      <w:r w:rsidR="00BA6F6B" w:rsidRPr="009419C0">
        <w:rPr>
          <w:rFonts w:ascii="Times New Roman" w:hAnsi="Times New Roman" w:cs="Times New Roman"/>
          <w:sz w:val="24"/>
          <w:szCs w:val="24"/>
        </w:rPr>
        <w:t>,</w:t>
      </w:r>
      <w:r w:rsidR="00822E98" w:rsidRPr="009419C0">
        <w:rPr>
          <w:rFonts w:ascii="Times New Roman" w:hAnsi="Times New Roman" w:cs="Times New Roman"/>
          <w:sz w:val="24"/>
          <w:szCs w:val="24"/>
        </w:rPr>
        <w:t xml:space="preserve"> or ungrateful</w:t>
      </w:r>
      <w:r w:rsidR="00BA6F6B" w:rsidRPr="009419C0">
        <w:rPr>
          <w:rFonts w:ascii="Times New Roman" w:hAnsi="Times New Roman" w:cs="Times New Roman"/>
          <w:sz w:val="24"/>
          <w:szCs w:val="24"/>
        </w:rPr>
        <w:t>,</w:t>
      </w:r>
      <w:r w:rsidR="00822E98" w:rsidRPr="009419C0">
        <w:rPr>
          <w:rFonts w:ascii="Times New Roman" w:hAnsi="Times New Roman" w:cs="Times New Roman"/>
          <w:sz w:val="24"/>
          <w:szCs w:val="24"/>
        </w:rPr>
        <w:t xml:space="preserve"> than it would live against the will</w:t>
      </w:r>
      <w:r w:rsidR="00BA6F6B" w:rsidRPr="009419C0">
        <w:rPr>
          <w:rFonts w:ascii="Times New Roman" w:hAnsi="Times New Roman" w:cs="Times New Roman"/>
          <w:sz w:val="24"/>
          <w:szCs w:val="24"/>
        </w:rPr>
        <w:t>, from that one you have accepted to live</w:t>
      </w:r>
      <w:r w:rsidR="00822E98" w:rsidRPr="009419C0">
        <w:rPr>
          <w:rFonts w:ascii="Times New Roman" w:hAnsi="Times New Roman" w:cs="Times New Roman"/>
          <w:sz w:val="24"/>
          <w:szCs w:val="24"/>
        </w:rPr>
        <w:t xml:space="preserve">. </w:t>
      </w:r>
      <w:r w:rsidR="00792457" w:rsidRPr="009419C0">
        <w:rPr>
          <w:rFonts w:ascii="Times New Roman" w:hAnsi="Times New Roman" w:cs="Times New Roman"/>
          <w:sz w:val="24"/>
          <w:szCs w:val="24"/>
        </w:rPr>
        <w:t xml:space="preserve">Than </w:t>
      </w:r>
      <w:r w:rsidR="00D67833" w:rsidRPr="009419C0">
        <w:rPr>
          <w:rFonts w:ascii="Times New Roman" w:hAnsi="Times New Roman" w:cs="Times New Roman"/>
          <w:sz w:val="24"/>
          <w:szCs w:val="24"/>
        </w:rPr>
        <w:t>to despise the precepts of that one</w:t>
      </w:r>
      <w:r w:rsidR="00792457" w:rsidRPr="009419C0">
        <w:rPr>
          <w:rFonts w:ascii="Times New Roman" w:hAnsi="Times New Roman" w:cs="Times New Roman"/>
          <w:sz w:val="24"/>
          <w:szCs w:val="24"/>
        </w:rPr>
        <w:t>,</w:t>
      </w:r>
      <w:r w:rsidR="00D67833" w:rsidRPr="009419C0">
        <w:rPr>
          <w:rFonts w:ascii="Times New Roman" w:hAnsi="Times New Roman" w:cs="Times New Roman"/>
          <w:sz w:val="24"/>
          <w:szCs w:val="24"/>
        </w:rPr>
        <w:t xml:space="preserve"> who therefore commanded</w:t>
      </w:r>
      <w:r w:rsidR="00792457" w:rsidRPr="009419C0">
        <w:rPr>
          <w:rFonts w:ascii="Times New Roman" w:hAnsi="Times New Roman" w:cs="Times New Roman"/>
          <w:sz w:val="24"/>
          <w:szCs w:val="24"/>
        </w:rPr>
        <w:t xml:space="preserve"> anything,</w:t>
      </w:r>
      <w:r w:rsidR="00D67833" w:rsidRPr="009419C0">
        <w:rPr>
          <w:rFonts w:ascii="Times New Roman" w:hAnsi="Times New Roman" w:cs="Times New Roman"/>
          <w:sz w:val="24"/>
          <w:szCs w:val="24"/>
        </w:rPr>
        <w:t xml:space="preserve"> that he has the means of rewarding</w:t>
      </w:r>
      <w:r w:rsidR="00792457" w:rsidRPr="009419C0">
        <w:rPr>
          <w:rFonts w:ascii="Times New Roman" w:hAnsi="Times New Roman" w:cs="Times New Roman"/>
          <w:sz w:val="24"/>
          <w:szCs w:val="24"/>
        </w:rPr>
        <w:t>?</w:t>
      </w:r>
      <w:r w:rsidR="00F76508" w:rsidRPr="009419C0">
        <w:rPr>
          <w:rStyle w:val="EndnoteReference"/>
          <w:rFonts w:ascii="Times New Roman" w:hAnsi="Times New Roman" w:cs="Times New Roman"/>
          <w:sz w:val="24"/>
          <w:szCs w:val="24"/>
        </w:rPr>
        <w:endnoteReference w:id="8"/>
      </w:r>
      <w:r w:rsidR="00D67833" w:rsidRPr="009419C0">
        <w:rPr>
          <w:rFonts w:ascii="Times New Roman" w:hAnsi="Times New Roman" w:cs="Times New Roman"/>
          <w:sz w:val="24"/>
          <w:szCs w:val="24"/>
        </w:rPr>
        <w:t xml:space="preserve"> And even we have despised not only his precepts, but also his promises we count for nothing. Wherefore Jerome, </w:t>
      </w:r>
      <w:r w:rsidR="00D67833" w:rsidRPr="009419C0">
        <w:rPr>
          <w:rFonts w:ascii="Times New Roman" w:hAnsi="Times New Roman" w:cs="Times New Roman"/>
          <w:i/>
          <w:sz w:val="24"/>
          <w:szCs w:val="24"/>
        </w:rPr>
        <w:t>Ad Dem</w:t>
      </w:r>
      <w:r w:rsidR="004F4400" w:rsidRPr="009419C0">
        <w:rPr>
          <w:rFonts w:ascii="Times New Roman" w:hAnsi="Times New Roman" w:cs="Times New Roman"/>
          <w:i/>
          <w:sz w:val="24"/>
          <w:szCs w:val="24"/>
        </w:rPr>
        <w:t>e</w:t>
      </w:r>
      <w:r w:rsidR="00D67833" w:rsidRPr="009419C0">
        <w:rPr>
          <w:rFonts w:ascii="Times New Roman" w:hAnsi="Times New Roman" w:cs="Times New Roman"/>
          <w:i/>
          <w:sz w:val="24"/>
          <w:szCs w:val="24"/>
        </w:rPr>
        <w:t>trias</w:t>
      </w:r>
      <w:r w:rsidR="00D67833" w:rsidRPr="009419C0">
        <w:rPr>
          <w:rFonts w:ascii="Times New Roman" w:hAnsi="Times New Roman" w:cs="Times New Roman"/>
          <w:sz w:val="24"/>
          <w:szCs w:val="24"/>
        </w:rPr>
        <w:t>,</w:t>
      </w:r>
      <w:r w:rsidR="00F76508" w:rsidRPr="009419C0">
        <w:rPr>
          <w:rStyle w:val="EndnoteReference"/>
          <w:rFonts w:ascii="Times New Roman" w:hAnsi="Times New Roman" w:cs="Times New Roman"/>
          <w:sz w:val="24"/>
          <w:szCs w:val="24"/>
        </w:rPr>
        <w:endnoteReference w:id="9"/>
      </w:r>
      <w:r w:rsidR="00D67833" w:rsidRPr="009419C0">
        <w:rPr>
          <w:rFonts w:ascii="Times New Roman" w:hAnsi="Times New Roman" w:cs="Times New Roman"/>
          <w:sz w:val="24"/>
          <w:szCs w:val="24"/>
        </w:rPr>
        <w:t xml:space="preserve"> the contempt of whatever precept</w:t>
      </w:r>
      <w:r w:rsidR="000D7562" w:rsidRPr="009419C0">
        <w:rPr>
          <w:rFonts w:ascii="Times New Roman" w:hAnsi="Times New Roman" w:cs="Times New Roman"/>
          <w:sz w:val="24"/>
          <w:szCs w:val="24"/>
        </w:rPr>
        <w:t>, is an injury of</w:t>
      </w:r>
      <w:r w:rsidR="00D67833" w:rsidRPr="009419C0">
        <w:rPr>
          <w:rFonts w:ascii="Times New Roman" w:hAnsi="Times New Roman" w:cs="Times New Roman"/>
          <w:sz w:val="24"/>
          <w:szCs w:val="24"/>
        </w:rPr>
        <w:t xml:space="preserve"> the one commanding</w:t>
      </w:r>
      <w:r w:rsidR="000D7562" w:rsidRPr="009419C0">
        <w:rPr>
          <w:rFonts w:ascii="Times New Roman" w:hAnsi="Times New Roman" w:cs="Times New Roman"/>
          <w:sz w:val="24"/>
          <w:szCs w:val="24"/>
        </w:rPr>
        <w:t>,</w:t>
      </w:r>
      <w:r w:rsidR="00D67833" w:rsidRPr="009419C0">
        <w:rPr>
          <w:rFonts w:ascii="Times New Roman" w:hAnsi="Times New Roman" w:cs="Times New Roman"/>
          <w:sz w:val="24"/>
          <w:szCs w:val="24"/>
        </w:rPr>
        <w:t xml:space="preserve"> and often</w:t>
      </w:r>
      <w:r w:rsidR="000D7562" w:rsidRPr="009419C0">
        <w:rPr>
          <w:rFonts w:ascii="Times New Roman" w:hAnsi="Times New Roman" w:cs="Times New Roman"/>
          <w:sz w:val="24"/>
          <w:szCs w:val="24"/>
        </w:rPr>
        <w:t xml:space="preserve"> they command</w:t>
      </w:r>
      <w:r w:rsidR="00D67833" w:rsidRPr="009419C0">
        <w:rPr>
          <w:rFonts w:ascii="Times New Roman" w:hAnsi="Times New Roman" w:cs="Times New Roman"/>
          <w:sz w:val="24"/>
          <w:szCs w:val="24"/>
        </w:rPr>
        <w:t xml:space="preserve"> more difficult precepts</w:t>
      </w:r>
      <w:r w:rsidR="000D7562" w:rsidRPr="009419C0">
        <w:rPr>
          <w:rFonts w:ascii="Times New Roman" w:hAnsi="Times New Roman" w:cs="Times New Roman"/>
          <w:sz w:val="24"/>
          <w:szCs w:val="24"/>
        </w:rPr>
        <w:t xml:space="preserve">, the more promptly they </w:t>
      </w:r>
      <w:r w:rsidR="00D67833" w:rsidRPr="009419C0">
        <w:rPr>
          <w:rFonts w:ascii="Times New Roman" w:hAnsi="Times New Roman" w:cs="Times New Roman"/>
          <w:sz w:val="24"/>
          <w:szCs w:val="24"/>
        </w:rPr>
        <w:t>are heard.</w:t>
      </w:r>
      <w:r w:rsidR="00792457" w:rsidRPr="009419C0">
        <w:rPr>
          <w:rFonts w:ascii="Times New Roman" w:hAnsi="Times New Roman" w:cs="Times New Roman"/>
          <w:sz w:val="24"/>
          <w:szCs w:val="24"/>
        </w:rPr>
        <w:t xml:space="preserve"> Wherefore Chrysostom, </w:t>
      </w:r>
      <w:r w:rsidR="00792457" w:rsidRPr="009419C0">
        <w:rPr>
          <w:rFonts w:ascii="Times New Roman" w:hAnsi="Times New Roman" w:cs="Times New Roman"/>
          <w:i/>
          <w:sz w:val="24"/>
          <w:szCs w:val="24"/>
        </w:rPr>
        <w:t>Homilia</w:t>
      </w:r>
      <w:r w:rsidR="00792457" w:rsidRPr="009419C0">
        <w:rPr>
          <w:rFonts w:ascii="Times New Roman" w:hAnsi="Times New Roman" w:cs="Times New Roman"/>
          <w:sz w:val="24"/>
          <w:szCs w:val="24"/>
        </w:rPr>
        <w:t xml:space="preserve"> the fourth,</w:t>
      </w:r>
      <w:r w:rsidR="00F76508" w:rsidRPr="009419C0">
        <w:rPr>
          <w:rStyle w:val="EndnoteReference"/>
          <w:rFonts w:ascii="Times New Roman" w:hAnsi="Times New Roman" w:cs="Times New Roman"/>
          <w:sz w:val="24"/>
          <w:szCs w:val="24"/>
        </w:rPr>
        <w:endnoteReference w:id="10"/>
      </w:r>
      <w:r w:rsidR="00792457" w:rsidRPr="009419C0">
        <w:rPr>
          <w:rFonts w:ascii="Times New Roman" w:hAnsi="Times New Roman" w:cs="Times New Roman"/>
          <w:sz w:val="24"/>
          <w:szCs w:val="24"/>
        </w:rPr>
        <w:t xml:space="preserve"> how much lighter are the commandments, so much the greater punishment for those who do not obey. Therefore, the commandments of God are to be observed</w:t>
      </w:r>
      <w:r w:rsidR="007C6182" w:rsidRPr="009419C0">
        <w:rPr>
          <w:rFonts w:ascii="Times New Roman" w:hAnsi="Times New Roman" w:cs="Times New Roman"/>
          <w:sz w:val="24"/>
          <w:szCs w:val="24"/>
        </w:rPr>
        <w:t xml:space="preserve"> for many reasons.</w:t>
      </w:r>
    </w:p>
    <w:p w:rsidR="007C6182" w:rsidRPr="009419C0" w:rsidRDefault="007C6182"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And first, for the reason of the one commanding who is great</w:t>
      </w:r>
      <w:r w:rsidR="00EA3A91" w:rsidRPr="009419C0">
        <w:rPr>
          <w:rFonts w:ascii="Times New Roman" w:hAnsi="Times New Roman" w:cs="Times New Roman"/>
          <w:sz w:val="24"/>
          <w:szCs w:val="24"/>
        </w:rPr>
        <w:t xml:space="preserve"> and is present, Eccli. 2[:21]: “They that fear the Lord, keep his Commandments.”</w:t>
      </w:r>
    </w:p>
    <w:p w:rsidR="00EA3A91" w:rsidRPr="009419C0" w:rsidRDefault="00EA3A91"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 Again, Psal. [118:168]: “I have kept your commandments because all my ways are in your sight.” For in the absence of the prelate the precept is more easily omitted.</w:t>
      </w:r>
    </w:p>
    <w:p w:rsidR="00EA3A91" w:rsidRPr="009419C0" w:rsidRDefault="00EA3A91"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 xml:space="preserve">Again, by reason of the power of the one punishing. For he not only punishes </w:t>
      </w:r>
      <w:r w:rsidR="002A583B" w:rsidRPr="009419C0">
        <w:rPr>
          <w:rFonts w:ascii="Times New Roman" w:hAnsi="Times New Roman" w:cs="Times New Roman"/>
          <w:sz w:val="24"/>
          <w:szCs w:val="24"/>
        </w:rPr>
        <w:t>under the crime of the whip, but under the pain of the heart and soul, Psal. [118:4]: “You have commanded your commandments to be kept most diligently.”</w:t>
      </w:r>
    </w:p>
    <w:p w:rsidR="002F52BE" w:rsidRPr="009419C0" w:rsidRDefault="002F52BE"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 xml:space="preserve">Secondly, divine precepts are to be observed by reason of the material. For how much better the matter so much more it ought to be observed, but Eccli. 23[:37] it is said, “There is nothing sweeter than to have regard to the commandments of the Lord.” And this is deservedly so, because his commandment is faithful, Psal. [110:8]: </w:t>
      </w:r>
      <w:r w:rsidR="0008461B" w:rsidRPr="009419C0">
        <w:rPr>
          <w:rFonts w:ascii="Times New Roman" w:hAnsi="Times New Roman" w:cs="Times New Roman"/>
          <w:sz w:val="24"/>
          <w:szCs w:val="24"/>
        </w:rPr>
        <w:t>“All his commandments are faithful.” Such a commandment of God was not easy, it often happens that a difficult commandment is despised but, [1] John 5[:3]: “His commandments are not heavy.” And 4 Kings 5[:13]: “If the prophet had bid you do some great thing, surely you should have done it.”</w:t>
      </w:r>
    </w:p>
    <w:p w:rsidR="0008461B" w:rsidRPr="009419C0" w:rsidRDefault="0008461B"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 What therefore is easier than to love God, John 13[:34]: “A new commandment I give unto you: That you love one another</w:t>
      </w:r>
      <w:r w:rsidR="00AB26DD" w:rsidRPr="009419C0">
        <w:rPr>
          <w:rFonts w:ascii="Times New Roman" w:hAnsi="Times New Roman" w:cs="Times New Roman"/>
          <w:sz w:val="24"/>
          <w:szCs w:val="24"/>
        </w:rPr>
        <w:t>.” Deut. 30[:11]: “This commandment, that I command you this day is not above you, nor far off from you.”</w:t>
      </w:r>
    </w:p>
    <w:p w:rsidR="00B240A2" w:rsidRPr="009419C0" w:rsidRDefault="00AB26DD"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 Third, the commandments of God are to be observed by reason of form. For they are beautiful, because they are common or few</w:t>
      </w:r>
      <w:r w:rsidR="008E1116" w:rsidRPr="009419C0">
        <w:rPr>
          <w:rFonts w:ascii="Times New Roman" w:hAnsi="Times New Roman" w:cs="Times New Roman"/>
          <w:sz w:val="24"/>
          <w:szCs w:val="24"/>
        </w:rPr>
        <w:t xml:space="preserve"> for</w:t>
      </w:r>
      <w:r w:rsidR="00B240A2" w:rsidRPr="009419C0">
        <w:rPr>
          <w:rFonts w:ascii="Times New Roman" w:hAnsi="Times New Roman" w:cs="Times New Roman"/>
          <w:sz w:val="24"/>
          <w:szCs w:val="24"/>
        </w:rPr>
        <w:t xml:space="preserve"> receiving</w:t>
      </w:r>
      <w:r w:rsidR="008E1116" w:rsidRPr="009419C0">
        <w:rPr>
          <w:rFonts w:ascii="Times New Roman" w:hAnsi="Times New Roman" w:cs="Times New Roman"/>
          <w:sz w:val="24"/>
          <w:szCs w:val="24"/>
        </w:rPr>
        <w:t xml:space="preserve">. </w:t>
      </w:r>
      <w:r w:rsidR="009419C0" w:rsidRPr="009419C0">
        <w:rPr>
          <w:rFonts w:ascii="Times New Roman" w:hAnsi="Times New Roman" w:cs="Times New Roman"/>
          <w:sz w:val="24"/>
          <w:szCs w:val="24"/>
        </w:rPr>
        <w:t>Often,</w:t>
      </w:r>
      <w:r w:rsidR="00B240A2" w:rsidRPr="009419C0">
        <w:rPr>
          <w:rFonts w:ascii="Times New Roman" w:hAnsi="Times New Roman" w:cs="Times New Roman"/>
          <w:sz w:val="24"/>
          <w:szCs w:val="24"/>
        </w:rPr>
        <w:t xml:space="preserve"> they are complained of when one </w:t>
      </w:r>
      <w:r w:rsidR="008E1116" w:rsidRPr="009419C0">
        <w:rPr>
          <w:rFonts w:ascii="Times New Roman" w:hAnsi="Times New Roman" w:cs="Times New Roman"/>
          <w:sz w:val="24"/>
          <w:szCs w:val="24"/>
        </w:rPr>
        <w:t xml:space="preserve">is </w:t>
      </w:r>
      <w:r w:rsidR="00B240A2" w:rsidRPr="009419C0">
        <w:rPr>
          <w:rFonts w:ascii="Times New Roman" w:hAnsi="Times New Roman" w:cs="Times New Roman"/>
          <w:sz w:val="24"/>
          <w:szCs w:val="24"/>
        </w:rPr>
        <w:t>received and another is punished in the same case, Eccle. last chapter [12:13]: “Fear God and keep his commandments.”</w:t>
      </w:r>
    </w:p>
    <w:p w:rsidR="00B240A2" w:rsidRPr="009419C0" w:rsidRDefault="00B240A2" w:rsidP="00EA2351">
      <w:pPr>
        <w:spacing w:line="480" w:lineRule="auto"/>
        <w:rPr>
          <w:rFonts w:ascii="Times New Roman" w:hAnsi="Times New Roman" w:cs="Times New Roman"/>
          <w:sz w:val="24"/>
          <w:szCs w:val="24"/>
        </w:rPr>
      </w:pPr>
      <w:r w:rsidRPr="009419C0">
        <w:rPr>
          <w:rFonts w:ascii="Times New Roman" w:hAnsi="Times New Roman" w:cs="Times New Roman"/>
          <w:sz w:val="24"/>
          <w:szCs w:val="24"/>
        </w:rPr>
        <w:t xml:space="preserve">Second, </w:t>
      </w:r>
      <w:r w:rsidR="008E1116" w:rsidRPr="009419C0">
        <w:rPr>
          <w:rFonts w:ascii="Times New Roman" w:hAnsi="Times New Roman" w:cs="Times New Roman"/>
          <w:sz w:val="24"/>
          <w:szCs w:val="24"/>
        </w:rPr>
        <w:t>because what has been commanded are open and few</w:t>
      </w:r>
      <w:r w:rsidR="00EA2351" w:rsidRPr="009419C0">
        <w:rPr>
          <w:rFonts w:ascii="Times New Roman" w:hAnsi="Times New Roman" w:cs="Times New Roman"/>
          <w:sz w:val="24"/>
          <w:szCs w:val="24"/>
        </w:rPr>
        <w:t>,</w:t>
      </w:r>
      <w:r w:rsidR="008E1116" w:rsidRPr="009419C0">
        <w:rPr>
          <w:rFonts w:ascii="Times New Roman" w:hAnsi="Times New Roman" w:cs="Times New Roman"/>
          <w:sz w:val="24"/>
          <w:szCs w:val="24"/>
        </w:rPr>
        <w:t xml:space="preserve"> without the overshadowing of figures.</w:t>
      </w:r>
      <w:r w:rsidR="00EA2351" w:rsidRPr="009419C0">
        <w:rPr>
          <w:rFonts w:ascii="Times New Roman" w:hAnsi="Times New Roman" w:cs="Times New Roman"/>
          <w:sz w:val="24"/>
          <w:szCs w:val="24"/>
        </w:rPr>
        <w:t xml:space="preserve"> Often obscurity and unintelligibility of the commandment beget neglect, but it is the contrary in Psal. [118:104]: “By your commandments I have had understanding: therefore (have I hated every way of iniquity).”</w:t>
      </w:r>
    </w:p>
    <w:p w:rsidR="00EA2351" w:rsidRPr="009419C0" w:rsidRDefault="00EA2351"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Fourth, the commandments of God are to be observed by reason of their end. For an object that is more useful is guarded more carefully, but in Prov. 19[:16] it is said. “</w:t>
      </w:r>
      <w:r w:rsidR="00E01526" w:rsidRPr="009419C0">
        <w:rPr>
          <w:rFonts w:ascii="Times New Roman" w:hAnsi="Times New Roman" w:cs="Times New Roman"/>
          <w:sz w:val="24"/>
          <w:szCs w:val="24"/>
        </w:rPr>
        <w:t>He that keeps the commandment, keeps his own soul.”</w:t>
      </w:r>
    </w:p>
    <w:p w:rsidR="000D7562" w:rsidRPr="009419C0" w:rsidRDefault="00E01526"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 For they are peaceful in the present and what is better than peace, Isai. 48[:18]: “O that you had hearkened to my commandments.”</w:t>
      </w:r>
    </w:p>
    <w:p w:rsidR="0008516D" w:rsidRPr="009419C0" w:rsidRDefault="00E01526" w:rsidP="00B240A2">
      <w:pPr>
        <w:spacing w:line="480" w:lineRule="auto"/>
        <w:rPr>
          <w:rFonts w:ascii="Times New Roman" w:hAnsi="Times New Roman" w:cs="Times New Roman"/>
          <w:sz w:val="24"/>
          <w:szCs w:val="24"/>
        </w:rPr>
      </w:pPr>
      <w:r w:rsidRPr="009419C0">
        <w:rPr>
          <w:rFonts w:ascii="Times New Roman" w:hAnsi="Times New Roman" w:cs="Times New Roman"/>
          <w:sz w:val="24"/>
          <w:szCs w:val="24"/>
        </w:rPr>
        <w:t xml:space="preserve">Second, they are salubrious in the future if man obeys the earthly commandment, on account of the health of the temporal life, </w:t>
      </w:r>
      <w:r w:rsidR="00777395" w:rsidRPr="009419C0">
        <w:rPr>
          <w:rFonts w:ascii="Times New Roman" w:hAnsi="Times New Roman" w:cs="Times New Roman"/>
          <w:sz w:val="24"/>
          <w:szCs w:val="24"/>
        </w:rPr>
        <w:t xml:space="preserve">much more on account of the removal of eternal life, Matt. 19[:17]: “If you will enter into life, keep the commandments.” </w:t>
      </w:r>
      <w:r w:rsidR="009419C0" w:rsidRPr="009419C0">
        <w:rPr>
          <w:rFonts w:ascii="Times New Roman" w:hAnsi="Times New Roman" w:cs="Times New Roman"/>
          <w:sz w:val="24"/>
          <w:szCs w:val="24"/>
        </w:rPr>
        <w:t>So,</w:t>
      </w:r>
      <w:r w:rsidR="00777395" w:rsidRPr="009419C0">
        <w:rPr>
          <w:rFonts w:ascii="Times New Roman" w:hAnsi="Times New Roman" w:cs="Times New Roman"/>
          <w:sz w:val="24"/>
          <w:szCs w:val="24"/>
        </w:rPr>
        <w:t xml:space="preserve"> the puppy serves on account of a morsel, the clerk on account of the prebend, Luc. 18[:18, 20-21]: “Master, what shall I do to possess everlasting life?” To whom Christ replied, “You know the commandments.”  Who said: All these things have I kept from my youth.</w:t>
      </w:r>
      <w:r w:rsidR="000352FA" w:rsidRPr="009419C0">
        <w:rPr>
          <w:rFonts w:ascii="Times New Roman" w:hAnsi="Times New Roman" w:cs="Times New Roman"/>
          <w:sz w:val="24"/>
          <w:szCs w:val="24"/>
        </w:rPr>
        <w:t>” And he said well “all” because a transgression of one commandment impedes eternal life, just as an uneven addition to an even makes the whole number uneven. And one negative attached makes the conclusion negative however many attached affirmatives go before. Therefore</w:t>
      </w:r>
      <w:r w:rsidR="00F44C07" w:rsidRPr="009419C0">
        <w:rPr>
          <w:rFonts w:ascii="Times New Roman" w:hAnsi="Times New Roman" w:cs="Times New Roman"/>
          <w:sz w:val="24"/>
          <w:szCs w:val="24"/>
        </w:rPr>
        <w:t>, it is said</w:t>
      </w:r>
      <w:bookmarkStart w:id="7" w:name="_GoBack"/>
      <w:bookmarkEnd w:id="7"/>
      <w:r w:rsidR="00F44C07" w:rsidRPr="009419C0">
        <w:rPr>
          <w:rFonts w:ascii="Times New Roman" w:hAnsi="Times New Roman" w:cs="Times New Roman"/>
          <w:sz w:val="24"/>
          <w:szCs w:val="24"/>
        </w:rPr>
        <w:t xml:space="preserve"> in John 2[:5]: “Whatsoever he shall say to you, do.” And Acts 9[:6]: “Lord, what will you have me to do?” For he who sins does not something but nothing, according to Augustine, </w:t>
      </w:r>
      <w:r w:rsidR="00F44C07" w:rsidRPr="009419C0">
        <w:rPr>
          <w:rFonts w:ascii="Times New Roman" w:hAnsi="Times New Roman" w:cs="Times New Roman"/>
          <w:i/>
          <w:sz w:val="24"/>
          <w:szCs w:val="24"/>
        </w:rPr>
        <w:t>Super Canonica Joannis</w:t>
      </w:r>
      <w:r w:rsidR="00F44C07" w:rsidRPr="009419C0">
        <w:rPr>
          <w:rFonts w:ascii="Times New Roman" w:hAnsi="Times New Roman" w:cs="Times New Roman"/>
          <w:sz w:val="24"/>
          <w:szCs w:val="24"/>
        </w:rPr>
        <w:t>.</w:t>
      </w:r>
      <w:r w:rsidR="00F76508" w:rsidRPr="009419C0">
        <w:rPr>
          <w:rStyle w:val="EndnoteReference"/>
          <w:rFonts w:ascii="Times New Roman" w:hAnsi="Times New Roman" w:cs="Times New Roman"/>
          <w:sz w:val="24"/>
          <w:szCs w:val="24"/>
        </w:rPr>
        <w:endnoteReference w:id="11"/>
      </w:r>
      <w:r w:rsidR="00F44C07" w:rsidRPr="009419C0">
        <w:rPr>
          <w:rFonts w:ascii="Times New Roman" w:hAnsi="Times New Roman" w:cs="Times New Roman"/>
          <w:sz w:val="24"/>
          <w:szCs w:val="24"/>
        </w:rPr>
        <w:t xml:space="preserve"> Mich. 6[:8]: “I will show you, O man, what is good, and what the Lord requires of you: Verily, to do.”</w:t>
      </w:r>
    </w:p>
    <w:sectPr w:rsidR="0008516D" w:rsidRPr="009419C0">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508" w:rsidRDefault="00F76508" w:rsidP="00F76508">
      <w:pPr>
        <w:spacing w:after="0" w:line="240" w:lineRule="auto"/>
      </w:pPr>
      <w:r>
        <w:separator/>
      </w:r>
    </w:p>
  </w:endnote>
  <w:endnote w:type="continuationSeparator" w:id="0">
    <w:p w:rsidR="00F76508" w:rsidRDefault="00F76508" w:rsidP="00F76508">
      <w:pPr>
        <w:spacing w:after="0" w:line="240" w:lineRule="auto"/>
      </w:pPr>
      <w:r>
        <w:continuationSeparator/>
      </w:r>
    </w:p>
  </w:endnote>
  <w:endnote w:id="1">
    <w:p w:rsidR="00F76508" w:rsidRPr="00F76508" w:rsidRDefault="00F76508" w:rsidP="00F76508">
      <w:pPr>
        <w:pStyle w:val="EndnoteText"/>
        <w:rPr>
          <w:rFonts w:ascii="Times New Roman" w:hAnsi="Times New Roman" w:cs="Times New Roman"/>
          <w:sz w:val="24"/>
          <w:szCs w:val="24"/>
        </w:rPr>
      </w:pPr>
      <w:r w:rsidRPr="00F76508">
        <w:rPr>
          <w:rStyle w:val="EndnoteReference"/>
          <w:rFonts w:ascii="Times New Roman" w:hAnsi="Times New Roman" w:cs="Times New Roman"/>
          <w:sz w:val="24"/>
          <w:szCs w:val="24"/>
        </w:rPr>
        <w:endnoteRef/>
      </w:r>
      <w:r w:rsidRPr="00F76508">
        <w:rPr>
          <w:rFonts w:ascii="Times New Roman" w:hAnsi="Times New Roman" w:cs="Times New Roman"/>
          <w:sz w:val="24"/>
          <w:szCs w:val="24"/>
        </w:rPr>
        <w:t xml:space="preserve"> </w:t>
      </w:r>
      <w:bookmarkStart w:id="0" w:name="_Hlk3389073"/>
      <w:r w:rsidRPr="00F76508">
        <w:rPr>
          <w:rFonts w:ascii="Times New Roman" w:hAnsi="Times New Roman" w:cs="Times New Roman"/>
          <w:sz w:val="24"/>
          <w:szCs w:val="24"/>
        </w:rPr>
        <w:t xml:space="preserve">(Pseudo-)Chrysostom, </w:t>
      </w:r>
      <w:r w:rsidRPr="00F76508">
        <w:rPr>
          <w:rFonts w:ascii="Times New Roman" w:hAnsi="Times New Roman" w:cs="Times New Roman"/>
          <w:i/>
          <w:sz w:val="24"/>
          <w:szCs w:val="24"/>
        </w:rPr>
        <w:t>Opus imperfectum in Mattheum</w:t>
      </w:r>
      <w:r w:rsidRPr="00F76508">
        <w:rPr>
          <w:rFonts w:ascii="Times New Roman" w:hAnsi="Times New Roman" w:cs="Times New Roman"/>
          <w:sz w:val="24"/>
          <w:szCs w:val="24"/>
        </w:rPr>
        <w:t>, Homilia 28 cap. 11. 25 (PG 56:779)</w:t>
      </w:r>
      <w:bookmarkEnd w:id="0"/>
      <w:r w:rsidRPr="00F76508">
        <w:rPr>
          <w:rFonts w:ascii="Times New Roman" w:hAnsi="Times New Roman" w:cs="Times New Roman"/>
          <w:sz w:val="24"/>
          <w:szCs w:val="24"/>
        </w:rPr>
        <w:t>: Ergo lex non solum ideo gravis est, quia gravia praecipit observationis mandata: sed et quia praecipit fieri, et faciendi non praestat auxilium. Nec ideo solum gratia levis est, quia levia ponit mandata: sed quod fieri praecipit, et ipsa in nobis faciendi operatur virtutem.</w:t>
      </w:r>
    </w:p>
    <w:p w:rsidR="00F76508" w:rsidRPr="00F76508" w:rsidRDefault="00F76508" w:rsidP="00F76508">
      <w:pPr>
        <w:pStyle w:val="EndnoteText"/>
        <w:rPr>
          <w:rFonts w:ascii="Times New Roman" w:hAnsi="Times New Roman" w:cs="Times New Roman"/>
          <w:sz w:val="24"/>
          <w:szCs w:val="24"/>
        </w:rPr>
      </w:pPr>
    </w:p>
  </w:endnote>
  <w:endnote w:id="2">
    <w:p w:rsidR="00F76508" w:rsidRPr="00F76508" w:rsidRDefault="00F76508" w:rsidP="00F76508">
      <w:pPr>
        <w:pStyle w:val="EndnoteText"/>
        <w:rPr>
          <w:rFonts w:ascii="Times New Roman" w:hAnsi="Times New Roman" w:cs="Times New Roman"/>
          <w:sz w:val="24"/>
          <w:szCs w:val="24"/>
        </w:rPr>
      </w:pPr>
      <w:r w:rsidRPr="00F76508">
        <w:rPr>
          <w:rStyle w:val="EndnoteReference"/>
          <w:rFonts w:ascii="Times New Roman" w:hAnsi="Times New Roman" w:cs="Times New Roman"/>
          <w:sz w:val="24"/>
          <w:szCs w:val="24"/>
        </w:rPr>
        <w:endnoteRef/>
      </w:r>
      <w:r w:rsidRPr="00F76508">
        <w:rPr>
          <w:rFonts w:ascii="Times New Roman" w:hAnsi="Times New Roman" w:cs="Times New Roman"/>
          <w:sz w:val="24"/>
          <w:szCs w:val="24"/>
        </w:rPr>
        <w:t xml:space="preserve"> </w:t>
      </w:r>
      <w:bookmarkStart w:id="1" w:name="_Hlk3389215"/>
      <w:r w:rsidRPr="00F76508">
        <w:rPr>
          <w:rFonts w:ascii="Times New Roman" w:hAnsi="Times New Roman" w:cs="Times New Roman"/>
          <w:sz w:val="24"/>
          <w:szCs w:val="24"/>
        </w:rPr>
        <w:t xml:space="preserve">Leo I, </w:t>
      </w:r>
      <w:r w:rsidRPr="00F76508">
        <w:rPr>
          <w:rFonts w:ascii="Times New Roman" w:hAnsi="Times New Roman" w:cs="Times New Roman"/>
          <w:i/>
          <w:sz w:val="24"/>
          <w:szCs w:val="24"/>
        </w:rPr>
        <w:t>Sermones</w:t>
      </w:r>
      <w:r w:rsidRPr="00F76508">
        <w:rPr>
          <w:rFonts w:ascii="Times New Roman" w:hAnsi="Times New Roman" w:cs="Times New Roman"/>
          <w:sz w:val="24"/>
          <w:szCs w:val="24"/>
        </w:rPr>
        <w:t xml:space="preserve"> 35.3 (PL 54:249)</w:t>
      </w:r>
      <w:bookmarkEnd w:id="1"/>
      <w:r w:rsidRPr="00F76508">
        <w:rPr>
          <w:rFonts w:ascii="Times New Roman" w:hAnsi="Times New Roman" w:cs="Times New Roman"/>
          <w:sz w:val="24"/>
          <w:szCs w:val="24"/>
        </w:rPr>
        <w:t>: facile omnia praecepta veniunt in effectum, quando et gratia praetendit auxilium, et obedientia mollit imperium.</w:t>
      </w:r>
    </w:p>
    <w:p w:rsidR="00F76508" w:rsidRPr="00F76508" w:rsidRDefault="00F76508" w:rsidP="00F76508">
      <w:pPr>
        <w:pStyle w:val="EndnoteText"/>
        <w:rPr>
          <w:rFonts w:ascii="Times New Roman" w:hAnsi="Times New Roman" w:cs="Times New Roman"/>
          <w:sz w:val="24"/>
          <w:szCs w:val="24"/>
        </w:rPr>
      </w:pPr>
      <w:r w:rsidRPr="00F76508">
        <w:rPr>
          <w:rFonts w:ascii="Times New Roman" w:hAnsi="Times New Roman" w:cs="Times New Roman"/>
          <w:i/>
          <w:sz w:val="24"/>
          <w:szCs w:val="24"/>
        </w:rPr>
        <w:t>Sermones</w:t>
      </w:r>
      <w:r w:rsidRPr="00F76508">
        <w:rPr>
          <w:rFonts w:ascii="Times New Roman" w:hAnsi="Times New Roman" w:cs="Times New Roman"/>
          <w:sz w:val="24"/>
          <w:szCs w:val="24"/>
        </w:rPr>
        <w:t xml:space="preserve"> 89.1 (PL 54:444): Obedientia enim mollit imperium, nec dura ibi necessitate servitur, ubi diligitur quod jubetur.</w:t>
      </w:r>
    </w:p>
    <w:p w:rsidR="00F76508" w:rsidRPr="00F76508" w:rsidRDefault="00F76508">
      <w:pPr>
        <w:pStyle w:val="EndnoteText"/>
        <w:rPr>
          <w:rFonts w:ascii="Times New Roman" w:hAnsi="Times New Roman" w:cs="Times New Roman"/>
          <w:sz w:val="24"/>
          <w:szCs w:val="24"/>
        </w:rPr>
      </w:pPr>
    </w:p>
  </w:endnote>
  <w:endnote w:id="3">
    <w:p w:rsidR="00F76508" w:rsidRPr="00F76508" w:rsidRDefault="00F76508" w:rsidP="00F76508">
      <w:pPr>
        <w:pStyle w:val="EndnoteText"/>
        <w:rPr>
          <w:rFonts w:ascii="Times New Roman" w:hAnsi="Times New Roman" w:cs="Times New Roman"/>
          <w:sz w:val="24"/>
          <w:szCs w:val="24"/>
        </w:rPr>
      </w:pPr>
      <w:r w:rsidRPr="00F76508">
        <w:rPr>
          <w:rStyle w:val="EndnoteReference"/>
          <w:rFonts w:ascii="Times New Roman" w:hAnsi="Times New Roman" w:cs="Times New Roman"/>
          <w:sz w:val="24"/>
          <w:szCs w:val="24"/>
        </w:rPr>
        <w:endnoteRef/>
      </w:r>
      <w:r w:rsidRPr="00F76508">
        <w:rPr>
          <w:rFonts w:ascii="Times New Roman" w:hAnsi="Times New Roman" w:cs="Times New Roman"/>
          <w:sz w:val="24"/>
          <w:szCs w:val="24"/>
        </w:rPr>
        <w:t xml:space="preserve"> </w:t>
      </w:r>
      <w:bookmarkStart w:id="2" w:name="_Hlk3389403"/>
      <w:r w:rsidRPr="00F76508">
        <w:rPr>
          <w:rFonts w:ascii="Times New Roman" w:hAnsi="Times New Roman" w:cs="Times New Roman"/>
          <w:sz w:val="24"/>
          <w:szCs w:val="24"/>
        </w:rPr>
        <w:t xml:space="preserve">Aristotle, </w:t>
      </w:r>
      <w:r w:rsidRPr="00F76508">
        <w:rPr>
          <w:rFonts w:ascii="Times New Roman" w:hAnsi="Times New Roman" w:cs="Times New Roman"/>
          <w:i/>
          <w:sz w:val="24"/>
          <w:szCs w:val="24"/>
        </w:rPr>
        <w:t>Problems</w:t>
      </w:r>
      <w:r w:rsidRPr="00F76508">
        <w:rPr>
          <w:rFonts w:ascii="Times New Roman" w:hAnsi="Times New Roman" w:cs="Times New Roman"/>
          <w:sz w:val="24"/>
          <w:szCs w:val="24"/>
        </w:rPr>
        <w:t xml:space="preserve"> 15.3 910b24-911a1</w:t>
      </w:r>
      <w:bookmarkEnd w:id="2"/>
      <w:r w:rsidRPr="00F76508">
        <w:rPr>
          <w:rFonts w:ascii="Times New Roman" w:hAnsi="Times New Roman" w:cs="Times New Roman"/>
          <w:sz w:val="24"/>
          <w:szCs w:val="24"/>
        </w:rPr>
        <w:t xml:space="preserve"> (Barnes 2:1416): Why do all men, barbarians and Greeks alike, </w:t>
      </w:r>
      <w:proofErr w:type="gramStart"/>
      <w:r w:rsidRPr="00F76508">
        <w:rPr>
          <w:rFonts w:ascii="Times New Roman" w:hAnsi="Times New Roman" w:cs="Times New Roman"/>
          <w:sz w:val="24"/>
          <w:szCs w:val="24"/>
        </w:rPr>
        <w:t>count up</w:t>
      </w:r>
      <w:proofErr w:type="gramEnd"/>
      <w:r w:rsidRPr="00F76508">
        <w:rPr>
          <w:rFonts w:ascii="Times New Roman" w:hAnsi="Times New Roman" w:cs="Times New Roman"/>
          <w:sz w:val="24"/>
          <w:szCs w:val="24"/>
        </w:rPr>
        <w:t xml:space="preserve"> to 10 and not up to any other number, ... Or is it because all men have ten fingers and so, as though possessing counters that indicate the numbers proper to man, they count all other things by this quantity?</w:t>
      </w:r>
    </w:p>
    <w:p w:rsidR="00F76508" w:rsidRPr="00F76508" w:rsidRDefault="00F76508" w:rsidP="00F76508">
      <w:pPr>
        <w:pStyle w:val="EndnoteText"/>
        <w:rPr>
          <w:rFonts w:ascii="Times New Roman" w:hAnsi="Times New Roman" w:cs="Times New Roman"/>
          <w:sz w:val="24"/>
          <w:szCs w:val="24"/>
        </w:rPr>
      </w:pPr>
    </w:p>
    <w:p w:rsidR="00F76508" w:rsidRPr="00F76508" w:rsidRDefault="00F76508" w:rsidP="00F76508">
      <w:pPr>
        <w:pStyle w:val="EndnoteText"/>
        <w:rPr>
          <w:rFonts w:ascii="Times New Roman" w:hAnsi="Times New Roman" w:cs="Times New Roman"/>
          <w:sz w:val="24"/>
          <w:szCs w:val="24"/>
        </w:rPr>
      </w:pPr>
      <w:r w:rsidRPr="00F76508">
        <w:rPr>
          <w:rFonts w:ascii="Times New Roman" w:hAnsi="Times New Roman" w:cs="Times New Roman"/>
          <w:sz w:val="24"/>
          <w:szCs w:val="24"/>
        </w:rPr>
        <w:t xml:space="preserve">Cf. Thomas Aquinas, </w:t>
      </w:r>
      <w:r w:rsidRPr="00F76508">
        <w:rPr>
          <w:rFonts w:ascii="Times New Roman" w:hAnsi="Times New Roman" w:cs="Times New Roman"/>
          <w:i/>
          <w:sz w:val="24"/>
          <w:szCs w:val="24"/>
        </w:rPr>
        <w:t>Summa Theologica</w:t>
      </w:r>
      <w:r w:rsidRPr="00F76508">
        <w:rPr>
          <w:rFonts w:ascii="Times New Roman" w:hAnsi="Times New Roman" w:cs="Times New Roman"/>
          <w:sz w:val="24"/>
          <w:szCs w:val="24"/>
        </w:rPr>
        <w:t xml:space="preserve"> Iª q. 76 a. 5 ad 4: Ad quartum dicendum quod anima intellectiva, quia est universalium comprehensiva, habet virtutem ad infinita. Et ideo non potuerunt sibi determinari a natura vel determinatae existimationes naturales, vel etiam determinata auxilia vel defensionum vel tegumentorum; sicut aliis animalibus, quorum animae habent apprehensionem et virtutem ad aliqua particularia determinata. Sed loco horum omnium, homo habet naturaliter rationem, et manus, quae sunt organa organorum, quia per eas homo potest sibi praeparare instrumenta infinitorum modorum, et ad infinitos effectus.</w:t>
      </w:r>
    </w:p>
    <w:p w:rsidR="00F76508" w:rsidRPr="00F76508" w:rsidRDefault="00F76508">
      <w:pPr>
        <w:pStyle w:val="EndnoteText"/>
        <w:rPr>
          <w:rFonts w:ascii="Times New Roman" w:hAnsi="Times New Roman" w:cs="Times New Roman"/>
          <w:sz w:val="24"/>
          <w:szCs w:val="24"/>
        </w:rPr>
      </w:pPr>
    </w:p>
  </w:endnote>
  <w:endnote w:id="4">
    <w:p w:rsidR="00F76508" w:rsidRPr="00F76508" w:rsidRDefault="00F76508" w:rsidP="00F76508">
      <w:pPr>
        <w:pStyle w:val="EndnoteText"/>
        <w:rPr>
          <w:rFonts w:ascii="Times New Roman" w:hAnsi="Times New Roman" w:cs="Times New Roman"/>
          <w:sz w:val="24"/>
          <w:szCs w:val="24"/>
        </w:rPr>
      </w:pPr>
      <w:r w:rsidRPr="00F76508">
        <w:rPr>
          <w:rStyle w:val="EndnoteReference"/>
          <w:rFonts w:ascii="Times New Roman" w:hAnsi="Times New Roman" w:cs="Times New Roman"/>
          <w:sz w:val="24"/>
          <w:szCs w:val="24"/>
        </w:rPr>
        <w:endnoteRef/>
      </w:r>
      <w:r w:rsidRPr="00F76508">
        <w:rPr>
          <w:rFonts w:ascii="Times New Roman" w:hAnsi="Times New Roman" w:cs="Times New Roman"/>
          <w:sz w:val="24"/>
          <w:szCs w:val="24"/>
        </w:rPr>
        <w:t xml:space="preserve"> </w:t>
      </w:r>
      <w:bookmarkStart w:id="3" w:name="_Hlk3389711"/>
      <w:r w:rsidRPr="00F76508">
        <w:rPr>
          <w:rFonts w:ascii="Times New Roman" w:hAnsi="Times New Roman" w:cs="Times New Roman"/>
          <w:sz w:val="24"/>
          <w:szCs w:val="24"/>
        </w:rPr>
        <w:t xml:space="preserve">Augustine, </w:t>
      </w:r>
      <w:r w:rsidRPr="00F76508">
        <w:rPr>
          <w:rFonts w:ascii="Times New Roman" w:hAnsi="Times New Roman" w:cs="Times New Roman"/>
          <w:i/>
          <w:sz w:val="24"/>
          <w:szCs w:val="24"/>
        </w:rPr>
        <w:t>Sermo de Scripturis</w:t>
      </w:r>
      <w:r w:rsidRPr="00F76508">
        <w:rPr>
          <w:rFonts w:ascii="Times New Roman" w:hAnsi="Times New Roman" w:cs="Times New Roman"/>
          <w:sz w:val="24"/>
          <w:szCs w:val="24"/>
        </w:rPr>
        <w:t xml:space="preserve"> 9.3.3 (PL 38:77)</w:t>
      </w:r>
      <w:bookmarkEnd w:id="3"/>
      <w:r w:rsidRPr="00F76508">
        <w:rPr>
          <w:rFonts w:ascii="Times New Roman" w:hAnsi="Times New Roman" w:cs="Times New Roman"/>
          <w:sz w:val="24"/>
          <w:szCs w:val="24"/>
        </w:rPr>
        <w:t>: Melius enim faceret Judaeus in agro suo aliquid utile, quam in theatro seditiosus existeret: et melius feminae eorum die sabbati lanam facerent, quam toto die in maenianis suis impudice saltarent.</w:t>
      </w:r>
    </w:p>
    <w:p w:rsidR="00F76508" w:rsidRPr="00F76508" w:rsidRDefault="00F76508" w:rsidP="00F76508">
      <w:pPr>
        <w:pStyle w:val="EndnoteText"/>
        <w:rPr>
          <w:rFonts w:ascii="Times New Roman" w:hAnsi="Times New Roman" w:cs="Times New Roman"/>
          <w:sz w:val="24"/>
          <w:szCs w:val="24"/>
        </w:rPr>
      </w:pPr>
    </w:p>
    <w:p w:rsidR="00F76508" w:rsidRPr="00F76508" w:rsidRDefault="00F76508" w:rsidP="00F76508">
      <w:pPr>
        <w:pStyle w:val="EndnoteText"/>
        <w:rPr>
          <w:rFonts w:ascii="Times New Roman" w:hAnsi="Times New Roman" w:cs="Times New Roman"/>
          <w:sz w:val="24"/>
          <w:szCs w:val="24"/>
        </w:rPr>
      </w:pPr>
      <w:r w:rsidRPr="00F76508">
        <w:rPr>
          <w:rFonts w:ascii="Times New Roman" w:hAnsi="Times New Roman" w:cs="Times New Roman"/>
          <w:sz w:val="24"/>
          <w:szCs w:val="24"/>
        </w:rPr>
        <w:t xml:space="preserve">Cf. Thomas Aquinas, </w:t>
      </w:r>
      <w:r w:rsidRPr="00F76508">
        <w:rPr>
          <w:rFonts w:ascii="Times New Roman" w:hAnsi="Times New Roman" w:cs="Times New Roman"/>
          <w:i/>
          <w:sz w:val="24"/>
          <w:szCs w:val="24"/>
        </w:rPr>
        <w:t>Summa Theologica</w:t>
      </w:r>
      <w:r w:rsidRPr="00F76508">
        <w:rPr>
          <w:rFonts w:ascii="Times New Roman" w:hAnsi="Times New Roman" w:cs="Times New Roman"/>
          <w:sz w:val="24"/>
          <w:szCs w:val="24"/>
        </w:rPr>
        <w:t xml:space="preserve"> IIª-IIae q. 122 a. 4 ad 3: Unde Augustinus dicit, in libro de decem chordis, melius faceret Iudaeus in agro suo aliquid utile quam in theatro seditiosus existeret. Et melius feminae eorum die sabbati lanam facerent quam tota die in Neomeniis suis impudice saltarent.</w:t>
      </w:r>
    </w:p>
    <w:p w:rsidR="00F76508" w:rsidRPr="00F76508" w:rsidRDefault="00F76508">
      <w:pPr>
        <w:pStyle w:val="EndnoteText"/>
        <w:rPr>
          <w:rFonts w:ascii="Times New Roman" w:hAnsi="Times New Roman" w:cs="Times New Roman"/>
          <w:sz w:val="24"/>
          <w:szCs w:val="24"/>
        </w:rPr>
      </w:pPr>
    </w:p>
  </w:endnote>
  <w:endnote w:id="5">
    <w:p w:rsidR="00F76508" w:rsidRPr="00F76508" w:rsidRDefault="00F76508">
      <w:pPr>
        <w:pStyle w:val="EndnoteText"/>
        <w:rPr>
          <w:rFonts w:ascii="Times New Roman" w:hAnsi="Times New Roman" w:cs="Times New Roman"/>
          <w:sz w:val="24"/>
          <w:szCs w:val="24"/>
        </w:rPr>
      </w:pPr>
      <w:r w:rsidRPr="00F76508">
        <w:rPr>
          <w:rStyle w:val="EndnoteReference"/>
          <w:rFonts w:ascii="Times New Roman" w:hAnsi="Times New Roman" w:cs="Times New Roman"/>
          <w:sz w:val="24"/>
          <w:szCs w:val="24"/>
        </w:rPr>
        <w:endnoteRef/>
      </w:r>
      <w:r w:rsidRPr="00F76508">
        <w:rPr>
          <w:rFonts w:ascii="Times New Roman" w:hAnsi="Times New Roman" w:cs="Times New Roman"/>
          <w:sz w:val="24"/>
          <w:szCs w:val="24"/>
        </w:rPr>
        <w:t xml:space="preserve"> </w:t>
      </w:r>
      <w:bookmarkStart w:id="4" w:name="_Hlk3389824"/>
      <w:r w:rsidRPr="00F76508">
        <w:rPr>
          <w:rFonts w:ascii="Times New Roman" w:hAnsi="Times New Roman" w:cs="Times New Roman"/>
          <w:sz w:val="24"/>
          <w:szCs w:val="24"/>
        </w:rPr>
        <w:t>Decretales, X.2.9.1</w:t>
      </w:r>
      <w:bookmarkEnd w:id="4"/>
      <w:r w:rsidRPr="00F76508">
        <w:rPr>
          <w:rFonts w:ascii="Times New Roman" w:hAnsi="Times New Roman" w:cs="Times New Roman"/>
          <w:sz w:val="24"/>
          <w:szCs w:val="24"/>
        </w:rPr>
        <w:t xml:space="preserve">, </w:t>
      </w:r>
      <w:r w:rsidRPr="00F76508">
        <w:rPr>
          <w:rFonts w:ascii="Times New Roman" w:hAnsi="Times New Roman" w:cs="Times New Roman"/>
          <w:i/>
          <w:sz w:val="24"/>
          <w:szCs w:val="24"/>
        </w:rPr>
        <w:t xml:space="preserve">Omnes dies: </w:t>
      </w:r>
      <w:r w:rsidRPr="00F76508">
        <w:rPr>
          <w:rFonts w:ascii="Times New Roman" w:hAnsi="Times New Roman" w:cs="Times New Roman"/>
          <w:sz w:val="24"/>
          <w:szCs w:val="24"/>
        </w:rPr>
        <w:t>Omnes dies dominicos a vespera in vesperam cum omni veneratione decernimus observari, et ab omni illicito opoere abstinere, ut in eis mercatum minim fiat neque placitum, neque aliquis ad mortem vel ad poenam iudicetur.</w:t>
      </w:r>
    </w:p>
    <w:p w:rsidR="00F76508" w:rsidRPr="00F76508" w:rsidRDefault="00F76508">
      <w:pPr>
        <w:pStyle w:val="EndnoteText"/>
        <w:rPr>
          <w:rFonts w:ascii="Times New Roman" w:hAnsi="Times New Roman" w:cs="Times New Roman"/>
          <w:sz w:val="24"/>
          <w:szCs w:val="24"/>
        </w:rPr>
      </w:pPr>
    </w:p>
  </w:endnote>
  <w:endnote w:id="6">
    <w:p w:rsidR="00F76508" w:rsidRPr="00F76508" w:rsidRDefault="00F76508" w:rsidP="00F76508">
      <w:pPr>
        <w:pStyle w:val="EndnoteText"/>
        <w:rPr>
          <w:rFonts w:ascii="Times New Roman" w:hAnsi="Times New Roman" w:cs="Times New Roman"/>
          <w:sz w:val="24"/>
          <w:szCs w:val="24"/>
        </w:rPr>
      </w:pPr>
      <w:r w:rsidRPr="00F76508">
        <w:rPr>
          <w:rStyle w:val="EndnoteReference"/>
          <w:rFonts w:ascii="Times New Roman" w:hAnsi="Times New Roman" w:cs="Times New Roman"/>
          <w:sz w:val="24"/>
          <w:szCs w:val="24"/>
        </w:rPr>
        <w:endnoteRef/>
      </w:r>
      <w:r w:rsidRPr="00F76508">
        <w:rPr>
          <w:rFonts w:ascii="Times New Roman" w:hAnsi="Times New Roman" w:cs="Times New Roman"/>
          <w:sz w:val="24"/>
          <w:szCs w:val="24"/>
        </w:rPr>
        <w:t xml:space="preserve"> </w:t>
      </w:r>
      <w:r w:rsidRPr="00F76508">
        <w:rPr>
          <w:rFonts w:ascii="Times New Roman" w:hAnsi="Times New Roman" w:cs="Times New Roman"/>
          <w:sz w:val="24"/>
          <w:szCs w:val="24"/>
        </w:rPr>
        <w:t xml:space="preserve">Cf. Cassiodorus, </w:t>
      </w:r>
      <w:r w:rsidRPr="00F76508">
        <w:rPr>
          <w:rFonts w:ascii="Times New Roman" w:hAnsi="Times New Roman" w:cs="Times New Roman"/>
          <w:i/>
          <w:sz w:val="24"/>
          <w:szCs w:val="24"/>
        </w:rPr>
        <w:t>Historia ecclesiastica tripartita</w:t>
      </w:r>
      <w:r w:rsidRPr="00F76508">
        <w:rPr>
          <w:rFonts w:ascii="Times New Roman" w:hAnsi="Times New Roman" w:cs="Times New Roman"/>
          <w:sz w:val="24"/>
          <w:szCs w:val="24"/>
        </w:rPr>
        <w:t xml:space="preserve"> 1.9 (PL 69:891-894): De legibus quas Constantinus pro Christianis posuit, et de mutatione rituum paganorum Christianorumque provectu, et de victoriis ejus, et veneratione religionis.</w:t>
      </w:r>
    </w:p>
    <w:p w:rsidR="00F76508" w:rsidRPr="00F76508" w:rsidRDefault="00F76508">
      <w:pPr>
        <w:pStyle w:val="EndnoteText"/>
        <w:rPr>
          <w:rFonts w:ascii="Times New Roman" w:hAnsi="Times New Roman" w:cs="Times New Roman"/>
          <w:sz w:val="24"/>
          <w:szCs w:val="24"/>
        </w:rPr>
      </w:pPr>
    </w:p>
  </w:endnote>
  <w:endnote w:id="7">
    <w:p w:rsidR="00F76508" w:rsidRPr="00F76508" w:rsidRDefault="00F76508">
      <w:pPr>
        <w:pStyle w:val="EndnoteText"/>
        <w:rPr>
          <w:rFonts w:ascii="Times New Roman" w:hAnsi="Times New Roman" w:cs="Times New Roman"/>
          <w:sz w:val="24"/>
          <w:szCs w:val="24"/>
        </w:rPr>
      </w:pPr>
      <w:r w:rsidRPr="00F76508">
        <w:rPr>
          <w:rStyle w:val="EndnoteReference"/>
          <w:rFonts w:ascii="Times New Roman" w:hAnsi="Times New Roman" w:cs="Times New Roman"/>
          <w:sz w:val="24"/>
          <w:szCs w:val="24"/>
        </w:rPr>
        <w:endnoteRef/>
      </w:r>
      <w:r w:rsidRPr="00F76508">
        <w:rPr>
          <w:rFonts w:ascii="Times New Roman" w:hAnsi="Times New Roman" w:cs="Times New Roman"/>
          <w:sz w:val="24"/>
          <w:szCs w:val="24"/>
        </w:rPr>
        <w:t xml:space="preserve"> </w:t>
      </w:r>
      <w:r w:rsidRPr="00F76508">
        <w:rPr>
          <w:rFonts w:ascii="Times New Roman" w:hAnsi="Times New Roman" w:cs="Times New Roman"/>
          <w:sz w:val="24"/>
          <w:szCs w:val="24"/>
        </w:rPr>
        <w:t xml:space="preserve">Cf. Augustine, </w:t>
      </w:r>
      <w:r w:rsidRPr="00F76508">
        <w:rPr>
          <w:rFonts w:ascii="Times New Roman" w:hAnsi="Times New Roman" w:cs="Times New Roman"/>
          <w:i/>
          <w:sz w:val="24"/>
          <w:szCs w:val="24"/>
        </w:rPr>
        <w:t>Contra Faustum Manichaeum</w:t>
      </w:r>
      <w:r w:rsidRPr="00F76508">
        <w:rPr>
          <w:rFonts w:ascii="Times New Roman" w:hAnsi="Times New Roman" w:cs="Times New Roman"/>
          <w:sz w:val="24"/>
          <w:szCs w:val="24"/>
        </w:rPr>
        <w:t xml:space="preserve"> lib. 22 passim (PL 42:401-467).</w:t>
      </w:r>
    </w:p>
    <w:p w:rsidR="00F76508" w:rsidRPr="00F76508" w:rsidRDefault="00F76508">
      <w:pPr>
        <w:pStyle w:val="EndnoteText"/>
        <w:rPr>
          <w:rFonts w:ascii="Times New Roman" w:hAnsi="Times New Roman" w:cs="Times New Roman"/>
          <w:sz w:val="24"/>
          <w:szCs w:val="24"/>
        </w:rPr>
      </w:pPr>
    </w:p>
  </w:endnote>
  <w:endnote w:id="8">
    <w:p w:rsidR="00F76508" w:rsidRPr="00F76508" w:rsidRDefault="00F76508" w:rsidP="00F76508">
      <w:pPr>
        <w:pStyle w:val="EndnoteText"/>
        <w:rPr>
          <w:rFonts w:ascii="Times New Roman" w:hAnsi="Times New Roman" w:cs="Times New Roman"/>
          <w:sz w:val="24"/>
          <w:szCs w:val="24"/>
        </w:rPr>
      </w:pPr>
      <w:r w:rsidRPr="00F76508">
        <w:rPr>
          <w:rStyle w:val="EndnoteReference"/>
          <w:rFonts w:ascii="Times New Roman" w:hAnsi="Times New Roman" w:cs="Times New Roman"/>
          <w:sz w:val="24"/>
          <w:szCs w:val="24"/>
        </w:rPr>
        <w:endnoteRef/>
      </w:r>
      <w:r w:rsidRPr="00F76508">
        <w:rPr>
          <w:rFonts w:ascii="Times New Roman" w:hAnsi="Times New Roman" w:cs="Times New Roman"/>
          <w:sz w:val="24"/>
          <w:szCs w:val="24"/>
        </w:rPr>
        <w:t xml:space="preserve"> </w:t>
      </w:r>
      <w:r w:rsidRPr="00F76508">
        <w:rPr>
          <w:rFonts w:ascii="Times New Roman" w:hAnsi="Times New Roman" w:cs="Times New Roman"/>
          <w:sz w:val="24"/>
          <w:szCs w:val="24"/>
        </w:rPr>
        <w:t xml:space="preserve">Cf. Jerome, </w:t>
      </w:r>
      <w:r w:rsidRPr="00F76508">
        <w:rPr>
          <w:rFonts w:ascii="Times New Roman" w:hAnsi="Times New Roman" w:cs="Times New Roman"/>
          <w:i/>
          <w:sz w:val="24"/>
          <w:szCs w:val="24"/>
        </w:rPr>
        <w:t>Epistola</w:t>
      </w:r>
      <w:r w:rsidRPr="00F76508">
        <w:rPr>
          <w:rFonts w:ascii="Times New Roman" w:hAnsi="Times New Roman" w:cs="Times New Roman"/>
          <w:sz w:val="24"/>
          <w:szCs w:val="24"/>
        </w:rPr>
        <w:t xml:space="preserve"> 148.4 (PL 22:1206): </w:t>
      </w:r>
      <w:bookmarkStart w:id="6" w:name="_Hlk507441348"/>
      <w:r w:rsidRPr="00F76508">
        <w:rPr>
          <w:rFonts w:ascii="Times New Roman" w:hAnsi="Times New Roman" w:cs="Times New Roman"/>
          <w:sz w:val="24"/>
          <w:szCs w:val="24"/>
        </w:rPr>
        <w:t>Quid enim unquam tam superbum, quid vero tam ingratum videri potest, quam adversus ejus vivere voluntatem, a quo ipsum vivere acceperis? quam illius praecepta despicere, qui ideo aliquid imperat, ut causas habeat remunerandi?</w:t>
      </w:r>
    </w:p>
    <w:bookmarkEnd w:id="6"/>
    <w:p w:rsidR="00F76508" w:rsidRPr="00F76508" w:rsidRDefault="00F76508">
      <w:pPr>
        <w:pStyle w:val="EndnoteText"/>
        <w:rPr>
          <w:rFonts w:ascii="Times New Roman" w:hAnsi="Times New Roman" w:cs="Times New Roman"/>
          <w:sz w:val="24"/>
          <w:szCs w:val="24"/>
        </w:rPr>
      </w:pPr>
    </w:p>
  </w:endnote>
  <w:endnote w:id="9">
    <w:p w:rsidR="00F76508" w:rsidRPr="00F76508" w:rsidRDefault="00F76508" w:rsidP="00F76508">
      <w:pPr>
        <w:pStyle w:val="EndnoteText"/>
        <w:rPr>
          <w:rFonts w:ascii="Times New Roman" w:hAnsi="Times New Roman" w:cs="Times New Roman"/>
          <w:sz w:val="24"/>
          <w:szCs w:val="24"/>
        </w:rPr>
      </w:pPr>
      <w:r w:rsidRPr="00F76508">
        <w:rPr>
          <w:rStyle w:val="EndnoteReference"/>
          <w:rFonts w:ascii="Times New Roman" w:hAnsi="Times New Roman" w:cs="Times New Roman"/>
          <w:sz w:val="24"/>
          <w:szCs w:val="24"/>
        </w:rPr>
        <w:endnoteRef/>
      </w:r>
      <w:r w:rsidRPr="00F76508">
        <w:rPr>
          <w:rFonts w:ascii="Times New Roman" w:hAnsi="Times New Roman" w:cs="Times New Roman"/>
          <w:sz w:val="24"/>
          <w:szCs w:val="24"/>
        </w:rPr>
        <w:t xml:space="preserve"> </w:t>
      </w:r>
      <w:r w:rsidRPr="00F76508">
        <w:rPr>
          <w:rFonts w:ascii="Times New Roman" w:hAnsi="Times New Roman" w:cs="Times New Roman"/>
          <w:sz w:val="24"/>
          <w:szCs w:val="24"/>
        </w:rPr>
        <w:t xml:space="preserve">Jerome, cf. Pelagius, </w:t>
      </w:r>
      <w:r w:rsidRPr="00F76508">
        <w:rPr>
          <w:rFonts w:ascii="Times New Roman" w:hAnsi="Times New Roman" w:cs="Times New Roman"/>
          <w:i/>
          <w:sz w:val="24"/>
          <w:szCs w:val="24"/>
        </w:rPr>
        <w:t>Epistola Ad Demetrias</w:t>
      </w:r>
      <w:r w:rsidRPr="00F76508">
        <w:rPr>
          <w:rFonts w:ascii="Times New Roman" w:hAnsi="Times New Roman" w:cs="Times New Roman"/>
          <w:sz w:val="24"/>
          <w:szCs w:val="24"/>
        </w:rPr>
        <w:t xml:space="preserve"> (413) cap. 15 -16: contemptus cujuscumque praecepti, praecipientis injuria est.... cumque difficiliora praecipiunt, libentius audiuntur.</w:t>
      </w:r>
    </w:p>
    <w:p w:rsidR="00F76508" w:rsidRPr="00F76508" w:rsidRDefault="00F76508" w:rsidP="00F76508">
      <w:pPr>
        <w:pStyle w:val="EndnoteText"/>
        <w:rPr>
          <w:rFonts w:ascii="Times New Roman" w:hAnsi="Times New Roman" w:cs="Times New Roman"/>
          <w:sz w:val="24"/>
          <w:szCs w:val="24"/>
        </w:rPr>
      </w:pPr>
      <w:hyperlink r:id="rId1" w:history="1">
        <w:r w:rsidRPr="00F76508">
          <w:rPr>
            <w:rStyle w:val="Hyperlink"/>
            <w:rFonts w:ascii="Times New Roman" w:hAnsi="Times New Roman" w:cs="Times New Roman"/>
            <w:sz w:val="24"/>
            <w:szCs w:val="24"/>
          </w:rPr>
          <w:t>https://epistolae.ctl.columbia.edu/letter/1296.html</w:t>
        </w:r>
      </w:hyperlink>
    </w:p>
    <w:p w:rsidR="00F76508" w:rsidRPr="00F76508" w:rsidRDefault="00F76508">
      <w:pPr>
        <w:pStyle w:val="EndnoteText"/>
        <w:rPr>
          <w:rFonts w:ascii="Times New Roman" w:hAnsi="Times New Roman" w:cs="Times New Roman"/>
          <w:sz w:val="24"/>
          <w:szCs w:val="24"/>
        </w:rPr>
      </w:pPr>
    </w:p>
  </w:endnote>
  <w:endnote w:id="10">
    <w:p w:rsidR="00F76508" w:rsidRPr="00F76508" w:rsidRDefault="00F76508" w:rsidP="00F76508">
      <w:pPr>
        <w:pStyle w:val="EndnoteText"/>
        <w:rPr>
          <w:rFonts w:ascii="Times New Roman" w:hAnsi="Times New Roman" w:cs="Times New Roman"/>
          <w:sz w:val="24"/>
          <w:szCs w:val="24"/>
        </w:rPr>
      </w:pPr>
      <w:r w:rsidRPr="00F76508">
        <w:rPr>
          <w:rStyle w:val="EndnoteReference"/>
          <w:rFonts w:ascii="Times New Roman" w:hAnsi="Times New Roman" w:cs="Times New Roman"/>
          <w:sz w:val="24"/>
          <w:szCs w:val="24"/>
        </w:rPr>
        <w:endnoteRef/>
      </w:r>
      <w:r w:rsidRPr="00F76508">
        <w:rPr>
          <w:rFonts w:ascii="Times New Roman" w:hAnsi="Times New Roman" w:cs="Times New Roman"/>
          <w:sz w:val="24"/>
          <w:szCs w:val="24"/>
        </w:rPr>
        <w:t xml:space="preserve"> </w:t>
      </w:r>
      <w:r w:rsidRPr="00F76508">
        <w:rPr>
          <w:rFonts w:ascii="Times New Roman" w:hAnsi="Times New Roman" w:cs="Times New Roman"/>
          <w:sz w:val="24"/>
          <w:szCs w:val="24"/>
        </w:rPr>
        <w:t xml:space="preserve">Chrysostom, cf. Alexander of Hales, </w:t>
      </w:r>
      <w:r w:rsidRPr="00F76508">
        <w:rPr>
          <w:rFonts w:ascii="Times New Roman" w:hAnsi="Times New Roman" w:cs="Times New Roman"/>
          <w:i/>
          <w:sz w:val="24"/>
          <w:szCs w:val="24"/>
        </w:rPr>
        <w:t>Summa</w:t>
      </w:r>
      <w:r w:rsidRPr="00F76508">
        <w:rPr>
          <w:rFonts w:ascii="Times New Roman" w:hAnsi="Times New Roman" w:cs="Times New Roman"/>
          <w:sz w:val="24"/>
          <w:szCs w:val="24"/>
        </w:rPr>
        <w:t xml:space="preserve"> IIa-IIae, Inq. 3, Tract. 1, S. 1, Q. 2, M. 3, C. 4: </w:t>
      </w:r>
    </w:p>
    <w:p w:rsidR="00F76508" w:rsidRPr="00F76508" w:rsidRDefault="00F76508" w:rsidP="00F76508">
      <w:pPr>
        <w:pStyle w:val="EndnoteText"/>
        <w:rPr>
          <w:rFonts w:ascii="Times New Roman" w:hAnsi="Times New Roman" w:cs="Times New Roman"/>
          <w:sz w:val="24"/>
          <w:szCs w:val="24"/>
        </w:rPr>
      </w:pPr>
      <w:r w:rsidRPr="00F76508">
        <w:rPr>
          <w:rFonts w:ascii="Times New Roman" w:hAnsi="Times New Roman" w:cs="Times New Roman"/>
          <w:sz w:val="24"/>
          <w:szCs w:val="24"/>
        </w:rPr>
        <w:t xml:space="preserve">Contra. 1. Dicit Gregorius: "Quanto sunt leviora praecepta, tanto maius est supplicium iis qui </w:t>
      </w:r>
      <w:proofErr w:type="gramStart"/>
      <w:r w:rsidRPr="00F76508">
        <w:rPr>
          <w:rFonts w:ascii="Times New Roman" w:hAnsi="Times New Roman" w:cs="Times New Roman"/>
          <w:sz w:val="24"/>
          <w:szCs w:val="24"/>
        </w:rPr>
        <w:t>non observant</w:t>
      </w:r>
      <w:proofErr w:type="gramEnd"/>
      <w:r w:rsidRPr="00F76508">
        <w:rPr>
          <w:rFonts w:ascii="Times New Roman" w:hAnsi="Times New Roman" w:cs="Times New Roman"/>
          <w:sz w:val="24"/>
          <w:szCs w:val="24"/>
        </w:rPr>
        <w:t>".</w:t>
      </w:r>
    </w:p>
    <w:p w:rsidR="00F76508" w:rsidRPr="00F76508" w:rsidRDefault="00F76508" w:rsidP="00F76508">
      <w:pPr>
        <w:pStyle w:val="EndnoteText"/>
        <w:rPr>
          <w:rFonts w:ascii="Times New Roman" w:hAnsi="Times New Roman" w:cs="Times New Roman"/>
          <w:sz w:val="24"/>
          <w:szCs w:val="24"/>
        </w:rPr>
      </w:pPr>
      <w:hyperlink r:id="rId2" w:history="1">
        <w:r w:rsidRPr="00F76508">
          <w:rPr>
            <w:rStyle w:val="Hyperlink"/>
            <w:rFonts w:ascii="Times New Roman" w:hAnsi="Times New Roman" w:cs="Times New Roman"/>
            <w:sz w:val="24"/>
            <w:szCs w:val="24"/>
          </w:rPr>
          <w:t>http://scta.lombardpress.org/text/ahsh-l2Bi3t1s1q2m3c4/critical/transcription</w:t>
        </w:r>
      </w:hyperlink>
    </w:p>
    <w:p w:rsidR="00F76508" w:rsidRPr="00F76508" w:rsidRDefault="00F76508">
      <w:pPr>
        <w:pStyle w:val="EndnoteText"/>
        <w:rPr>
          <w:rFonts w:ascii="Times New Roman" w:hAnsi="Times New Roman" w:cs="Times New Roman"/>
          <w:sz w:val="24"/>
          <w:szCs w:val="24"/>
        </w:rPr>
      </w:pPr>
    </w:p>
  </w:endnote>
  <w:endnote w:id="11">
    <w:p w:rsidR="00F76508" w:rsidRPr="00F76508" w:rsidRDefault="00F76508" w:rsidP="00F76508">
      <w:pPr>
        <w:pStyle w:val="EndnoteText"/>
        <w:rPr>
          <w:rFonts w:ascii="Times New Roman" w:hAnsi="Times New Roman" w:cs="Times New Roman"/>
          <w:sz w:val="24"/>
          <w:szCs w:val="24"/>
        </w:rPr>
      </w:pPr>
      <w:r w:rsidRPr="00F76508">
        <w:rPr>
          <w:rStyle w:val="EndnoteReference"/>
          <w:rFonts w:ascii="Times New Roman" w:hAnsi="Times New Roman" w:cs="Times New Roman"/>
          <w:sz w:val="24"/>
          <w:szCs w:val="24"/>
        </w:rPr>
        <w:endnoteRef/>
      </w:r>
      <w:r w:rsidRPr="00F76508">
        <w:rPr>
          <w:rFonts w:ascii="Times New Roman" w:hAnsi="Times New Roman" w:cs="Times New Roman"/>
          <w:sz w:val="24"/>
          <w:szCs w:val="24"/>
        </w:rPr>
        <w:t xml:space="preserve"> </w:t>
      </w:r>
      <w:bookmarkStart w:id="8" w:name="_Hlk3391788"/>
      <w:r w:rsidRPr="00F76508">
        <w:rPr>
          <w:rFonts w:ascii="Times New Roman" w:hAnsi="Times New Roman" w:cs="Times New Roman"/>
          <w:sz w:val="24"/>
          <w:szCs w:val="24"/>
        </w:rPr>
        <w:t xml:space="preserve">Augustine, </w:t>
      </w:r>
      <w:r w:rsidRPr="00F76508">
        <w:rPr>
          <w:rFonts w:ascii="Times New Roman" w:hAnsi="Times New Roman" w:cs="Times New Roman"/>
          <w:i/>
          <w:sz w:val="24"/>
          <w:szCs w:val="24"/>
        </w:rPr>
        <w:t>In Epistolam Joannis ad Parthos</w:t>
      </w:r>
      <w:r w:rsidRPr="00F76508">
        <w:rPr>
          <w:rFonts w:ascii="Times New Roman" w:hAnsi="Times New Roman" w:cs="Times New Roman"/>
          <w:sz w:val="24"/>
          <w:szCs w:val="24"/>
        </w:rPr>
        <w:t xml:space="preserve"> 7.7 (PL 35:2033)</w:t>
      </w:r>
      <w:bookmarkEnd w:id="8"/>
      <w:r w:rsidRPr="00F76508">
        <w:rPr>
          <w:rFonts w:ascii="Times New Roman" w:hAnsi="Times New Roman" w:cs="Times New Roman"/>
          <w:sz w:val="24"/>
          <w:szCs w:val="24"/>
        </w:rPr>
        <w:t>:  Videtis quia non quid faciat homo, considerandum est; sed quo animo et voluntate faciat.</w:t>
      </w:r>
    </w:p>
    <w:p w:rsidR="00F76508" w:rsidRPr="00F76508" w:rsidRDefault="00F76508">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508" w:rsidRDefault="00F76508" w:rsidP="00F76508">
      <w:pPr>
        <w:spacing w:after="0" w:line="240" w:lineRule="auto"/>
      </w:pPr>
      <w:r>
        <w:separator/>
      </w:r>
    </w:p>
  </w:footnote>
  <w:footnote w:type="continuationSeparator" w:id="0">
    <w:p w:rsidR="00F76508" w:rsidRDefault="00F76508" w:rsidP="00F765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19"/>
    <w:rsid w:val="000352FA"/>
    <w:rsid w:val="0008461B"/>
    <w:rsid w:val="0008516D"/>
    <w:rsid w:val="0009602C"/>
    <w:rsid w:val="000B21EB"/>
    <w:rsid w:val="000D48E6"/>
    <w:rsid w:val="000D7562"/>
    <w:rsid w:val="001A13C6"/>
    <w:rsid w:val="002835BC"/>
    <w:rsid w:val="002A583B"/>
    <w:rsid w:val="002B1DFA"/>
    <w:rsid w:val="002E6BDD"/>
    <w:rsid w:val="002F52BE"/>
    <w:rsid w:val="00321C8B"/>
    <w:rsid w:val="003E54BF"/>
    <w:rsid w:val="004C08D2"/>
    <w:rsid w:val="004D039F"/>
    <w:rsid w:val="004E06AB"/>
    <w:rsid w:val="004F4400"/>
    <w:rsid w:val="006323D6"/>
    <w:rsid w:val="006461E7"/>
    <w:rsid w:val="00695481"/>
    <w:rsid w:val="006C2BFF"/>
    <w:rsid w:val="007012D0"/>
    <w:rsid w:val="00727084"/>
    <w:rsid w:val="00777395"/>
    <w:rsid w:val="00782F8F"/>
    <w:rsid w:val="00792457"/>
    <w:rsid w:val="007C0C19"/>
    <w:rsid w:val="007C6182"/>
    <w:rsid w:val="00822E98"/>
    <w:rsid w:val="00881702"/>
    <w:rsid w:val="008D26B2"/>
    <w:rsid w:val="008E1116"/>
    <w:rsid w:val="009419C0"/>
    <w:rsid w:val="009664CB"/>
    <w:rsid w:val="00970D0C"/>
    <w:rsid w:val="009D410C"/>
    <w:rsid w:val="00AA0037"/>
    <w:rsid w:val="00AA2FE2"/>
    <w:rsid w:val="00AB26DD"/>
    <w:rsid w:val="00AF33ED"/>
    <w:rsid w:val="00B240A2"/>
    <w:rsid w:val="00BA6F6B"/>
    <w:rsid w:val="00C25678"/>
    <w:rsid w:val="00C72B19"/>
    <w:rsid w:val="00CC4547"/>
    <w:rsid w:val="00D21056"/>
    <w:rsid w:val="00D67833"/>
    <w:rsid w:val="00DE055E"/>
    <w:rsid w:val="00DE05EF"/>
    <w:rsid w:val="00E01526"/>
    <w:rsid w:val="00EA2351"/>
    <w:rsid w:val="00EA3A91"/>
    <w:rsid w:val="00EE36C8"/>
    <w:rsid w:val="00F44C07"/>
    <w:rsid w:val="00F660C4"/>
    <w:rsid w:val="00F765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6B2A"/>
  <w15:chartTrackingRefBased/>
  <w15:docId w15:val="{14B3F9E4-0737-4CD8-89F6-6201415F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BDD"/>
    <w:rPr>
      <w:rFonts w:ascii="Segoe UI" w:hAnsi="Segoe UI" w:cs="Segoe UI"/>
      <w:sz w:val="18"/>
      <w:szCs w:val="18"/>
      <w:lang w:val="en-US"/>
    </w:rPr>
  </w:style>
  <w:style w:type="paragraph" w:styleId="EndnoteText">
    <w:name w:val="endnote text"/>
    <w:basedOn w:val="Normal"/>
    <w:link w:val="EndnoteTextChar"/>
    <w:uiPriority w:val="99"/>
    <w:semiHidden/>
    <w:unhideWhenUsed/>
    <w:rsid w:val="00F765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6508"/>
    <w:rPr>
      <w:sz w:val="20"/>
      <w:szCs w:val="20"/>
      <w:lang w:val="en-US"/>
    </w:rPr>
  </w:style>
  <w:style w:type="character" w:styleId="EndnoteReference">
    <w:name w:val="endnote reference"/>
    <w:basedOn w:val="DefaultParagraphFont"/>
    <w:uiPriority w:val="99"/>
    <w:semiHidden/>
    <w:unhideWhenUsed/>
    <w:rsid w:val="00F76508"/>
    <w:rPr>
      <w:vertAlign w:val="superscript"/>
    </w:rPr>
  </w:style>
  <w:style w:type="character" w:styleId="Hyperlink">
    <w:name w:val="Hyperlink"/>
    <w:basedOn w:val="DefaultParagraphFont"/>
    <w:uiPriority w:val="99"/>
    <w:unhideWhenUsed/>
    <w:rsid w:val="00F76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1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cta.lombardpress.org/text/ahsh-l2Bi3t1s1q2m3c4/critical/transcription" TargetMode="External"/><Relationship Id="rId1" Type="http://schemas.openxmlformats.org/officeDocument/2006/relationships/hyperlink" Target="https://epistolae.ctl.columbia.edu/letter/12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D00FC1E-36AF-40FB-8EBF-BB659E5C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Crook</dc:creator>
  <cp:keywords/>
  <dc:description/>
  <cp:lastModifiedBy>Eugene Crook</cp:lastModifiedBy>
  <cp:revision>4</cp:revision>
  <cp:lastPrinted>2019-03-14T21:34:00Z</cp:lastPrinted>
  <dcterms:created xsi:type="dcterms:W3CDTF">2020-10-11T20:54:00Z</dcterms:created>
  <dcterms:modified xsi:type="dcterms:W3CDTF">2020-10-11T21:58:00Z</dcterms:modified>
</cp:coreProperties>
</file>