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610E" w14:textId="77777777" w:rsidR="000A33C6" w:rsidRPr="00BD7C30" w:rsidRDefault="000A33C6" w:rsidP="00BD7C30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BD7C30">
        <w:rPr>
          <w:rFonts w:ascii="Courier New" w:hAnsi="Courier New" w:cs="Courier New"/>
          <w:sz w:val="24"/>
          <w:szCs w:val="24"/>
        </w:rPr>
        <w:t>203 Ligare</w:t>
      </w:r>
    </w:p>
    <w:p w14:paraId="085F4FD9" w14:textId="07D75BAE" w:rsidR="00680948" w:rsidRDefault="00B6535A" w:rsidP="005C0EA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Sole</w:t>
      </w:r>
      <w:r w:rsidR="00BD7C30" w:rsidRPr="00BD7C30">
        <w:rPr>
          <w:rFonts w:ascii="Courier New" w:hAnsi="Courier New" w:cs="Courier New"/>
          <w:sz w:val="24"/>
          <w:szCs w:val="24"/>
        </w:rPr>
        <w:t>nt ligari tri</w:t>
      </w:r>
      <w:r w:rsidR="00680948">
        <w:rPr>
          <w:rFonts w:ascii="Courier New" w:hAnsi="Courier New" w:cs="Courier New"/>
          <w:sz w:val="24"/>
          <w:szCs w:val="24"/>
        </w:rPr>
        <w:t>a</w:t>
      </w:r>
      <w:r w:rsidR="00BD7C30" w:rsidRPr="00BD7C30">
        <w:rPr>
          <w:rFonts w:ascii="Courier New" w:hAnsi="Courier New" w:cs="Courier New"/>
          <w:sz w:val="24"/>
          <w:szCs w:val="24"/>
        </w:rPr>
        <w:t xml:space="preserve"> rer</w:t>
      </w:r>
      <w:r w:rsidR="00680948">
        <w:rPr>
          <w:rFonts w:ascii="Courier New" w:hAnsi="Courier New" w:cs="Courier New"/>
          <w:sz w:val="24"/>
          <w:szCs w:val="24"/>
        </w:rPr>
        <w:t>um genera</w:t>
      </w:r>
      <w:r w:rsidR="00023559">
        <w:rPr>
          <w:rFonts w:ascii="Courier New" w:hAnsi="Courier New" w:cs="Courier New"/>
          <w:sz w:val="24"/>
          <w:szCs w:val="24"/>
        </w:rPr>
        <w:t>:</w:t>
      </w:r>
      <w:r w:rsidR="00680948">
        <w:rPr>
          <w:rFonts w:ascii="Courier New" w:hAnsi="Courier New" w:cs="Courier New"/>
          <w:sz w:val="24"/>
          <w:szCs w:val="24"/>
        </w:rPr>
        <w:t xml:space="preserve"> quia homines ut cruci</w:t>
      </w:r>
      <w:r w:rsidR="00BD7C30" w:rsidRPr="00BD7C30">
        <w:rPr>
          <w:rFonts w:ascii="Courier New" w:hAnsi="Courier New" w:cs="Courier New"/>
          <w:sz w:val="24"/>
          <w:szCs w:val="24"/>
        </w:rPr>
        <w:t>entur</w:t>
      </w:r>
      <w:r w:rsidR="00023559">
        <w:rPr>
          <w:rFonts w:ascii="Courier New" w:hAnsi="Courier New" w:cs="Courier New"/>
          <w:sz w:val="24"/>
          <w:szCs w:val="24"/>
        </w:rPr>
        <w:t>,</w:t>
      </w:r>
      <w:r w:rsidR="00BD7C30" w:rsidRPr="00BD7C30">
        <w:rPr>
          <w:rFonts w:ascii="Courier New" w:hAnsi="Courier New" w:cs="Courier New"/>
          <w:sz w:val="24"/>
          <w:szCs w:val="24"/>
        </w:rPr>
        <w:t xml:space="preserve"> recondita ut conseruentur</w:t>
      </w:r>
      <w:r w:rsidR="00023559">
        <w:rPr>
          <w:rFonts w:ascii="Courier New" w:hAnsi="Courier New" w:cs="Courier New"/>
          <w:sz w:val="24"/>
          <w:szCs w:val="24"/>
        </w:rPr>
        <w:t>, vulne</w:t>
      </w:r>
      <w:r w:rsidR="00BD7C30" w:rsidRPr="00BD7C30">
        <w:rPr>
          <w:rFonts w:ascii="Courier New" w:hAnsi="Courier New" w:cs="Courier New"/>
          <w:sz w:val="24"/>
          <w:szCs w:val="24"/>
        </w:rPr>
        <w:t>ra ut curentur.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BD7C30">
        <w:rPr>
          <w:rFonts w:ascii="Courier New" w:hAnsi="Courier New" w:cs="Courier New"/>
          <w:sz w:val="24"/>
          <w:szCs w:val="24"/>
        </w:rPr>
        <w:t>Prima ligatura est supplicii</w:t>
      </w:r>
      <w:r w:rsidR="00023559">
        <w:rPr>
          <w:rFonts w:ascii="Courier New" w:hAnsi="Courier New" w:cs="Courier New"/>
          <w:sz w:val="24"/>
          <w:szCs w:val="24"/>
        </w:rPr>
        <w:t>,</w:t>
      </w:r>
      <w:r w:rsidR="00BD7C30">
        <w:rPr>
          <w:rFonts w:ascii="Courier New" w:hAnsi="Courier New" w:cs="Courier New"/>
          <w:sz w:val="24"/>
          <w:szCs w:val="24"/>
        </w:rPr>
        <w:t xml:space="preserve"> sicut patet in </w:t>
      </w:r>
      <w:r w:rsidR="00BD7C30" w:rsidRPr="00551135">
        <w:rPr>
          <w:rFonts w:ascii="Courier New" w:hAnsi="Courier New" w:cs="Courier New"/>
          <w:i/>
          <w:sz w:val="24"/>
          <w:szCs w:val="24"/>
        </w:rPr>
        <w:t>Achior</w:t>
      </w:r>
      <w:r w:rsidR="00BD7C30">
        <w:rPr>
          <w:rFonts w:ascii="Courier New" w:hAnsi="Courier New" w:cs="Courier New"/>
          <w:sz w:val="24"/>
          <w:szCs w:val="24"/>
        </w:rPr>
        <w:t xml:space="preserve"> ligato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BD7C30" w:rsidRPr="00551135">
        <w:rPr>
          <w:rFonts w:ascii="Courier New" w:hAnsi="Courier New" w:cs="Courier New"/>
          <w:i/>
          <w:sz w:val="24"/>
          <w:szCs w:val="24"/>
        </w:rPr>
        <w:t>ad arborem</w:t>
      </w:r>
      <w:r w:rsidR="00BD7C30">
        <w:rPr>
          <w:rFonts w:ascii="Courier New" w:hAnsi="Courier New" w:cs="Courier New"/>
          <w:sz w:val="24"/>
          <w:szCs w:val="24"/>
        </w:rPr>
        <w:t>, Judith 6[:9].</w:t>
      </w:r>
      <w:r w:rsidR="00551135">
        <w:rPr>
          <w:rFonts w:ascii="Courier New" w:hAnsi="Courier New" w:cs="Courier New"/>
          <w:sz w:val="24"/>
          <w:szCs w:val="24"/>
        </w:rPr>
        <w:t xml:space="preserve"> Et Matt. 22[:13]: </w:t>
      </w:r>
      <w:r w:rsidR="00551135" w:rsidRPr="00551135">
        <w:rPr>
          <w:rFonts w:ascii="Courier New" w:hAnsi="Courier New" w:cs="Courier New"/>
          <w:i/>
          <w:sz w:val="24"/>
          <w:szCs w:val="24"/>
        </w:rPr>
        <w:t>Ligatis manibus et pedibus, mittite eum in tenebras (exteriores)</w:t>
      </w:r>
      <w:r w:rsidR="00551135">
        <w:rPr>
          <w:rFonts w:ascii="Courier New" w:hAnsi="Courier New" w:cs="Courier New"/>
          <w:sz w:val="24"/>
          <w:szCs w:val="24"/>
        </w:rPr>
        <w:t>.</w:t>
      </w:r>
      <w:r w:rsidR="00551135" w:rsidRPr="00551135">
        <w:rPr>
          <w:rFonts w:ascii="Courier New" w:hAnsi="Courier New" w:cs="Courier New"/>
          <w:sz w:val="24"/>
          <w:szCs w:val="24"/>
        </w:rPr>
        <w:t> </w:t>
      </w:r>
      <w:r w:rsidR="00551135">
        <w:rPr>
          <w:rFonts w:ascii="Courier New" w:hAnsi="Courier New" w:cs="Courier New"/>
          <w:sz w:val="24"/>
          <w:szCs w:val="24"/>
        </w:rPr>
        <w:t>Secunda ligatura fit causa lucri</w:t>
      </w:r>
      <w:r w:rsidR="00023559">
        <w:rPr>
          <w:rFonts w:ascii="Courier New" w:hAnsi="Courier New" w:cs="Courier New"/>
          <w:sz w:val="24"/>
          <w:szCs w:val="24"/>
        </w:rPr>
        <w:t>,</w:t>
      </w:r>
      <w:r w:rsidR="00551135">
        <w:rPr>
          <w:rFonts w:ascii="Courier New" w:hAnsi="Courier New" w:cs="Courier New"/>
          <w:sz w:val="24"/>
          <w:szCs w:val="24"/>
        </w:rPr>
        <w:t xml:space="preserve"> sic </w:t>
      </w:r>
      <w:r w:rsidR="005C0EAF">
        <w:rPr>
          <w:rFonts w:ascii="Courier New" w:hAnsi="Courier New" w:cs="Courier New"/>
          <w:i/>
          <w:sz w:val="24"/>
          <w:szCs w:val="24"/>
        </w:rPr>
        <w:t>ligav</w:t>
      </w:r>
      <w:r w:rsidR="00551135" w:rsidRPr="005C0EAF">
        <w:rPr>
          <w:rFonts w:ascii="Courier New" w:hAnsi="Courier New" w:cs="Courier New"/>
          <w:i/>
          <w:sz w:val="24"/>
          <w:szCs w:val="24"/>
        </w:rPr>
        <w:t>it</w:t>
      </w:r>
      <w:r w:rsidR="00680948">
        <w:rPr>
          <w:rFonts w:ascii="Courier New" w:hAnsi="Courier New" w:cs="Courier New"/>
          <w:i/>
          <w:sz w:val="24"/>
          <w:szCs w:val="24"/>
        </w:rPr>
        <w:t xml:space="preserve"> </w:t>
      </w:r>
      <w:r w:rsidR="00551135">
        <w:rPr>
          <w:rFonts w:ascii="Courier New" w:hAnsi="Courier New" w:cs="Courier New"/>
          <w:sz w:val="24"/>
          <w:szCs w:val="24"/>
        </w:rPr>
        <w:t xml:space="preserve">Giezi </w:t>
      </w:r>
      <w:r w:rsidR="005C0EAF">
        <w:rPr>
          <w:rFonts w:ascii="Courier New" w:hAnsi="Courier New" w:cs="Courier New"/>
          <w:i/>
          <w:sz w:val="24"/>
          <w:szCs w:val="24"/>
        </w:rPr>
        <w:t>duo talenta in duobus sacc</w:t>
      </w:r>
      <w:r w:rsidR="00551135" w:rsidRPr="005C0EAF">
        <w:rPr>
          <w:rFonts w:ascii="Courier New" w:hAnsi="Courier New" w:cs="Courier New"/>
          <w:i/>
          <w:sz w:val="24"/>
          <w:szCs w:val="24"/>
        </w:rPr>
        <w:t>is</w:t>
      </w:r>
      <w:r w:rsidR="00023559">
        <w:rPr>
          <w:rFonts w:ascii="Courier New" w:hAnsi="Courier New" w:cs="Courier New"/>
          <w:sz w:val="24"/>
          <w:szCs w:val="24"/>
        </w:rPr>
        <w:t>, 4</w:t>
      </w:r>
      <w:r w:rsidR="00551135">
        <w:rPr>
          <w:rFonts w:ascii="Courier New" w:hAnsi="Courier New" w:cs="Courier New"/>
          <w:sz w:val="24"/>
          <w:szCs w:val="24"/>
        </w:rPr>
        <w:t xml:space="preserve"> Reg. 5[:</w:t>
      </w:r>
      <w:r w:rsidR="005C0EAF">
        <w:rPr>
          <w:rFonts w:ascii="Courier New" w:hAnsi="Courier New" w:cs="Courier New"/>
          <w:sz w:val="24"/>
          <w:szCs w:val="24"/>
        </w:rPr>
        <w:t>23]</w:t>
      </w:r>
      <w:r w:rsidR="00551135">
        <w:rPr>
          <w:rFonts w:ascii="Courier New" w:hAnsi="Courier New" w:cs="Courier New"/>
          <w:sz w:val="24"/>
          <w:szCs w:val="24"/>
        </w:rPr>
        <w:t xml:space="preserve">. </w:t>
      </w:r>
      <w:r w:rsidR="005C0EAF">
        <w:rPr>
          <w:rFonts w:ascii="Courier New" w:hAnsi="Courier New" w:cs="Courier New"/>
          <w:sz w:val="24"/>
          <w:szCs w:val="24"/>
        </w:rPr>
        <w:t>Tercia ligatura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5C0EAF">
        <w:rPr>
          <w:rFonts w:ascii="Courier New" w:hAnsi="Courier New" w:cs="Courier New"/>
          <w:sz w:val="24"/>
          <w:szCs w:val="24"/>
        </w:rPr>
        <w:t>fit causa remedii</w:t>
      </w:r>
      <w:r w:rsidR="00A34AB8">
        <w:rPr>
          <w:rFonts w:ascii="Courier New" w:hAnsi="Courier New" w:cs="Courier New"/>
          <w:sz w:val="24"/>
          <w:szCs w:val="24"/>
        </w:rPr>
        <w:t>,</w:t>
      </w:r>
      <w:r w:rsidR="005C0EAF">
        <w:rPr>
          <w:rFonts w:ascii="Courier New" w:hAnsi="Courier New" w:cs="Courier New"/>
          <w:sz w:val="24"/>
          <w:szCs w:val="24"/>
        </w:rPr>
        <w:t xml:space="preserve"> sic Sam</w:t>
      </w:r>
      <w:r w:rsidR="00680948">
        <w:rPr>
          <w:rFonts w:ascii="Courier New" w:hAnsi="Courier New" w:cs="Courier New"/>
          <w:sz w:val="24"/>
          <w:szCs w:val="24"/>
        </w:rPr>
        <w:t>aritanus ligauit uulnera saucia</w:t>
      </w:r>
      <w:r w:rsidR="005C0EAF">
        <w:rPr>
          <w:rFonts w:ascii="Courier New" w:hAnsi="Courier New" w:cs="Courier New"/>
          <w:sz w:val="24"/>
          <w:szCs w:val="24"/>
        </w:rPr>
        <w:t>ti, Luc. 1</w:t>
      </w:r>
      <w:r w:rsidR="00F02E67">
        <w:rPr>
          <w:rFonts w:ascii="Courier New" w:hAnsi="Courier New" w:cs="Courier New"/>
          <w:sz w:val="24"/>
          <w:szCs w:val="24"/>
        </w:rPr>
        <w:t>0</w:t>
      </w:r>
      <w:r w:rsidR="005C0EAF">
        <w:rPr>
          <w:rFonts w:ascii="Courier New" w:hAnsi="Courier New" w:cs="Courier New"/>
          <w:sz w:val="24"/>
          <w:szCs w:val="24"/>
        </w:rPr>
        <w:t xml:space="preserve">[:33-34]. Et in Psal. [146:3]: </w:t>
      </w:r>
      <w:r w:rsidR="00AA452C" w:rsidRPr="00AA452C">
        <w:rPr>
          <w:rFonts w:ascii="Courier New" w:hAnsi="Courier New" w:cs="Courier New"/>
          <w:i/>
          <w:sz w:val="24"/>
          <w:szCs w:val="24"/>
        </w:rPr>
        <w:t>Q</w:t>
      </w:r>
      <w:r w:rsidR="005C0EAF" w:rsidRPr="00AA452C">
        <w:rPr>
          <w:rFonts w:ascii="Courier New" w:hAnsi="Courier New" w:cs="Courier New"/>
          <w:i/>
          <w:sz w:val="24"/>
          <w:szCs w:val="24"/>
        </w:rPr>
        <w:t>ui sanat</w:t>
      </w:r>
      <w:r w:rsidR="005C0EAF" w:rsidRPr="005C0EAF">
        <w:rPr>
          <w:rFonts w:ascii="Courier New" w:hAnsi="Courier New" w:cs="Courier New"/>
          <w:sz w:val="24"/>
          <w:szCs w:val="24"/>
        </w:rPr>
        <w:t xml:space="preserve"> contritos corde,</w:t>
      </w:r>
      <w:r w:rsidR="00AA452C">
        <w:rPr>
          <w:rFonts w:ascii="Courier New" w:hAnsi="Courier New" w:cs="Courier New"/>
          <w:sz w:val="24"/>
          <w:szCs w:val="24"/>
        </w:rPr>
        <w:t xml:space="preserve"> </w:t>
      </w:r>
      <w:r w:rsidR="005C0EAF" w:rsidRPr="00AA452C">
        <w:rPr>
          <w:rFonts w:ascii="Courier New" w:hAnsi="Courier New" w:cs="Courier New"/>
          <w:i/>
          <w:sz w:val="24"/>
          <w:szCs w:val="24"/>
        </w:rPr>
        <w:t>et alligat</w:t>
      </w:r>
      <w:r w:rsidR="005C0EAF" w:rsidRPr="005C0EAF">
        <w:rPr>
          <w:rFonts w:ascii="Courier New" w:hAnsi="Courier New" w:cs="Courier New"/>
          <w:sz w:val="24"/>
          <w:szCs w:val="24"/>
        </w:rPr>
        <w:t xml:space="preserve"> </w:t>
      </w:r>
      <w:r w:rsidR="005C0EAF" w:rsidRPr="00AA452C">
        <w:rPr>
          <w:rFonts w:ascii="Courier New" w:hAnsi="Courier New" w:cs="Courier New"/>
          <w:i/>
          <w:sz w:val="24"/>
          <w:szCs w:val="24"/>
        </w:rPr>
        <w:t xml:space="preserve">contritiones </w:t>
      </w:r>
      <w:r w:rsidR="00AA452C">
        <w:rPr>
          <w:rFonts w:ascii="Courier New" w:hAnsi="Courier New" w:cs="Courier New"/>
          <w:i/>
          <w:sz w:val="24"/>
          <w:szCs w:val="24"/>
        </w:rPr>
        <w:t>(</w:t>
      </w:r>
      <w:r w:rsidR="005C0EAF" w:rsidRPr="00AA452C">
        <w:rPr>
          <w:rFonts w:ascii="Courier New" w:hAnsi="Courier New" w:cs="Courier New"/>
          <w:i/>
          <w:sz w:val="24"/>
          <w:szCs w:val="24"/>
        </w:rPr>
        <w:t>eorum</w:t>
      </w:r>
      <w:r w:rsidR="00AA452C">
        <w:rPr>
          <w:rFonts w:ascii="Courier New" w:hAnsi="Courier New" w:cs="Courier New"/>
          <w:i/>
          <w:sz w:val="24"/>
          <w:szCs w:val="24"/>
        </w:rPr>
        <w:t>)</w:t>
      </w:r>
      <w:r w:rsidR="00AA452C">
        <w:rPr>
          <w:rFonts w:ascii="Courier New" w:hAnsi="Courier New" w:cs="Courier New"/>
          <w:sz w:val="24"/>
          <w:szCs w:val="24"/>
        </w:rPr>
        <w:t xml:space="preserve">. </w:t>
      </w:r>
    </w:p>
    <w:p w14:paraId="4B86F1C0" w14:textId="77777777" w:rsidR="00A34AB8" w:rsidRDefault="00AA452C" w:rsidP="005C0EA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6142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ligat diabolus</w:t>
      </w:r>
      <w:r w:rsidR="00FD6CE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ligat Deus</w:t>
      </w:r>
      <w:r w:rsidR="00A34AB8">
        <w:rPr>
          <w:rFonts w:ascii="Courier New" w:hAnsi="Courier New" w:cs="Courier New"/>
          <w:sz w:val="24"/>
          <w:szCs w:val="24"/>
        </w:rPr>
        <w:t>. L</w:t>
      </w:r>
      <w:r>
        <w:rPr>
          <w:rFonts w:ascii="Courier New" w:hAnsi="Courier New" w:cs="Courier New"/>
          <w:sz w:val="24"/>
          <w:szCs w:val="24"/>
        </w:rPr>
        <w:t>igat quosdam diabolus</w:t>
      </w:r>
      <w:r w:rsidR="00A34AB8">
        <w:rPr>
          <w:rFonts w:ascii="Courier New" w:hAnsi="Courier New" w:cs="Courier New"/>
          <w:sz w:val="24"/>
          <w:szCs w:val="24"/>
        </w:rPr>
        <w:t>,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sic animal ad detinendum et homo vinculo malicie. </w:t>
      </w:r>
    </w:p>
    <w:p w14:paraId="12F53C41" w14:textId="77777777" w:rsidR="00680948" w:rsidRDefault="00AA452C" w:rsidP="005C0EA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6142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&lt;</w:t>
      </w:r>
      <w:r w:rsidRPr="00DC2EA6">
        <w:rPr>
          <w:rFonts w:ascii="Courier New" w:hAnsi="Courier New" w:cs="Courier New"/>
          <w:strike/>
          <w:sz w:val="24"/>
          <w:szCs w:val="24"/>
        </w:rPr>
        <w:t>ligat</w:t>
      </w:r>
      <w:r w:rsidR="00680948" w:rsidRPr="00DC2EA6">
        <w:rPr>
          <w:rFonts w:ascii="Courier New" w:hAnsi="Courier New" w:cs="Courier New"/>
          <w:strike/>
          <w:sz w:val="24"/>
          <w:szCs w:val="24"/>
        </w:rPr>
        <w:t xml:space="preserve"> </w:t>
      </w:r>
      <w:r w:rsidRPr="00DC2EA6">
        <w:rPr>
          <w:rFonts w:ascii="Courier New" w:hAnsi="Courier New" w:cs="Courier New"/>
          <w:strike/>
          <w:sz w:val="24"/>
          <w:szCs w:val="24"/>
        </w:rPr>
        <w:t>diabolus</w:t>
      </w:r>
      <w:r>
        <w:rPr>
          <w:rFonts w:ascii="Courier New" w:hAnsi="Courier New" w:cs="Courier New"/>
          <w:sz w:val="24"/>
          <w:szCs w:val="24"/>
        </w:rPr>
        <w:t>&gt; sicut furem ad condempnandum et hoc vinculo pene et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FD6CE3">
        <w:rPr>
          <w:rFonts w:ascii="Courier New" w:hAnsi="Courier New" w:cs="Courier New"/>
          <w:sz w:val="24"/>
          <w:szCs w:val="24"/>
        </w:rPr>
        <w:t>iusticie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515337F" w14:textId="77777777" w:rsidR="00F95F5A" w:rsidRDefault="00AA452C" w:rsidP="00F02E6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61425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D6CE3">
        <w:rPr>
          <w:rFonts w:ascii="Courier New" w:hAnsi="Courier New" w:cs="Courier New"/>
          <w:sz w:val="24"/>
          <w:szCs w:val="24"/>
        </w:rPr>
        <w:t xml:space="preserve">sicut fasculum ad </w:t>
      </w:r>
      <w:r w:rsidR="00680948">
        <w:rPr>
          <w:rFonts w:ascii="Courier New" w:hAnsi="Courier New" w:cs="Courier New"/>
          <w:sz w:val="24"/>
          <w:szCs w:val="24"/>
        </w:rPr>
        <w:t>comburendum et hoc vinculo mise</w:t>
      </w:r>
      <w:r w:rsidR="00A34AB8">
        <w:rPr>
          <w:rFonts w:ascii="Courier New" w:hAnsi="Courier New" w:cs="Courier New"/>
          <w:sz w:val="24"/>
          <w:szCs w:val="24"/>
        </w:rPr>
        <w:t>rie. Primum significa</w:t>
      </w:r>
      <w:r w:rsidR="00FD6CE3">
        <w:rPr>
          <w:rFonts w:ascii="Courier New" w:hAnsi="Courier New" w:cs="Courier New"/>
          <w:sz w:val="24"/>
          <w:szCs w:val="24"/>
        </w:rPr>
        <w:t>t</w:t>
      </w:r>
      <w:r w:rsidR="00A34AB8">
        <w:rPr>
          <w:rFonts w:ascii="Courier New" w:hAnsi="Courier New" w:cs="Courier New"/>
          <w:sz w:val="24"/>
          <w:szCs w:val="24"/>
        </w:rPr>
        <w:t>um</w:t>
      </w:r>
      <w:r w:rsidR="00FD6CE3">
        <w:rPr>
          <w:rFonts w:ascii="Courier New" w:hAnsi="Courier New" w:cs="Courier New"/>
          <w:sz w:val="24"/>
          <w:szCs w:val="24"/>
        </w:rPr>
        <w:t xml:space="preserve"> est Matt. 21[:2]: </w:t>
      </w:r>
      <w:r w:rsidR="00FD6CE3" w:rsidRPr="00FD6CE3">
        <w:rPr>
          <w:rFonts w:ascii="Courier New" w:hAnsi="Courier New" w:cs="Courier New"/>
          <w:i/>
          <w:sz w:val="24"/>
          <w:szCs w:val="24"/>
        </w:rPr>
        <w:t>Invenietis asinam alligatam</w:t>
      </w:r>
      <w:r w:rsidR="00FD6CE3">
        <w:rPr>
          <w:rFonts w:ascii="Courier New" w:hAnsi="Courier New" w:cs="Courier New"/>
          <w:sz w:val="24"/>
          <w:szCs w:val="24"/>
        </w:rPr>
        <w:t>.</w:t>
      </w:r>
      <w:r w:rsidR="00FD6CE3" w:rsidRPr="00FD6CE3">
        <w:rPr>
          <w:rFonts w:ascii="Courier New" w:hAnsi="Courier New" w:cs="Courier New"/>
          <w:sz w:val="24"/>
          <w:szCs w:val="24"/>
        </w:rPr>
        <w:t> </w:t>
      </w:r>
      <w:r w:rsidR="00FD6CE3">
        <w:rPr>
          <w:rFonts w:ascii="Courier New" w:hAnsi="Courier New" w:cs="Courier New"/>
          <w:sz w:val="24"/>
          <w:szCs w:val="24"/>
        </w:rPr>
        <w:t xml:space="preserve">Et Luc. 13[:16]: </w:t>
      </w:r>
      <w:r w:rsidR="00FD6CE3" w:rsidRPr="005620CE">
        <w:rPr>
          <w:rFonts w:ascii="Courier New" w:hAnsi="Courier New" w:cs="Courier New"/>
          <w:i/>
          <w:sz w:val="24"/>
          <w:szCs w:val="24"/>
        </w:rPr>
        <w:t>Hanc filiam Abrahæ, quam</w:t>
      </w:r>
      <w:r w:rsidR="005620CE" w:rsidRPr="005620CE">
        <w:rPr>
          <w:rFonts w:ascii="Courier New" w:hAnsi="Courier New" w:cs="Courier New"/>
          <w:i/>
          <w:sz w:val="24"/>
          <w:szCs w:val="24"/>
        </w:rPr>
        <w:t xml:space="preserve"> Satanas</w:t>
      </w:r>
      <w:r w:rsidR="00FD6CE3" w:rsidRPr="005620CE">
        <w:rPr>
          <w:rFonts w:ascii="Courier New" w:hAnsi="Courier New" w:cs="Courier New"/>
          <w:i/>
          <w:sz w:val="24"/>
          <w:szCs w:val="24"/>
        </w:rPr>
        <w:t xml:space="preserve"> alligavit</w:t>
      </w:r>
      <w:r w:rsidR="005620CE" w:rsidRPr="005620CE">
        <w:rPr>
          <w:rFonts w:ascii="Courier New" w:hAnsi="Courier New" w:cs="Courier New"/>
          <w:i/>
          <w:sz w:val="24"/>
          <w:szCs w:val="24"/>
        </w:rPr>
        <w:t xml:space="preserve">, </w:t>
      </w:r>
      <w:r w:rsidR="00FD6CE3" w:rsidRPr="005620CE">
        <w:rPr>
          <w:rFonts w:ascii="Courier New" w:hAnsi="Courier New" w:cs="Courier New"/>
          <w:i/>
          <w:sz w:val="24"/>
          <w:szCs w:val="24"/>
        </w:rPr>
        <w:t xml:space="preserve">oportuit </w:t>
      </w:r>
      <w:r w:rsidR="005620CE" w:rsidRPr="005620CE">
        <w:rPr>
          <w:rFonts w:ascii="Courier New" w:hAnsi="Courier New" w:cs="Courier New"/>
          <w:i/>
          <w:sz w:val="24"/>
          <w:szCs w:val="24"/>
        </w:rPr>
        <w:t>solvi</w:t>
      </w:r>
      <w:r w:rsidR="005620CE">
        <w:rPr>
          <w:rFonts w:ascii="Courier New" w:hAnsi="Courier New" w:cs="Courier New"/>
          <w:sz w:val="24"/>
          <w:szCs w:val="24"/>
        </w:rPr>
        <w:t xml:space="preserve">. De secundo in Psal. [149:8]: </w:t>
      </w:r>
      <w:r w:rsidR="005620CE" w:rsidRPr="005620CE">
        <w:rPr>
          <w:rFonts w:ascii="Courier New" w:hAnsi="Courier New" w:cs="Courier New"/>
          <w:i/>
          <w:sz w:val="24"/>
          <w:szCs w:val="24"/>
        </w:rPr>
        <w:t>Ad alligandos reges eorum in compedibus</w:t>
      </w:r>
      <w:r w:rsidR="005620CE">
        <w:rPr>
          <w:rFonts w:ascii="Courier New" w:hAnsi="Courier New" w:cs="Courier New"/>
          <w:sz w:val="24"/>
          <w:szCs w:val="24"/>
        </w:rPr>
        <w:t>.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5620CE">
        <w:rPr>
          <w:rFonts w:ascii="Courier New" w:hAnsi="Courier New" w:cs="Courier New"/>
          <w:sz w:val="24"/>
          <w:szCs w:val="24"/>
        </w:rPr>
        <w:t xml:space="preserve">De tercio Matt. 13[:30]: </w:t>
      </w:r>
      <w:r w:rsidR="005620CE" w:rsidRPr="005620CE">
        <w:rPr>
          <w:rFonts w:ascii="Courier New" w:hAnsi="Courier New" w:cs="Courier New"/>
          <w:i/>
          <w:sz w:val="24"/>
          <w:szCs w:val="24"/>
        </w:rPr>
        <w:t>Colligite primum zizania, et alligate ea in fasciculos ad comburendum</w:t>
      </w:r>
      <w:r w:rsidR="005620CE">
        <w:rPr>
          <w:rFonts w:ascii="Courier New" w:hAnsi="Courier New" w:cs="Courier New"/>
          <w:sz w:val="24"/>
          <w:szCs w:val="24"/>
        </w:rPr>
        <w:t>.</w:t>
      </w:r>
      <w:r w:rsidR="005620CE" w:rsidRPr="005620CE">
        <w:rPr>
          <w:rFonts w:ascii="Courier New" w:hAnsi="Courier New" w:cs="Courier New"/>
          <w:sz w:val="24"/>
          <w:szCs w:val="24"/>
        </w:rPr>
        <w:t> </w:t>
      </w:r>
    </w:p>
    <w:p w14:paraId="79657D94" w14:textId="77777777" w:rsidR="00F02E67" w:rsidRDefault="005620CE" w:rsidP="00F02E6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Secundo</w:t>
      </w:r>
      <w:r w:rsidR="00DC2EA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Deus alligat viscera peccatorum ligamentibus </w:t>
      </w:r>
      <w:r w:rsidRPr="00DC2EA6">
        <w:rPr>
          <w:rFonts w:ascii="Courier New" w:hAnsi="Courier New" w:cs="Courier New"/>
          <w:sz w:val="24"/>
          <w:szCs w:val="24"/>
        </w:rPr>
        <w:t>sanctorum</w:t>
      </w:r>
      <w:r>
        <w:rPr>
          <w:rFonts w:ascii="Courier New" w:hAnsi="Courier New" w:cs="Courier New"/>
          <w:sz w:val="24"/>
          <w:szCs w:val="24"/>
        </w:rPr>
        <w:t xml:space="preserve"> per ministros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Pr="00DC2EA6">
        <w:rPr>
          <w:rFonts w:ascii="Courier New" w:hAnsi="Courier New" w:cs="Courier New"/>
          <w:sz w:val="24"/>
          <w:szCs w:val="24"/>
        </w:rPr>
        <w:t>ecclesie</w:t>
      </w:r>
      <w:r w:rsidR="00F02E67">
        <w:rPr>
          <w:rFonts w:ascii="Courier New" w:hAnsi="Courier New" w:cs="Courier New"/>
          <w:sz w:val="24"/>
          <w:szCs w:val="24"/>
        </w:rPr>
        <w:t xml:space="preserve"> dispensandorum. Vnde et Deus reprehendit quosdam per prophetam,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F02E67">
        <w:rPr>
          <w:rFonts w:ascii="Courier New" w:hAnsi="Courier New" w:cs="Courier New"/>
          <w:sz w:val="24"/>
          <w:szCs w:val="24"/>
        </w:rPr>
        <w:t xml:space="preserve">Ezech. 34[:4]: </w:t>
      </w:r>
      <w:r w:rsidR="00F02E67" w:rsidRPr="00F02E67">
        <w:rPr>
          <w:rFonts w:ascii="Courier New" w:hAnsi="Courier New" w:cs="Courier New"/>
          <w:i/>
          <w:sz w:val="24"/>
          <w:szCs w:val="24"/>
        </w:rPr>
        <w:t>Quod</w:t>
      </w:r>
      <w:r w:rsidR="00F02E67">
        <w:rPr>
          <w:rFonts w:ascii="Courier New" w:hAnsi="Courier New" w:cs="Courier New"/>
          <w:sz w:val="24"/>
          <w:szCs w:val="24"/>
        </w:rPr>
        <w:t xml:space="preserve"> fractum erat</w:t>
      </w:r>
      <w:r w:rsidR="00F02E67" w:rsidRPr="00F02E67">
        <w:rPr>
          <w:rFonts w:ascii="Courier New" w:hAnsi="Courier New" w:cs="Courier New"/>
          <w:sz w:val="24"/>
          <w:szCs w:val="24"/>
        </w:rPr>
        <w:t xml:space="preserve"> </w:t>
      </w:r>
      <w:r w:rsidR="00F02E67">
        <w:rPr>
          <w:rFonts w:ascii="Courier New" w:hAnsi="Courier New" w:cs="Courier New"/>
          <w:i/>
          <w:sz w:val="24"/>
          <w:szCs w:val="24"/>
        </w:rPr>
        <w:t>non alligastis.</w:t>
      </w:r>
      <w:r w:rsidR="00680948">
        <w:rPr>
          <w:rFonts w:ascii="Courier New" w:hAnsi="Courier New" w:cs="Courier New"/>
          <w:sz w:val="24"/>
          <w:szCs w:val="24"/>
        </w:rPr>
        <w:t xml:space="preserve"> Nam ipse Christus est vere Sa</w:t>
      </w:r>
      <w:r w:rsidR="00F02E67">
        <w:rPr>
          <w:rFonts w:ascii="Courier New" w:hAnsi="Courier New" w:cs="Courier New"/>
          <w:sz w:val="24"/>
          <w:szCs w:val="24"/>
        </w:rPr>
        <w:t>maritanus qui alligauit uulnera sauciati, Luc. 10[:34].</w:t>
      </w:r>
    </w:p>
    <w:p w14:paraId="458F8CED" w14:textId="2E6A745F" w:rsidR="00680948" w:rsidRDefault="00F02E67" w:rsidP="00BD7C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Narratur de Vlixe quod in </w:t>
      </w:r>
      <w:r w:rsidRPr="00DC2EA6">
        <w:rPr>
          <w:rFonts w:ascii="Courier New" w:hAnsi="Courier New" w:cs="Courier New"/>
          <w:sz w:val="24"/>
          <w:szCs w:val="24"/>
        </w:rPr>
        <w:t>redeu</w:t>
      </w:r>
      <w:r w:rsidR="00EB7421" w:rsidRPr="00DC2EA6">
        <w:rPr>
          <w:rFonts w:ascii="Courier New" w:hAnsi="Courier New" w:cs="Courier New"/>
          <w:sz w:val="24"/>
          <w:szCs w:val="24"/>
        </w:rPr>
        <w:t>endo</w:t>
      </w:r>
      <w:r w:rsidR="00680948">
        <w:rPr>
          <w:rFonts w:ascii="Courier New" w:hAnsi="Courier New" w:cs="Courier New"/>
          <w:sz w:val="24"/>
          <w:szCs w:val="24"/>
        </w:rPr>
        <w:t xml:space="preserve"> per mare de bello Tro</w:t>
      </w:r>
      <w:r w:rsidR="00EB7421">
        <w:rPr>
          <w:rFonts w:ascii="Courier New" w:hAnsi="Courier New" w:cs="Courier New"/>
          <w:sz w:val="24"/>
          <w:szCs w:val="24"/>
        </w:rPr>
        <w:t xml:space="preserve">iano timens prouocari ad </w:t>
      </w:r>
      <w:r w:rsidR="00F03F9E" w:rsidRPr="00DC2EA6">
        <w:rPr>
          <w:rFonts w:ascii="Courier New" w:hAnsi="Courier New" w:cs="Courier New"/>
          <w:sz w:val="24"/>
          <w:szCs w:val="24"/>
        </w:rPr>
        <w:t>sal</w:t>
      </w:r>
      <w:r w:rsidR="00EB7421" w:rsidRPr="00DC2EA6">
        <w:rPr>
          <w:rFonts w:ascii="Courier New" w:hAnsi="Courier New" w:cs="Courier New"/>
          <w:sz w:val="24"/>
          <w:szCs w:val="24"/>
        </w:rPr>
        <w:t>tandum</w:t>
      </w:r>
      <w:r w:rsidR="00F03F9E">
        <w:rPr>
          <w:rFonts w:ascii="Courier New" w:hAnsi="Courier New" w:cs="Courier New"/>
          <w:sz w:val="24"/>
          <w:szCs w:val="24"/>
        </w:rPr>
        <w:t xml:space="preserve"> in mari et sic per</w:t>
      </w:r>
      <w:r w:rsidR="00EB7421">
        <w:rPr>
          <w:rFonts w:ascii="Courier New" w:hAnsi="Courier New" w:cs="Courier New"/>
          <w:sz w:val="24"/>
          <w:szCs w:val="24"/>
        </w:rPr>
        <w:t>ire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1F20F2">
        <w:rPr>
          <w:rFonts w:ascii="Courier New" w:hAnsi="Courier New" w:cs="Courier New"/>
          <w:sz w:val="24"/>
          <w:szCs w:val="24"/>
        </w:rPr>
        <w:t>per can</w:t>
      </w:r>
      <w:r w:rsidR="00F03F9E">
        <w:rPr>
          <w:rFonts w:ascii="Courier New" w:hAnsi="Courier New" w:cs="Courier New"/>
          <w:sz w:val="24"/>
          <w:szCs w:val="24"/>
        </w:rPr>
        <w:t>tum sirena</w:t>
      </w:r>
      <w:r w:rsidR="00EB7421">
        <w:rPr>
          <w:rFonts w:ascii="Courier New" w:hAnsi="Courier New" w:cs="Courier New"/>
          <w:sz w:val="24"/>
          <w:szCs w:val="24"/>
        </w:rPr>
        <w:t>rum ligauit se ad malum nauis et sic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EB7421">
        <w:rPr>
          <w:rFonts w:ascii="Courier New" w:hAnsi="Courier New" w:cs="Courier New"/>
          <w:sz w:val="24"/>
          <w:szCs w:val="24"/>
        </w:rPr>
        <w:t>euasit, sic catholicus</w:t>
      </w:r>
      <w:r w:rsidR="00680948">
        <w:rPr>
          <w:rFonts w:ascii="Courier New" w:hAnsi="Courier New" w:cs="Courier New"/>
          <w:sz w:val="24"/>
          <w:szCs w:val="24"/>
        </w:rPr>
        <w:t xml:space="preserve"> nauigans per mare mundi pericu</w:t>
      </w:r>
      <w:r w:rsidR="00EB7421">
        <w:rPr>
          <w:rFonts w:ascii="Courier New" w:hAnsi="Courier New" w:cs="Courier New"/>
          <w:sz w:val="24"/>
          <w:szCs w:val="24"/>
        </w:rPr>
        <w:t>losum ligare se debet a crucem Christi qua nauis ecclesie regitur</w:t>
      </w:r>
      <w:r w:rsidR="001F20F2">
        <w:rPr>
          <w:rFonts w:ascii="Courier New" w:hAnsi="Courier New" w:cs="Courier New"/>
          <w:sz w:val="24"/>
          <w:szCs w:val="24"/>
        </w:rPr>
        <w:t>.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EB7421">
        <w:rPr>
          <w:rFonts w:ascii="Courier New" w:hAnsi="Courier New" w:cs="Courier New"/>
          <w:sz w:val="24"/>
          <w:szCs w:val="24"/>
        </w:rPr>
        <w:t xml:space="preserve">Ysidorus </w:t>
      </w:r>
      <w:bookmarkStart w:id="0" w:name="_Hlk2608999"/>
      <w:r w:rsidR="00EB7421">
        <w:rPr>
          <w:rFonts w:ascii="Courier New" w:hAnsi="Courier New" w:cs="Courier New"/>
          <w:sz w:val="24"/>
          <w:szCs w:val="24"/>
        </w:rPr>
        <w:t xml:space="preserve">17 libro </w:t>
      </w:r>
      <w:r w:rsidR="001F20F2">
        <w:rPr>
          <w:rFonts w:ascii="Courier New" w:hAnsi="Courier New" w:cs="Courier New"/>
          <w:i/>
          <w:sz w:val="24"/>
          <w:szCs w:val="24"/>
        </w:rPr>
        <w:t>Et</w:t>
      </w:r>
      <w:r w:rsidR="00EB7421">
        <w:rPr>
          <w:rFonts w:ascii="Courier New" w:hAnsi="Courier New" w:cs="Courier New"/>
          <w:i/>
          <w:sz w:val="24"/>
          <w:szCs w:val="24"/>
        </w:rPr>
        <w:t xml:space="preserve">ymologiarum </w:t>
      </w:r>
      <w:r w:rsidR="00EB7421">
        <w:rPr>
          <w:rFonts w:ascii="Courier New" w:hAnsi="Courier New" w:cs="Courier New"/>
          <w:sz w:val="24"/>
          <w:szCs w:val="24"/>
        </w:rPr>
        <w:t>c. 7</w:t>
      </w:r>
      <w:bookmarkEnd w:id="0"/>
      <w:r w:rsidR="00EB7421">
        <w:rPr>
          <w:rFonts w:ascii="Courier New" w:hAnsi="Courier New" w:cs="Courier New"/>
          <w:sz w:val="24"/>
          <w:szCs w:val="24"/>
        </w:rPr>
        <w:t xml:space="preserve">, dicit quod </w:t>
      </w:r>
      <w:r w:rsidR="000533AB">
        <w:rPr>
          <w:rFonts w:ascii="Courier New" w:hAnsi="Courier New" w:cs="Courier New"/>
          <w:sz w:val="24"/>
          <w:szCs w:val="24"/>
        </w:rPr>
        <w:t>taurus etiam ferocissimus ligatus ad arborem fici subito mansuescit.</w:t>
      </w:r>
      <w:r w:rsidR="00680948">
        <w:rPr>
          <w:rFonts w:ascii="Courier New" w:hAnsi="Courier New" w:cs="Courier New"/>
          <w:sz w:val="24"/>
          <w:szCs w:val="24"/>
        </w:rPr>
        <w:t xml:space="preserve"> Sic ligatus ad ar</w:t>
      </w:r>
      <w:r w:rsidR="00763969">
        <w:rPr>
          <w:rFonts w:ascii="Courier New" w:hAnsi="Courier New" w:cs="Courier New"/>
          <w:sz w:val="24"/>
          <w:szCs w:val="24"/>
        </w:rPr>
        <w:t>borem &lt;</w:t>
      </w:r>
      <w:r w:rsidR="00763969" w:rsidRPr="00DC2EA6">
        <w:rPr>
          <w:rFonts w:ascii="Courier New" w:hAnsi="Courier New" w:cs="Courier New"/>
          <w:strike/>
          <w:sz w:val="24"/>
          <w:szCs w:val="24"/>
        </w:rPr>
        <w:t>fici subito mansuescit</w:t>
      </w:r>
      <w:r w:rsidR="00763969">
        <w:rPr>
          <w:rFonts w:ascii="Courier New" w:hAnsi="Courier New" w:cs="Courier New"/>
          <w:sz w:val="24"/>
          <w:szCs w:val="24"/>
        </w:rPr>
        <w:t>&gt; crucis uel penitencie. Canes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763969">
        <w:rPr>
          <w:rFonts w:ascii="Courier New" w:hAnsi="Courier New" w:cs="Courier New"/>
          <w:sz w:val="24"/>
          <w:szCs w:val="24"/>
        </w:rPr>
        <w:t>qui ducuntur ligati melius et ocius currunt ad predam quando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763969">
        <w:rPr>
          <w:rFonts w:ascii="Courier New" w:hAnsi="Courier New" w:cs="Courier New"/>
          <w:sz w:val="24"/>
          <w:szCs w:val="24"/>
        </w:rPr>
        <w:t>dissoluuntur quam illi canes qui discurrunt vagabundi</w:t>
      </w:r>
      <w:r w:rsidR="006B1173">
        <w:rPr>
          <w:rFonts w:ascii="Courier New" w:hAnsi="Courier New" w:cs="Courier New"/>
          <w:sz w:val="24"/>
          <w:szCs w:val="24"/>
        </w:rPr>
        <w:t>,</w:t>
      </w:r>
      <w:r w:rsidR="00763969">
        <w:rPr>
          <w:rFonts w:ascii="Courier New" w:hAnsi="Courier New" w:cs="Courier New"/>
          <w:sz w:val="24"/>
          <w:szCs w:val="24"/>
        </w:rPr>
        <w:t xml:space="preserve"> sic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763969">
        <w:rPr>
          <w:rFonts w:ascii="Courier New" w:hAnsi="Courier New" w:cs="Courier New"/>
          <w:sz w:val="24"/>
          <w:szCs w:val="24"/>
        </w:rPr>
        <w:t>spiritualiter qui ligantur hic v</w:t>
      </w:r>
      <w:r w:rsidR="00680948">
        <w:rPr>
          <w:rFonts w:ascii="Courier New" w:hAnsi="Courier New" w:cs="Courier New"/>
          <w:sz w:val="24"/>
          <w:szCs w:val="24"/>
        </w:rPr>
        <w:t>inculis diuine legis uel religi</w:t>
      </w:r>
      <w:r w:rsidR="00763969">
        <w:rPr>
          <w:rFonts w:ascii="Courier New" w:hAnsi="Courier New" w:cs="Courier New"/>
          <w:sz w:val="24"/>
          <w:szCs w:val="24"/>
        </w:rPr>
        <w:t>onis quando dilligantur per mortem carnis melius proueniunt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763969">
        <w:rPr>
          <w:rFonts w:ascii="Courier New" w:hAnsi="Courier New" w:cs="Courier New"/>
          <w:sz w:val="24"/>
          <w:szCs w:val="24"/>
        </w:rPr>
        <w:t>ad Christum</w:t>
      </w:r>
      <w:r w:rsidR="006B1173">
        <w:rPr>
          <w:rFonts w:ascii="Courier New" w:hAnsi="Courier New" w:cs="Courier New"/>
          <w:sz w:val="24"/>
          <w:szCs w:val="24"/>
        </w:rPr>
        <w:t>. F</w:t>
      </w:r>
      <w:r w:rsidR="00763969">
        <w:rPr>
          <w:rFonts w:ascii="Courier New" w:hAnsi="Courier New" w:cs="Courier New"/>
          <w:sz w:val="24"/>
          <w:szCs w:val="24"/>
        </w:rPr>
        <w:t>igura ad hoc, Judith. 6[:10]</w:t>
      </w:r>
      <w:r w:rsidR="006C2920">
        <w:rPr>
          <w:rFonts w:ascii="Courier New" w:hAnsi="Courier New" w:cs="Courier New"/>
          <w:sz w:val="24"/>
          <w:szCs w:val="24"/>
        </w:rPr>
        <w:t xml:space="preserve"> Achor solutus de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6C2920">
        <w:rPr>
          <w:rFonts w:ascii="Courier New" w:hAnsi="Courier New" w:cs="Courier New"/>
          <w:sz w:val="24"/>
          <w:szCs w:val="24"/>
        </w:rPr>
        <w:t>arbore peruenit ad perpetuam societatem Israelitarum in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6C2920">
        <w:rPr>
          <w:rFonts w:ascii="Courier New" w:hAnsi="Courier New" w:cs="Courier New"/>
          <w:sz w:val="24"/>
          <w:szCs w:val="24"/>
        </w:rPr>
        <w:t>Betulia</w:t>
      </w:r>
      <w:r w:rsidR="006B1173">
        <w:rPr>
          <w:rFonts w:ascii="Courier New" w:hAnsi="Courier New" w:cs="Courier New"/>
          <w:sz w:val="24"/>
          <w:szCs w:val="24"/>
        </w:rPr>
        <w:t>,</w:t>
      </w:r>
      <w:r w:rsidR="006C2920">
        <w:rPr>
          <w:rFonts w:ascii="Courier New" w:hAnsi="Courier New" w:cs="Courier New"/>
          <w:sz w:val="24"/>
          <w:szCs w:val="24"/>
        </w:rPr>
        <w:t xml:space="preserve"> sic qui hic ligantu</w:t>
      </w:r>
      <w:r w:rsidR="00680948">
        <w:rPr>
          <w:rFonts w:ascii="Courier New" w:hAnsi="Courier New" w:cs="Courier New"/>
          <w:sz w:val="24"/>
          <w:szCs w:val="24"/>
        </w:rPr>
        <w:t>r propter Deum ne libere discur</w:t>
      </w:r>
      <w:r w:rsidR="006C2920">
        <w:rPr>
          <w:rFonts w:ascii="Courier New" w:hAnsi="Courier New" w:cs="Courier New"/>
          <w:sz w:val="24"/>
          <w:szCs w:val="24"/>
        </w:rPr>
        <w:t>rant perueniunt ad gaud</w:t>
      </w:r>
      <w:r w:rsidR="00680948">
        <w:rPr>
          <w:rFonts w:ascii="Courier New" w:hAnsi="Courier New" w:cs="Courier New"/>
          <w:sz w:val="24"/>
          <w:szCs w:val="24"/>
        </w:rPr>
        <w:t>ium ang</w:t>
      </w:r>
      <w:r w:rsidR="006B1173">
        <w:rPr>
          <w:rFonts w:ascii="Courier New" w:hAnsi="Courier New" w:cs="Courier New"/>
          <w:sz w:val="24"/>
          <w:szCs w:val="24"/>
        </w:rPr>
        <w:t>e</w:t>
      </w:r>
      <w:r w:rsidR="00680948">
        <w:rPr>
          <w:rFonts w:ascii="Courier New" w:hAnsi="Courier New" w:cs="Courier New"/>
          <w:sz w:val="24"/>
          <w:szCs w:val="24"/>
        </w:rPr>
        <w:t>lorum. Sic voluit Ezechi</w:t>
      </w:r>
      <w:r w:rsidR="006B1173">
        <w:rPr>
          <w:rFonts w:ascii="Courier New" w:hAnsi="Courier New" w:cs="Courier New"/>
          <w:sz w:val="24"/>
          <w:szCs w:val="24"/>
        </w:rPr>
        <w:t>elem ligari</w:t>
      </w:r>
      <w:r w:rsidR="006C2920">
        <w:rPr>
          <w:rFonts w:ascii="Courier New" w:hAnsi="Courier New" w:cs="Courier New"/>
          <w:sz w:val="24"/>
          <w:szCs w:val="24"/>
        </w:rPr>
        <w:t xml:space="preserve"> ne exiret ad populum preuaricantem, Ezech. 3[:25].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77324B">
        <w:rPr>
          <w:rFonts w:ascii="Courier New" w:hAnsi="Courier New" w:cs="Courier New"/>
          <w:sz w:val="24"/>
          <w:szCs w:val="24"/>
        </w:rPr>
        <w:t>Sic Joseph fecit Symeonem f</w:t>
      </w:r>
      <w:r w:rsidR="00680948">
        <w:rPr>
          <w:rFonts w:ascii="Courier New" w:hAnsi="Courier New" w:cs="Courier New"/>
          <w:sz w:val="24"/>
          <w:szCs w:val="24"/>
        </w:rPr>
        <w:t>ratrem suum ut secum mane</w:t>
      </w:r>
      <w:r w:rsidR="0077324B">
        <w:rPr>
          <w:rFonts w:ascii="Courier New" w:hAnsi="Courier New" w:cs="Courier New"/>
          <w:sz w:val="24"/>
          <w:szCs w:val="24"/>
        </w:rPr>
        <w:t>ret et non regr</w:t>
      </w:r>
      <w:r w:rsidR="005232DA">
        <w:rPr>
          <w:rFonts w:ascii="Courier New" w:hAnsi="Courier New" w:cs="Courier New"/>
          <w:sz w:val="24"/>
          <w:szCs w:val="24"/>
        </w:rPr>
        <w:t>e</w:t>
      </w:r>
      <w:r w:rsidR="0077324B">
        <w:rPr>
          <w:rFonts w:ascii="Courier New" w:hAnsi="Courier New" w:cs="Courier New"/>
          <w:sz w:val="24"/>
          <w:szCs w:val="24"/>
        </w:rPr>
        <w:t xml:space="preserve">deretur cum fratribus, Gen. 42[:36]. </w:t>
      </w:r>
    </w:p>
    <w:p w14:paraId="2F1E4B2C" w14:textId="44FF351B" w:rsidR="00093CE1" w:rsidRPr="00D01E68" w:rsidRDefault="0077324B" w:rsidP="00D01E6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1741C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Abraham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 immolando filium suum ligauit eum ne recalcitaret contra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preceptum Christi, Gen. 22[:9]. Et tangeret illud [Causa] 23, quest. 4, capitulo </w:t>
      </w:r>
      <w:r w:rsidR="00933B64">
        <w:rPr>
          <w:rFonts w:ascii="Courier New" w:hAnsi="Courier New" w:cs="Courier New"/>
          <w:i/>
          <w:sz w:val="24"/>
          <w:szCs w:val="24"/>
        </w:rPr>
        <w:t>Qui</w:t>
      </w:r>
      <w:r>
        <w:rPr>
          <w:rFonts w:ascii="Courier New" w:hAnsi="Courier New" w:cs="Courier New"/>
          <w:i/>
          <w:sz w:val="24"/>
          <w:szCs w:val="24"/>
        </w:rPr>
        <w:t>d faciet</w:t>
      </w:r>
      <w:r w:rsidR="00933B64">
        <w:rPr>
          <w:rFonts w:ascii="Courier New" w:hAnsi="Courier New" w:cs="Courier New"/>
          <w:sz w:val="24"/>
          <w:szCs w:val="24"/>
        </w:rPr>
        <w:t>,</w:t>
      </w:r>
      <w:bookmarkStart w:id="1" w:name="_GoBack"/>
      <w:bookmarkEnd w:id="1"/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933B64">
        <w:rPr>
          <w:rFonts w:ascii="Courier New" w:hAnsi="Courier New" w:cs="Courier New"/>
          <w:sz w:val="24"/>
          <w:szCs w:val="24"/>
        </w:rPr>
        <w:t xml:space="preserve">prouidus medicus prospicit litargico quando molestat eum excitando et ligando indomita </w:t>
      </w:r>
      <w:r w:rsidR="00933B64" w:rsidRPr="00DC2EA6">
        <w:rPr>
          <w:rFonts w:ascii="Courier New" w:hAnsi="Courier New" w:cs="Courier New"/>
          <w:sz w:val="24"/>
          <w:szCs w:val="24"/>
        </w:rPr>
        <w:t>bestia</w:t>
      </w:r>
      <w:r w:rsidR="005232DA" w:rsidRPr="00DC2EA6">
        <w:rPr>
          <w:rFonts w:ascii="Courier New" w:hAnsi="Courier New" w:cs="Courier New"/>
          <w:sz w:val="24"/>
          <w:szCs w:val="24"/>
        </w:rPr>
        <w:t>.</w:t>
      </w:r>
      <w:r w:rsidR="00933B64" w:rsidRPr="00DC2EA6">
        <w:rPr>
          <w:rFonts w:ascii="Courier New" w:hAnsi="Courier New" w:cs="Courier New"/>
          <w:sz w:val="24"/>
          <w:szCs w:val="24"/>
        </w:rPr>
        <w:t xml:space="preserve"> </w:t>
      </w:r>
      <w:r w:rsidR="005232DA" w:rsidRPr="00DC2EA6">
        <w:rPr>
          <w:rFonts w:ascii="Courier New" w:hAnsi="Courier New" w:cs="Courier New"/>
          <w:sz w:val="24"/>
          <w:szCs w:val="24"/>
        </w:rPr>
        <w:t>B</w:t>
      </w:r>
      <w:r w:rsidR="00933B64" w:rsidRPr="00DC2EA6">
        <w:rPr>
          <w:rFonts w:ascii="Courier New" w:hAnsi="Courier New" w:cs="Courier New"/>
          <w:sz w:val="24"/>
          <w:szCs w:val="24"/>
        </w:rPr>
        <w:t>estia</w:t>
      </w:r>
      <w:r w:rsidR="00933B64">
        <w:rPr>
          <w:rFonts w:ascii="Courier New" w:hAnsi="Courier New" w:cs="Courier New"/>
          <w:sz w:val="24"/>
          <w:szCs w:val="24"/>
        </w:rPr>
        <w:t xml:space="preserve"> non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933B64">
        <w:rPr>
          <w:rFonts w:ascii="Courier New" w:hAnsi="Courier New" w:cs="Courier New"/>
          <w:sz w:val="24"/>
          <w:szCs w:val="24"/>
        </w:rPr>
        <w:t>bene ducitur nisi ligata sic no</w:t>
      </w:r>
      <w:r w:rsidR="00680948">
        <w:rPr>
          <w:rFonts w:ascii="Courier New" w:hAnsi="Courier New" w:cs="Courier New"/>
          <w:sz w:val="24"/>
          <w:szCs w:val="24"/>
        </w:rPr>
        <w:t xml:space="preserve">stra </w:t>
      </w:r>
      <w:r w:rsidR="00826F0A" w:rsidRPr="00DC2EA6">
        <w:rPr>
          <w:rFonts w:ascii="Courier New" w:hAnsi="Courier New" w:cs="Courier New"/>
          <w:sz w:val="24"/>
          <w:szCs w:val="24"/>
        </w:rPr>
        <w:t>sensualitas</w:t>
      </w:r>
      <w:r w:rsidR="00680948">
        <w:rPr>
          <w:rFonts w:ascii="Courier New" w:hAnsi="Courier New" w:cs="Courier New"/>
          <w:sz w:val="24"/>
          <w:szCs w:val="24"/>
        </w:rPr>
        <w:t xml:space="preserve"> naturaliter re</w:t>
      </w:r>
      <w:r w:rsidR="00826F0A">
        <w:rPr>
          <w:rFonts w:ascii="Courier New" w:hAnsi="Courier New" w:cs="Courier New"/>
          <w:sz w:val="24"/>
          <w:szCs w:val="24"/>
        </w:rPr>
        <w:t>bellis</w:t>
      </w:r>
      <w:r w:rsidR="00933B64">
        <w:rPr>
          <w:rFonts w:ascii="Courier New" w:hAnsi="Courier New" w:cs="Courier New"/>
          <w:sz w:val="24"/>
          <w:szCs w:val="24"/>
        </w:rPr>
        <w:t xml:space="preserve"> racioni debet ligari et regi racione. Vnde dixit Christus [Joan. 6:44],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933B64" w:rsidRPr="00933B64">
        <w:rPr>
          <w:rFonts w:ascii="Courier New" w:hAnsi="Courier New" w:cs="Courier New"/>
          <w:i/>
          <w:sz w:val="24"/>
          <w:szCs w:val="24"/>
        </w:rPr>
        <w:t>Nemo</w:t>
      </w:r>
      <w:r w:rsidR="00933B64">
        <w:rPr>
          <w:rFonts w:ascii="Courier New" w:hAnsi="Courier New" w:cs="Courier New"/>
          <w:sz w:val="24"/>
          <w:szCs w:val="24"/>
        </w:rPr>
        <w:t xml:space="preserve"> venit </w:t>
      </w:r>
      <w:r w:rsidR="00933B64" w:rsidRPr="00933B64">
        <w:rPr>
          <w:rFonts w:ascii="Courier New" w:hAnsi="Courier New" w:cs="Courier New"/>
          <w:i/>
          <w:sz w:val="24"/>
          <w:szCs w:val="24"/>
        </w:rPr>
        <w:t>(ad) me nisi Pater</w:t>
      </w:r>
      <w:r w:rsidR="00933B64">
        <w:rPr>
          <w:rFonts w:ascii="Courier New" w:hAnsi="Courier New" w:cs="Courier New"/>
          <w:sz w:val="24"/>
          <w:szCs w:val="24"/>
        </w:rPr>
        <w:t xml:space="preserve"> meus </w:t>
      </w:r>
      <w:r w:rsidR="00933B64" w:rsidRPr="00933B64">
        <w:rPr>
          <w:rFonts w:ascii="Courier New" w:hAnsi="Courier New" w:cs="Courier New"/>
          <w:i/>
          <w:sz w:val="24"/>
          <w:szCs w:val="24"/>
        </w:rPr>
        <w:t>traxerit eum</w:t>
      </w:r>
      <w:r w:rsidR="00933B64">
        <w:rPr>
          <w:rFonts w:ascii="Courier New" w:hAnsi="Courier New" w:cs="Courier New"/>
          <w:sz w:val="24"/>
          <w:szCs w:val="24"/>
        </w:rPr>
        <w:t>.</w:t>
      </w:r>
      <w:r w:rsidR="00C5250C">
        <w:rPr>
          <w:rFonts w:ascii="Courier New" w:hAnsi="Courier New" w:cs="Courier New"/>
          <w:sz w:val="24"/>
          <w:szCs w:val="24"/>
        </w:rPr>
        <w:t xml:space="preserve"> Propter hoc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C5250C">
        <w:rPr>
          <w:rFonts w:ascii="Courier New" w:hAnsi="Courier New" w:cs="Courier New"/>
          <w:sz w:val="24"/>
          <w:szCs w:val="24"/>
        </w:rPr>
        <w:t>propheatum fuit, Gen. 49[:11] de quolibet Christiano quod Judeis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C5250C">
        <w:rPr>
          <w:rFonts w:ascii="Courier New" w:hAnsi="Courier New" w:cs="Courier New"/>
          <w:sz w:val="24"/>
          <w:szCs w:val="24"/>
        </w:rPr>
        <w:t xml:space="preserve">confitens ligaret </w:t>
      </w:r>
      <w:r w:rsidR="00C5250C" w:rsidRPr="00C5250C">
        <w:rPr>
          <w:rFonts w:ascii="Courier New" w:hAnsi="Courier New" w:cs="Courier New"/>
          <w:i/>
          <w:sz w:val="24"/>
          <w:szCs w:val="24"/>
        </w:rPr>
        <w:t>ad vineam</w:t>
      </w:r>
      <w:r w:rsidR="00C5250C">
        <w:rPr>
          <w:rFonts w:ascii="Courier New" w:hAnsi="Courier New" w:cs="Courier New"/>
          <w:sz w:val="24"/>
          <w:szCs w:val="24"/>
        </w:rPr>
        <w:t xml:space="preserve">, id est, ad ecclesiam </w:t>
      </w:r>
      <w:r w:rsidR="00C5250C" w:rsidRPr="00C5250C">
        <w:rPr>
          <w:rFonts w:ascii="Courier New" w:hAnsi="Courier New" w:cs="Courier New"/>
          <w:i/>
          <w:sz w:val="24"/>
          <w:szCs w:val="24"/>
        </w:rPr>
        <w:t>pullum</w:t>
      </w:r>
      <w:r w:rsidR="00680948">
        <w:rPr>
          <w:rFonts w:ascii="Courier New" w:hAnsi="Courier New" w:cs="Courier New"/>
          <w:i/>
          <w:sz w:val="24"/>
          <w:szCs w:val="24"/>
        </w:rPr>
        <w:t xml:space="preserve"> </w:t>
      </w:r>
      <w:r w:rsidR="00C5250C" w:rsidRPr="00C5250C">
        <w:rPr>
          <w:rFonts w:ascii="Courier New" w:hAnsi="Courier New" w:cs="Courier New"/>
          <w:i/>
          <w:sz w:val="24"/>
          <w:szCs w:val="24"/>
        </w:rPr>
        <w:t>suum</w:t>
      </w:r>
      <w:r w:rsidR="00C5250C">
        <w:rPr>
          <w:rFonts w:ascii="Courier New" w:hAnsi="Courier New" w:cs="Courier New"/>
          <w:sz w:val="24"/>
          <w:szCs w:val="24"/>
        </w:rPr>
        <w:t xml:space="preserve">. Vnde notandum est quod qui noluit </w:t>
      </w:r>
      <w:r w:rsidR="00D01E68">
        <w:rPr>
          <w:rFonts w:ascii="Courier New" w:hAnsi="Courier New" w:cs="Courier New"/>
          <w:sz w:val="24"/>
          <w:szCs w:val="24"/>
        </w:rPr>
        <w:t>hic ligari vinculis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D01E68">
        <w:rPr>
          <w:rFonts w:ascii="Courier New" w:hAnsi="Courier New" w:cs="Courier New"/>
          <w:sz w:val="24"/>
          <w:szCs w:val="24"/>
        </w:rPr>
        <w:t>diuini amoris et timoris</w:t>
      </w:r>
      <w:r w:rsidR="00056971">
        <w:rPr>
          <w:rFonts w:ascii="Courier New" w:hAnsi="Courier New" w:cs="Courier New"/>
          <w:sz w:val="24"/>
          <w:szCs w:val="24"/>
        </w:rPr>
        <w:t>,</w:t>
      </w:r>
      <w:r w:rsidR="00D01E68">
        <w:rPr>
          <w:rFonts w:ascii="Courier New" w:hAnsi="Courier New" w:cs="Courier New"/>
          <w:sz w:val="24"/>
          <w:szCs w:val="24"/>
        </w:rPr>
        <w:t xml:space="preserve"> postmodum ligabuntur vinculis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D01E68">
        <w:rPr>
          <w:rFonts w:ascii="Courier New" w:hAnsi="Courier New" w:cs="Courier New"/>
          <w:sz w:val="24"/>
          <w:szCs w:val="24"/>
        </w:rPr>
        <w:t xml:space="preserve">doloris, Matt. 22[:13]: </w:t>
      </w:r>
      <w:r w:rsidR="00D01E68" w:rsidRPr="00D01E68">
        <w:rPr>
          <w:rFonts w:ascii="Courier New" w:hAnsi="Courier New" w:cs="Courier New"/>
          <w:i/>
          <w:sz w:val="24"/>
          <w:szCs w:val="24"/>
        </w:rPr>
        <w:t>Ligatis manibus et pedibus</w:t>
      </w:r>
      <w:r w:rsidR="00D01E68">
        <w:rPr>
          <w:rFonts w:ascii="Courier New" w:hAnsi="Courier New" w:cs="Courier New"/>
          <w:sz w:val="24"/>
          <w:szCs w:val="24"/>
        </w:rPr>
        <w:t>, etc.</w:t>
      </w:r>
      <w:r w:rsidR="00D01E68" w:rsidRPr="00D01E68">
        <w:rPr>
          <w:rFonts w:ascii="Courier New" w:hAnsi="Courier New" w:cs="Courier New"/>
          <w:sz w:val="24"/>
          <w:szCs w:val="24"/>
        </w:rPr>
        <w:t xml:space="preserve"> </w:t>
      </w:r>
      <w:r w:rsidR="00D01E68">
        <w:rPr>
          <w:rFonts w:ascii="Courier New" w:hAnsi="Courier New" w:cs="Courier New"/>
          <w:sz w:val="24"/>
          <w:szCs w:val="24"/>
        </w:rPr>
        <w:t>Numquam bene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D01E68">
        <w:rPr>
          <w:rFonts w:ascii="Courier New" w:hAnsi="Courier New" w:cs="Courier New"/>
          <w:sz w:val="24"/>
          <w:szCs w:val="24"/>
        </w:rPr>
        <w:t>custoditur equus aut ciuitas nisi sit cathena ante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D01E68">
        <w:rPr>
          <w:rFonts w:ascii="Courier New" w:hAnsi="Courier New" w:cs="Courier New"/>
          <w:sz w:val="24"/>
          <w:szCs w:val="24"/>
        </w:rPr>
        <w:t>ostium</w:t>
      </w:r>
      <w:r w:rsidR="00056971">
        <w:rPr>
          <w:rFonts w:ascii="Courier New" w:hAnsi="Courier New" w:cs="Courier New"/>
          <w:sz w:val="24"/>
          <w:szCs w:val="24"/>
        </w:rPr>
        <w:t>, sic nec homo nisi habea</w:t>
      </w:r>
      <w:r w:rsidR="00D01E68">
        <w:rPr>
          <w:rFonts w:ascii="Courier New" w:hAnsi="Courier New" w:cs="Courier New"/>
          <w:sz w:val="24"/>
          <w:szCs w:val="24"/>
        </w:rPr>
        <w:t>t ante oculos cathenas inferni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D01E68">
        <w:rPr>
          <w:rFonts w:ascii="Courier New" w:hAnsi="Courier New" w:cs="Courier New"/>
          <w:sz w:val="24"/>
          <w:szCs w:val="24"/>
        </w:rPr>
        <w:t xml:space="preserve">ut sic impleatur illud, Sap. 17[:17]: </w:t>
      </w:r>
      <w:r w:rsidR="00093CE1" w:rsidRPr="00093CE1">
        <w:rPr>
          <w:rFonts w:ascii="Courier New" w:hAnsi="Courier New" w:cs="Courier New"/>
          <w:i/>
          <w:sz w:val="24"/>
          <w:szCs w:val="24"/>
        </w:rPr>
        <w:t>Vna</w:t>
      </w:r>
      <w:r w:rsidR="00D01E68" w:rsidRPr="00093CE1">
        <w:rPr>
          <w:rFonts w:ascii="Courier New" w:hAnsi="Courier New" w:cs="Courier New"/>
          <w:i/>
          <w:sz w:val="24"/>
          <w:szCs w:val="24"/>
        </w:rPr>
        <w:t xml:space="preserve"> cat</w:t>
      </w:r>
      <w:r w:rsidR="00093CE1" w:rsidRPr="00093CE1">
        <w:rPr>
          <w:rFonts w:ascii="Courier New" w:hAnsi="Courier New" w:cs="Courier New"/>
          <w:i/>
          <w:sz w:val="24"/>
          <w:szCs w:val="24"/>
        </w:rPr>
        <w:t>h</w:t>
      </w:r>
      <w:r w:rsidR="00D01E68" w:rsidRPr="00093CE1">
        <w:rPr>
          <w:rFonts w:ascii="Courier New" w:hAnsi="Courier New" w:cs="Courier New"/>
          <w:i/>
          <w:sz w:val="24"/>
          <w:szCs w:val="24"/>
        </w:rPr>
        <w:t>ena tenebrarum</w:t>
      </w:r>
      <w:r w:rsidR="00093CE1" w:rsidRPr="00093CE1">
        <w:rPr>
          <w:rFonts w:ascii="Courier New" w:hAnsi="Courier New" w:cs="Courier New"/>
          <w:i/>
          <w:sz w:val="24"/>
          <w:szCs w:val="24"/>
        </w:rPr>
        <w:t xml:space="preserve"> erant</w:t>
      </w:r>
      <w:r w:rsidR="00D01E68" w:rsidRPr="00093CE1">
        <w:rPr>
          <w:rFonts w:ascii="Courier New" w:hAnsi="Courier New" w:cs="Courier New"/>
          <w:i/>
          <w:sz w:val="24"/>
          <w:szCs w:val="24"/>
        </w:rPr>
        <w:t xml:space="preserve"> omnes colligati</w:t>
      </w:r>
      <w:r w:rsidR="00093CE1">
        <w:rPr>
          <w:rFonts w:ascii="Courier New" w:hAnsi="Courier New" w:cs="Courier New"/>
          <w:sz w:val="24"/>
          <w:szCs w:val="24"/>
        </w:rPr>
        <w:t>, id est, vinculis gratiarum et virtutum</w:t>
      </w:r>
      <w:r w:rsidR="00680948">
        <w:rPr>
          <w:rFonts w:ascii="Courier New" w:hAnsi="Courier New" w:cs="Courier New"/>
          <w:sz w:val="24"/>
          <w:szCs w:val="24"/>
        </w:rPr>
        <w:t xml:space="preserve"> </w:t>
      </w:r>
      <w:r w:rsidR="00093CE1">
        <w:rPr>
          <w:rFonts w:ascii="Courier New" w:hAnsi="Courier New" w:cs="Courier New"/>
          <w:sz w:val="24"/>
          <w:szCs w:val="24"/>
        </w:rPr>
        <w:t xml:space="preserve">gloriatur </w:t>
      </w:r>
      <w:r w:rsidR="0093066C">
        <w:rPr>
          <w:rFonts w:ascii="Courier New" w:hAnsi="Courier New" w:cs="Courier New"/>
          <w:sz w:val="24"/>
          <w:szCs w:val="24"/>
        </w:rPr>
        <w:t>Paulus</w:t>
      </w:r>
      <w:r w:rsidR="00056971">
        <w:rPr>
          <w:rFonts w:ascii="Courier New" w:hAnsi="Courier New" w:cs="Courier New"/>
          <w:sz w:val="24"/>
          <w:szCs w:val="24"/>
        </w:rPr>
        <w:t>,</w:t>
      </w:r>
      <w:r w:rsidR="0093066C">
        <w:rPr>
          <w:rFonts w:ascii="Courier New" w:hAnsi="Courier New" w:cs="Courier New"/>
          <w:sz w:val="24"/>
          <w:szCs w:val="24"/>
        </w:rPr>
        <w:t xml:space="preserve"> sic ligatur vitis ut fructificet</w:t>
      </w:r>
      <w:r w:rsidR="007D029B">
        <w:rPr>
          <w:rFonts w:ascii="Courier New" w:hAnsi="Courier New" w:cs="Courier New"/>
          <w:sz w:val="24"/>
          <w:szCs w:val="24"/>
        </w:rPr>
        <w:t xml:space="preserve"> [Rom</w:t>
      </w:r>
      <w:r w:rsidR="0093066C">
        <w:rPr>
          <w:rFonts w:ascii="Courier New" w:hAnsi="Courier New" w:cs="Courier New"/>
          <w:sz w:val="24"/>
          <w:szCs w:val="24"/>
        </w:rPr>
        <w:t>.</w:t>
      </w:r>
      <w:r w:rsidR="007D029B">
        <w:rPr>
          <w:rFonts w:ascii="Courier New" w:hAnsi="Courier New" w:cs="Courier New"/>
          <w:sz w:val="24"/>
          <w:szCs w:val="24"/>
        </w:rPr>
        <w:t xml:space="preserve"> 7:4-5].</w:t>
      </w:r>
    </w:p>
    <w:sectPr w:rsidR="00093CE1" w:rsidRPr="00D01E6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708D" w14:textId="77777777" w:rsidR="0005774C" w:rsidRDefault="0005774C" w:rsidP="00EB7421">
      <w:pPr>
        <w:spacing w:after="0" w:line="240" w:lineRule="auto"/>
      </w:pPr>
      <w:r>
        <w:separator/>
      </w:r>
    </w:p>
  </w:endnote>
  <w:endnote w:type="continuationSeparator" w:id="0">
    <w:p w14:paraId="517C06B5" w14:textId="77777777" w:rsidR="0005774C" w:rsidRDefault="0005774C" w:rsidP="00EB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F1E8" w14:textId="77777777" w:rsidR="0005774C" w:rsidRDefault="0005774C" w:rsidP="00EB7421">
      <w:pPr>
        <w:spacing w:after="0" w:line="240" w:lineRule="auto"/>
      </w:pPr>
      <w:r>
        <w:separator/>
      </w:r>
    </w:p>
  </w:footnote>
  <w:footnote w:type="continuationSeparator" w:id="0">
    <w:p w14:paraId="1E9829B5" w14:textId="77777777" w:rsidR="0005774C" w:rsidRDefault="0005774C" w:rsidP="00EB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C6"/>
    <w:rsid w:val="00023559"/>
    <w:rsid w:val="000533AB"/>
    <w:rsid w:val="00056971"/>
    <w:rsid w:val="0005774C"/>
    <w:rsid w:val="00093CE1"/>
    <w:rsid w:val="000A33C6"/>
    <w:rsid w:val="000C1ADE"/>
    <w:rsid w:val="001741CC"/>
    <w:rsid w:val="001F20F2"/>
    <w:rsid w:val="00264433"/>
    <w:rsid w:val="002C1FA9"/>
    <w:rsid w:val="002D6ACC"/>
    <w:rsid w:val="004841D6"/>
    <w:rsid w:val="004B1079"/>
    <w:rsid w:val="004F0309"/>
    <w:rsid w:val="005232DA"/>
    <w:rsid w:val="00551135"/>
    <w:rsid w:val="005620CE"/>
    <w:rsid w:val="005C0EAF"/>
    <w:rsid w:val="0061425C"/>
    <w:rsid w:val="00680948"/>
    <w:rsid w:val="006B1173"/>
    <w:rsid w:val="006C2920"/>
    <w:rsid w:val="00763969"/>
    <w:rsid w:val="0077324B"/>
    <w:rsid w:val="007D029B"/>
    <w:rsid w:val="00826F0A"/>
    <w:rsid w:val="0093066C"/>
    <w:rsid w:val="00933B64"/>
    <w:rsid w:val="00A34AB8"/>
    <w:rsid w:val="00AA452C"/>
    <w:rsid w:val="00B6535A"/>
    <w:rsid w:val="00BA5B7F"/>
    <w:rsid w:val="00BD7C30"/>
    <w:rsid w:val="00C03D19"/>
    <w:rsid w:val="00C5250C"/>
    <w:rsid w:val="00CC732C"/>
    <w:rsid w:val="00D01E68"/>
    <w:rsid w:val="00D37E39"/>
    <w:rsid w:val="00D5724D"/>
    <w:rsid w:val="00DC2EA6"/>
    <w:rsid w:val="00E73475"/>
    <w:rsid w:val="00EB7421"/>
    <w:rsid w:val="00EE39DA"/>
    <w:rsid w:val="00F02E67"/>
    <w:rsid w:val="00F03F9E"/>
    <w:rsid w:val="00F95F5A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F2A2"/>
  <w15:chartTrackingRefBased/>
  <w15:docId w15:val="{4F9B2C89-59CC-4666-9097-3613F90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B742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742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0CA1-5C57-4C07-BE15-53D97FD1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2019-03-04T22:41:00Z</cp:lastPrinted>
  <dcterms:created xsi:type="dcterms:W3CDTF">2020-10-06T22:17:00Z</dcterms:created>
  <dcterms:modified xsi:type="dcterms:W3CDTF">2020-10-06T22:24:00Z</dcterms:modified>
</cp:coreProperties>
</file>