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58E3F" w14:textId="77777777" w:rsidR="002938EC" w:rsidRPr="00654A48" w:rsidRDefault="0067636F"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195 To Wash (</w:t>
      </w:r>
      <w:r w:rsidRPr="00654A48">
        <w:rPr>
          <w:rFonts w:ascii="Times New Roman" w:hAnsi="Times New Roman" w:cs="Times New Roman"/>
          <w:i/>
          <w:sz w:val="24"/>
          <w:szCs w:val="24"/>
        </w:rPr>
        <w:t>Lavare</w:t>
      </w:r>
      <w:r w:rsidRPr="00654A48">
        <w:rPr>
          <w:rFonts w:ascii="Times New Roman" w:hAnsi="Times New Roman" w:cs="Times New Roman"/>
          <w:sz w:val="24"/>
          <w:szCs w:val="24"/>
        </w:rPr>
        <w:t>)</w:t>
      </w:r>
    </w:p>
    <w:p w14:paraId="12EEC48E" w14:textId="125CF2C7" w:rsidR="0067636F" w:rsidRPr="00654A48" w:rsidRDefault="0067636F"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Washing is double in man</w:t>
      </w:r>
      <w:r w:rsidR="00E57E3F" w:rsidRPr="00654A48">
        <w:rPr>
          <w:rFonts w:ascii="Times New Roman" w:hAnsi="Times New Roman" w:cs="Times New Roman"/>
          <w:sz w:val="24"/>
          <w:szCs w:val="24"/>
        </w:rPr>
        <w:t>,</w:t>
      </w:r>
      <w:r w:rsidRPr="00654A48">
        <w:rPr>
          <w:rFonts w:ascii="Times New Roman" w:hAnsi="Times New Roman" w:cs="Times New Roman"/>
          <w:sz w:val="24"/>
          <w:szCs w:val="24"/>
        </w:rPr>
        <w:t xml:space="preserve"> of body and soul. But washing of the body confers nothing to the cleaning of the soul, just as </w:t>
      </w:r>
      <w:r w:rsidR="008E2CBF" w:rsidRPr="00654A48">
        <w:rPr>
          <w:rFonts w:ascii="Times New Roman" w:hAnsi="Times New Roman" w:cs="Times New Roman"/>
          <w:sz w:val="24"/>
          <w:szCs w:val="24"/>
        </w:rPr>
        <w:t>beauty of the body does not increase the beauty of the soul, Matt. 15[:2]: “Your disciples do not wash their hands when they eat bread.” But today many care more for the washing of the body than the soul. In truth</w:t>
      </w:r>
      <w:r w:rsidR="009D4B4F" w:rsidRPr="00654A48">
        <w:rPr>
          <w:rFonts w:ascii="Times New Roman" w:hAnsi="Times New Roman" w:cs="Times New Roman"/>
          <w:sz w:val="24"/>
          <w:szCs w:val="24"/>
        </w:rPr>
        <w:t>,</w:t>
      </w:r>
      <w:r w:rsidR="008E2CBF" w:rsidRPr="00654A48">
        <w:rPr>
          <w:rFonts w:ascii="Times New Roman" w:hAnsi="Times New Roman" w:cs="Times New Roman"/>
          <w:sz w:val="24"/>
          <w:szCs w:val="24"/>
        </w:rPr>
        <w:t xml:space="preserve"> however that custom which was among the ancients of washing feet before they would eat, as is evident in Abraham, Gen. 18[:4]: “Wash your feet, and rest.” And in Lot, G</w:t>
      </w:r>
      <w:r w:rsidR="00DD3C39" w:rsidRPr="00654A48">
        <w:rPr>
          <w:rFonts w:ascii="Times New Roman" w:hAnsi="Times New Roman" w:cs="Times New Roman"/>
          <w:sz w:val="24"/>
          <w:szCs w:val="24"/>
        </w:rPr>
        <w:t>en. 19[:2]. It was significant</w:t>
      </w:r>
      <w:r w:rsidR="008E2CBF" w:rsidRPr="00654A48">
        <w:rPr>
          <w:rFonts w:ascii="Times New Roman" w:hAnsi="Times New Roman" w:cs="Times New Roman"/>
          <w:sz w:val="24"/>
          <w:szCs w:val="24"/>
        </w:rPr>
        <w:t xml:space="preserve"> that no one in this life could be worthy to </w:t>
      </w:r>
      <w:r w:rsidR="00CB3CA6" w:rsidRPr="00654A48">
        <w:rPr>
          <w:rFonts w:ascii="Times New Roman" w:hAnsi="Times New Roman" w:cs="Times New Roman"/>
          <w:sz w:val="24"/>
          <w:szCs w:val="24"/>
        </w:rPr>
        <w:t xml:space="preserve">the table of God nor to the rest of conscience nor to the fruition of glory unless the feet of affection had been washed. </w:t>
      </w:r>
      <w:r w:rsidR="00691496" w:rsidRPr="00654A48">
        <w:rPr>
          <w:rFonts w:ascii="Times New Roman" w:hAnsi="Times New Roman" w:cs="Times New Roman"/>
          <w:sz w:val="24"/>
          <w:szCs w:val="24"/>
        </w:rPr>
        <w:t>Wherefore Christ on the day before the supper washed the feet of his disciples and after he fed them, John 13[:5]. The Philosopher</w:t>
      </w:r>
      <w:r w:rsidR="0081695D" w:rsidRPr="00654A48">
        <w:rPr>
          <w:rStyle w:val="EndnoteReference"/>
          <w:rFonts w:ascii="Times New Roman" w:hAnsi="Times New Roman" w:cs="Times New Roman"/>
          <w:sz w:val="24"/>
          <w:szCs w:val="24"/>
        </w:rPr>
        <w:endnoteReference w:id="1"/>
      </w:r>
      <w:r w:rsidR="00691496" w:rsidRPr="00654A48">
        <w:rPr>
          <w:rFonts w:ascii="Times New Roman" w:hAnsi="Times New Roman" w:cs="Times New Roman"/>
          <w:sz w:val="24"/>
          <w:szCs w:val="24"/>
        </w:rPr>
        <w:t xml:space="preserve"> says that the camel has feet that are very fleshy, therefore it needs </w:t>
      </w:r>
      <w:r w:rsidR="00DD3C39" w:rsidRPr="00654A48">
        <w:rPr>
          <w:rFonts w:ascii="Times New Roman" w:hAnsi="Times New Roman" w:cs="Times New Roman"/>
          <w:sz w:val="24"/>
          <w:szCs w:val="24"/>
        </w:rPr>
        <w:t>frequent</w:t>
      </w:r>
      <w:r w:rsidR="00691496" w:rsidRPr="00654A48">
        <w:rPr>
          <w:rFonts w:ascii="Times New Roman" w:hAnsi="Times New Roman" w:cs="Times New Roman"/>
          <w:sz w:val="24"/>
          <w:szCs w:val="24"/>
        </w:rPr>
        <w:t xml:space="preserve"> washing lest the feet become infected. Thus</w:t>
      </w:r>
      <w:r w:rsidR="009D4B4F" w:rsidRPr="00654A48">
        <w:rPr>
          <w:rFonts w:ascii="Times New Roman" w:hAnsi="Times New Roman" w:cs="Times New Roman"/>
          <w:sz w:val="24"/>
          <w:szCs w:val="24"/>
        </w:rPr>
        <w:t>,</w:t>
      </w:r>
      <w:r w:rsidR="00691496" w:rsidRPr="00654A48">
        <w:rPr>
          <w:rFonts w:ascii="Times New Roman" w:hAnsi="Times New Roman" w:cs="Times New Roman"/>
          <w:sz w:val="24"/>
          <w:szCs w:val="24"/>
        </w:rPr>
        <w:t xml:space="preserve"> because our affections are very carnal, by birth we are to be washed by confession, Gen. 24[:29-32] Laban gave to his servant Abraham water for washing the feet of the camels. </w:t>
      </w:r>
      <w:r w:rsidR="00DD3C39" w:rsidRPr="00654A48">
        <w:rPr>
          <w:rFonts w:ascii="Times New Roman" w:hAnsi="Times New Roman" w:cs="Times New Roman"/>
          <w:sz w:val="24"/>
          <w:szCs w:val="24"/>
        </w:rPr>
        <w:t>So,</w:t>
      </w:r>
      <w:r w:rsidR="00691496" w:rsidRPr="00654A48">
        <w:rPr>
          <w:rFonts w:ascii="Times New Roman" w:hAnsi="Times New Roman" w:cs="Times New Roman"/>
          <w:sz w:val="24"/>
          <w:szCs w:val="24"/>
        </w:rPr>
        <w:t xml:space="preserve"> God the </w:t>
      </w:r>
      <w:r w:rsidR="00DD3C39" w:rsidRPr="00654A48">
        <w:rPr>
          <w:rFonts w:ascii="Times New Roman" w:hAnsi="Times New Roman" w:cs="Times New Roman"/>
          <w:sz w:val="24"/>
          <w:szCs w:val="24"/>
        </w:rPr>
        <w:t>father</w:t>
      </w:r>
      <w:r w:rsidR="00691496" w:rsidRPr="00654A48">
        <w:rPr>
          <w:rFonts w:ascii="Times New Roman" w:hAnsi="Times New Roman" w:cs="Times New Roman"/>
          <w:sz w:val="24"/>
          <w:szCs w:val="24"/>
        </w:rPr>
        <w:t xml:space="preserve"> gives us the water of devotion.</w:t>
      </w:r>
    </w:p>
    <w:p w14:paraId="6CF741DE" w14:textId="3295CD36" w:rsidR="00691496" w:rsidRPr="00654A48" w:rsidRDefault="00B865A4"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Therefo</w:t>
      </w:r>
      <w:r w:rsidR="00691496" w:rsidRPr="00654A48">
        <w:rPr>
          <w:rFonts w:ascii="Times New Roman" w:hAnsi="Times New Roman" w:cs="Times New Roman"/>
          <w:sz w:val="24"/>
          <w:szCs w:val="24"/>
        </w:rPr>
        <w:t>re</w:t>
      </w:r>
      <w:r w:rsidRPr="00654A48">
        <w:rPr>
          <w:rFonts w:ascii="Times New Roman" w:hAnsi="Times New Roman" w:cs="Times New Roman"/>
          <w:sz w:val="24"/>
          <w:szCs w:val="24"/>
        </w:rPr>
        <w:t>, according to that of Isai. 1[:16]: “Wash yourselves, be clean, tak</w:t>
      </w:r>
      <w:r w:rsidR="002F503B" w:rsidRPr="00654A48">
        <w:rPr>
          <w:rFonts w:ascii="Times New Roman" w:hAnsi="Times New Roman" w:cs="Times New Roman"/>
          <w:sz w:val="24"/>
          <w:szCs w:val="24"/>
        </w:rPr>
        <w:t xml:space="preserve">e away the evil of your devices.” And Jer. 4[:14]: “Wash your heart from wickedness, O Jerusalem, that you may be saved.” And that we may have the means that we be washed, the Lord ordained for us the washing of baptism and flowing of his blood, Eph. 5[:2]: “Christ delivered himself for us,” [Eph. 5:26]: “That he might sanctify the Church, cleansing it by the laver of water in the word of life.” And Apo. 1[:5]: “He washed us from our sins in his own blood.” </w:t>
      </w:r>
      <w:r w:rsidR="00DD3C39" w:rsidRPr="00654A48">
        <w:rPr>
          <w:rFonts w:ascii="Times New Roman" w:hAnsi="Times New Roman" w:cs="Times New Roman"/>
          <w:sz w:val="24"/>
          <w:szCs w:val="24"/>
        </w:rPr>
        <w:t>Because of</w:t>
      </w:r>
      <w:r w:rsidR="002F503B" w:rsidRPr="00654A48">
        <w:rPr>
          <w:rFonts w:ascii="Times New Roman" w:hAnsi="Times New Roman" w:cs="Times New Roman"/>
          <w:sz w:val="24"/>
          <w:szCs w:val="24"/>
        </w:rPr>
        <w:t xml:space="preserve"> which it is said Apo. 7[:14]</w:t>
      </w:r>
      <w:r w:rsidR="003B10B1" w:rsidRPr="00654A48">
        <w:rPr>
          <w:rFonts w:ascii="Times New Roman" w:hAnsi="Times New Roman" w:cs="Times New Roman"/>
          <w:sz w:val="24"/>
          <w:szCs w:val="24"/>
        </w:rPr>
        <w:t xml:space="preserve"> concerning the saved “He washed their </w:t>
      </w:r>
      <w:r w:rsidR="00654A48" w:rsidRPr="00654A48">
        <w:rPr>
          <w:rFonts w:ascii="Times New Roman" w:hAnsi="Times New Roman" w:cs="Times New Roman"/>
          <w:sz w:val="24"/>
          <w:szCs w:val="24"/>
        </w:rPr>
        <w:t>robes and</w:t>
      </w:r>
      <w:r w:rsidR="003B10B1" w:rsidRPr="00654A48">
        <w:rPr>
          <w:rFonts w:ascii="Times New Roman" w:hAnsi="Times New Roman" w:cs="Times New Roman"/>
          <w:sz w:val="24"/>
          <w:szCs w:val="24"/>
        </w:rPr>
        <w:t xml:space="preserve"> have made them white in the blood of the Lamb.” And Ezech. 40[:38]: “At a door in the forefronts of the gates: there they washed the holocaust.” The door is Christ, John 10[:7]. The stone which by the touch of uncleanness </w:t>
      </w:r>
      <w:r w:rsidR="003B10B1" w:rsidRPr="00654A48">
        <w:rPr>
          <w:rFonts w:ascii="Times New Roman" w:hAnsi="Times New Roman" w:cs="Times New Roman"/>
          <w:sz w:val="24"/>
          <w:szCs w:val="24"/>
        </w:rPr>
        <w:lastRenderedPageBreak/>
        <w:t>destroys its virtue and again by the washing recuperates just as is evident concerning the onyx. By how much one commits the eye thus the polluted soul ought to be washed with the water of penitence and by the memory of the passion of Christ he will recuperate the lost virtue.</w:t>
      </w:r>
    </w:p>
    <w:p w14:paraId="64A6E106" w14:textId="3E208163" w:rsidR="003B10B1" w:rsidRPr="00654A48" w:rsidRDefault="003B10B1"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Again</w:t>
      </w:r>
      <w:r w:rsidR="009D4B4F" w:rsidRPr="00654A48">
        <w:rPr>
          <w:rFonts w:ascii="Times New Roman" w:hAnsi="Times New Roman" w:cs="Times New Roman"/>
          <w:sz w:val="24"/>
          <w:szCs w:val="24"/>
        </w:rPr>
        <w:t>,</w:t>
      </w:r>
      <w:r w:rsidRPr="00654A48">
        <w:rPr>
          <w:rFonts w:ascii="Times New Roman" w:hAnsi="Times New Roman" w:cs="Times New Roman"/>
          <w:sz w:val="24"/>
          <w:szCs w:val="24"/>
        </w:rPr>
        <w:t xml:space="preserve"> Moses made a washing area in the atrium of the tabernacle</w:t>
      </w:r>
      <w:r w:rsidR="002C5713" w:rsidRPr="00654A48">
        <w:rPr>
          <w:rFonts w:ascii="Times New Roman" w:hAnsi="Times New Roman" w:cs="Times New Roman"/>
          <w:sz w:val="24"/>
          <w:szCs w:val="24"/>
        </w:rPr>
        <w:t xml:space="preserve"> from the mirror of women in which the priests continually serving to carry through the mysteries had to be washed according to the Master in his </w:t>
      </w:r>
      <w:r w:rsidR="002C5713" w:rsidRPr="00654A48">
        <w:rPr>
          <w:rFonts w:ascii="Times New Roman" w:hAnsi="Times New Roman" w:cs="Times New Roman"/>
          <w:i/>
          <w:sz w:val="24"/>
          <w:szCs w:val="24"/>
        </w:rPr>
        <w:t>Historia</w:t>
      </w:r>
      <w:r w:rsidR="002C5713" w:rsidRPr="00654A48">
        <w:rPr>
          <w:rFonts w:ascii="Times New Roman" w:hAnsi="Times New Roman" w:cs="Times New Roman"/>
          <w:sz w:val="24"/>
          <w:szCs w:val="24"/>
        </w:rPr>
        <w:t xml:space="preserve"> on Exod. 38[:8].</w:t>
      </w:r>
      <w:r w:rsidR="0081695D" w:rsidRPr="00654A48">
        <w:rPr>
          <w:rStyle w:val="EndnoteReference"/>
          <w:rFonts w:ascii="Times New Roman" w:hAnsi="Times New Roman" w:cs="Times New Roman"/>
          <w:sz w:val="24"/>
          <w:szCs w:val="24"/>
        </w:rPr>
        <w:endnoteReference w:id="2"/>
      </w:r>
      <w:r w:rsidR="002C5713" w:rsidRPr="00654A48">
        <w:rPr>
          <w:rFonts w:ascii="Times New Roman" w:hAnsi="Times New Roman" w:cs="Times New Roman"/>
          <w:sz w:val="24"/>
          <w:szCs w:val="24"/>
        </w:rPr>
        <w:t xml:space="preserve"> The atrium is the present Church in which we ought to see our stains in the mirror of Scripture and wash them in the wash basin of penance. Wherefore also Elyseus told </w:t>
      </w:r>
      <w:r w:rsidR="00D47DAC" w:rsidRPr="00654A48">
        <w:rPr>
          <w:rFonts w:ascii="Times New Roman" w:hAnsi="Times New Roman" w:cs="Times New Roman"/>
          <w:sz w:val="24"/>
          <w:szCs w:val="24"/>
        </w:rPr>
        <w:t xml:space="preserve">the </w:t>
      </w:r>
      <w:r w:rsidR="00DD3C39" w:rsidRPr="00654A48">
        <w:rPr>
          <w:rFonts w:ascii="Times New Roman" w:hAnsi="Times New Roman" w:cs="Times New Roman"/>
          <w:sz w:val="24"/>
          <w:szCs w:val="24"/>
        </w:rPr>
        <w:t>leprous</w:t>
      </w:r>
      <w:r w:rsidR="00D47DAC" w:rsidRPr="00654A48">
        <w:rPr>
          <w:rFonts w:ascii="Times New Roman" w:hAnsi="Times New Roman" w:cs="Times New Roman"/>
          <w:sz w:val="24"/>
          <w:szCs w:val="24"/>
        </w:rPr>
        <w:t xml:space="preserve"> </w:t>
      </w:r>
      <w:r w:rsidR="002C5713" w:rsidRPr="00654A48">
        <w:rPr>
          <w:rFonts w:ascii="Times New Roman" w:hAnsi="Times New Roman" w:cs="Times New Roman"/>
          <w:sz w:val="24"/>
          <w:szCs w:val="24"/>
        </w:rPr>
        <w:t>Naaman</w:t>
      </w:r>
      <w:r w:rsidR="00D47DAC" w:rsidRPr="00654A48">
        <w:rPr>
          <w:rFonts w:ascii="Times New Roman" w:hAnsi="Times New Roman" w:cs="Times New Roman"/>
          <w:sz w:val="24"/>
          <w:szCs w:val="24"/>
        </w:rPr>
        <w:t xml:space="preserve"> that he should wash himself seven times in the Jordan, 4 Kings 5[:10]. In which it is figured that one with polluted sin ought to wash himself seven times against the seven mortal sins, Lev. 13[:15] sprinkling him who is unclean seven times and this in the Jordan, that is, in seeing Jesus when he came to John to be baptized, Luke 3[:16].</w:t>
      </w:r>
    </w:p>
    <w:p w14:paraId="71139B49" w14:textId="1AFBDE60" w:rsidR="00D47DAC" w:rsidRPr="00654A48" w:rsidRDefault="00D47DAC"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 xml:space="preserve">¶ Again, note that whatever one should offer to God, it ought first to be washed, thus it is required in us and particularly in prelates and in clerics who </w:t>
      </w:r>
      <w:r w:rsidR="00DD3C39" w:rsidRPr="00654A48">
        <w:rPr>
          <w:rFonts w:ascii="Times New Roman" w:hAnsi="Times New Roman" w:cs="Times New Roman"/>
          <w:sz w:val="24"/>
          <w:szCs w:val="24"/>
        </w:rPr>
        <w:t>should</w:t>
      </w:r>
      <w:r w:rsidRPr="00654A48">
        <w:rPr>
          <w:rFonts w:ascii="Times New Roman" w:hAnsi="Times New Roman" w:cs="Times New Roman"/>
          <w:sz w:val="24"/>
          <w:szCs w:val="24"/>
        </w:rPr>
        <w:t xml:space="preserve"> enter the temple and minister. They ought to consider and wash in the basin which is made of mirrors of women just as it is said above. The mirror </w:t>
      </w:r>
      <w:r w:rsidR="00281579" w:rsidRPr="00654A48">
        <w:rPr>
          <w:rFonts w:ascii="Times New Roman" w:hAnsi="Times New Roman" w:cs="Times New Roman"/>
          <w:sz w:val="24"/>
          <w:szCs w:val="24"/>
        </w:rPr>
        <w:t>shows the stains on the face which particularly must be wiped clean, Matt. 6[:17]: “Wash your face,” the reason of which is double. Because the stain in the face</w:t>
      </w:r>
      <w:r w:rsidR="0081695D" w:rsidRPr="00654A48">
        <w:rPr>
          <w:rStyle w:val="EndnoteReference"/>
          <w:rFonts w:ascii="Times New Roman" w:hAnsi="Times New Roman" w:cs="Times New Roman"/>
          <w:sz w:val="24"/>
          <w:szCs w:val="24"/>
        </w:rPr>
        <w:endnoteReference w:id="3"/>
      </w:r>
      <w:r w:rsidR="00281579" w:rsidRPr="00654A48">
        <w:rPr>
          <w:rFonts w:ascii="Times New Roman" w:hAnsi="Times New Roman" w:cs="Times New Roman"/>
          <w:sz w:val="24"/>
          <w:szCs w:val="24"/>
        </w:rPr>
        <w:t xml:space="preserve"> is more repulsive than elsewhere nor can it easily be hidden.</w:t>
      </w:r>
    </w:p>
    <w:p w14:paraId="1839463E" w14:textId="2E542611" w:rsidR="009811D5" w:rsidRPr="00654A48" w:rsidRDefault="00281579"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 Again</w:t>
      </w:r>
      <w:r w:rsidR="00B62EBA" w:rsidRPr="00654A48">
        <w:rPr>
          <w:rFonts w:ascii="Times New Roman" w:hAnsi="Times New Roman" w:cs="Times New Roman"/>
          <w:sz w:val="24"/>
          <w:szCs w:val="24"/>
        </w:rPr>
        <w:t>,</w:t>
      </w:r>
      <w:r w:rsidRPr="00654A48">
        <w:rPr>
          <w:rFonts w:ascii="Times New Roman" w:hAnsi="Times New Roman" w:cs="Times New Roman"/>
          <w:sz w:val="24"/>
          <w:szCs w:val="24"/>
        </w:rPr>
        <w:t xml:space="preserve"> because a stain on the face is more dangerous which the judge</w:t>
      </w:r>
      <w:r w:rsidR="007C31E9" w:rsidRPr="00654A48">
        <w:rPr>
          <w:rFonts w:ascii="Times New Roman" w:hAnsi="Times New Roman" w:cs="Times New Roman"/>
          <w:sz w:val="24"/>
          <w:szCs w:val="24"/>
        </w:rPr>
        <w:t>s</w:t>
      </w:r>
      <w:r w:rsidRPr="00654A48">
        <w:rPr>
          <w:rFonts w:ascii="Times New Roman" w:hAnsi="Times New Roman" w:cs="Times New Roman"/>
          <w:sz w:val="24"/>
          <w:szCs w:val="24"/>
        </w:rPr>
        <w:t xml:space="preserve"> of </w:t>
      </w:r>
      <w:r w:rsidR="00DD3C39" w:rsidRPr="00654A48">
        <w:rPr>
          <w:rFonts w:ascii="Times New Roman" w:hAnsi="Times New Roman" w:cs="Times New Roman"/>
          <w:sz w:val="24"/>
          <w:szCs w:val="24"/>
        </w:rPr>
        <w:t>physiognomy</w:t>
      </w:r>
      <w:r w:rsidRPr="00654A48">
        <w:rPr>
          <w:rFonts w:ascii="Times New Roman" w:hAnsi="Times New Roman" w:cs="Times New Roman"/>
          <w:sz w:val="24"/>
          <w:szCs w:val="24"/>
        </w:rPr>
        <w:t xml:space="preserve"> </w:t>
      </w:r>
      <w:r w:rsidR="007C31E9" w:rsidRPr="00654A48">
        <w:rPr>
          <w:rFonts w:ascii="Times New Roman" w:hAnsi="Times New Roman" w:cs="Times New Roman"/>
          <w:sz w:val="24"/>
          <w:szCs w:val="24"/>
        </w:rPr>
        <w:t>say because it mostly is summed up from the face. So, because the prince in the Church or in the world is more powerful, that part in the body according to that is summed up for the whole judgment. Therefore</w:t>
      </w:r>
      <w:r w:rsidR="009D4B4F" w:rsidRPr="00654A48">
        <w:rPr>
          <w:rFonts w:ascii="Times New Roman" w:hAnsi="Times New Roman" w:cs="Times New Roman"/>
          <w:sz w:val="24"/>
          <w:szCs w:val="24"/>
        </w:rPr>
        <w:t>,</w:t>
      </w:r>
      <w:r w:rsidR="007C31E9" w:rsidRPr="00654A48">
        <w:rPr>
          <w:rFonts w:ascii="Times New Roman" w:hAnsi="Times New Roman" w:cs="Times New Roman"/>
          <w:sz w:val="24"/>
          <w:szCs w:val="24"/>
        </w:rPr>
        <w:t xml:space="preserve"> it is necessary that this be washed and clean according to that </w:t>
      </w:r>
      <w:r w:rsidR="00FC55B2" w:rsidRPr="00654A48">
        <w:rPr>
          <w:rFonts w:ascii="Times New Roman" w:hAnsi="Times New Roman" w:cs="Times New Roman"/>
          <w:sz w:val="24"/>
          <w:szCs w:val="24"/>
        </w:rPr>
        <w:t>poetic saying,</w:t>
      </w:r>
      <w:r w:rsidR="0081695D" w:rsidRPr="00654A48">
        <w:rPr>
          <w:rStyle w:val="EndnoteReference"/>
          <w:rFonts w:ascii="Times New Roman" w:hAnsi="Times New Roman" w:cs="Times New Roman"/>
          <w:sz w:val="24"/>
          <w:szCs w:val="24"/>
        </w:rPr>
        <w:endnoteReference w:id="4"/>
      </w:r>
      <w:r w:rsidR="00FC55B2" w:rsidRPr="00654A48">
        <w:rPr>
          <w:rFonts w:ascii="Times New Roman" w:hAnsi="Times New Roman" w:cs="Times New Roman"/>
          <w:sz w:val="24"/>
          <w:szCs w:val="24"/>
        </w:rPr>
        <w:t xml:space="preserve"> The world shapes </w:t>
      </w:r>
      <w:r w:rsidR="00DD3C39" w:rsidRPr="00654A48">
        <w:rPr>
          <w:rFonts w:ascii="Times New Roman" w:hAnsi="Times New Roman" w:cs="Times New Roman"/>
          <w:sz w:val="24"/>
          <w:szCs w:val="24"/>
        </w:rPr>
        <w:t>itself</w:t>
      </w:r>
      <w:r w:rsidR="00FC55B2" w:rsidRPr="00654A48">
        <w:rPr>
          <w:rFonts w:ascii="Times New Roman" w:hAnsi="Times New Roman" w:cs="Times New Roman"/>
          <w:sz w:val="24"/>
          <w:szCs w:val="24"/>
        </w:rPr>
        <w:t xml:space="preserve"> after its ruler’s pattern. Wherefore it is read [Gen.] 43[:31] that Joseph before he wished to show himself to his brothers “washed his face, coming out” to them. And the cleansing acquired by washing ought to be persevering, Can. 5[:3]: “I have washed m</w:t>
      </w:r>
      <w:r w:rsidR="008D619E" w:rsidRPr="00654A48">
        <w:rPr>
          <w:rFonts w:ascii="Times New Roman" w:hAnsi="Times New Roman" w:cs="Times New Roman"/>
          <w:sz w:val="24"/>
          <w:szCs w:val="24"/>
        </w:rPr>
        <w:t>y feet, how shall I defile them.”</w:t>
      </w:r>
      <w:r w:rsidR="009D4B4F" w:rsidRPr="00654A48">
        <w:rPr>
          <w:rFonts w:ascii="Times New Roman" w:hAnsi="Times New Roman" w:cs="Times New Roman"/>
          <w:sz w:val="24"/>
          <w:szCs w:val="24"/>
        </w:rPr>
        <w:t xml:space="preserve"> And Eccli. 34[:10]: “</w:t>
      </w:r>
      <w:r w:rsidR="00DD3C39" w:rsidRPr="00654A48">
        <w:rPr>
          <w:rFonts w:ascii="Times New Roman" w:hAnsi="Times New Roman" w:cs="Times New Roman"/>
          <w:sz w:val="24"/>
          <w:szCs w:val="24"/>
        </w:rPr>
        <w:t>He that washes</w:t>
      </w:r>
      <w:r w:rsidR="009D4B4F" w:rsidRPr="00654A48">
        <w:rPr>
          <w:rFonts w:ascii="Times New Roman" w:hAnsi="Times New Roman" w:cs="Times New Roman"/>
          <w:sz w:val="24"/>
          <w:szCs w:val="24"/>
        </w:rPr>
        <w:t xml:space="preserve"> himself after t</w:t>
      </w:r>
      <w:r w:rsidR="00DD3C39" w:rsidRPr="00654A48">
        <w:rPr>
          <w:rFonts w:ascii="Times New Roman" w:hAnsi="Times New Roman" w:cs="Times New Roman"/>
          <w:sz w:val="24"/>
          <w:szCs w:val="24"/>
        </w:rPr>
        <w:t>ouching the dead, if he touches him again, what does</w:t>
      </w:r>
      <w:r w:rsidR="009D4B4F" w:rsidRPr="00654A48">
        <w:rPr>
          <w:rFonts w:ascii="Times New Roman" w:hAnsi="Times New Roman" w:cs="Times New Roman"/>
          <w:sz w:val="24"/>
          <w:szCs w:val="24"/>
        </w:rPr>
        <w:t xml:space="preserve"> his washing avail?” As if saying, nothing but alas, because today many would rather run after the filth of sins than to the virtue of holy matters. Just so the sow would </w:t>
      </w:r>
      <w:r w:rsidR="00DD3C39" w:rsidRPr="00654A48">
        <w:rPr>
          <w:rFonts w:ascii="Times New Roman" w:hAnsi="Times New Roman" w:cs="Times New Roman"/>
          <w:sz w:val="24"/>
          <w:szCs w:val="24"/>
        </w:rPr>
        <w:t>rather</w:t>
      </w:r>
      <w:r w:rsidR="009D4B4F" w:rsidRPr="00654A48">
        <w:rPr>
          <w:rFonts w:ascii="Times New Roman" w:hAnsi="Times New Roman" w:cs="Times New Roman"/>
          <w:sz w:val="24"/>
          <w:szCs w:val="24"/>
        </w:rPr>
        <w:t xml:space="preserve"> run to the mud than to the flowers, 2 Pet. </w:t>
      </w:r>
      <w:r w:rsidR="009811D5" w:rsidRPr="00654A48">
        <w:rPr>
          <w:rFonts w:ascii="Times New Roman" w:hAnsi="Times New Roman" w:cs="Times New Roman"/>
          <w:sz w:val="24"/>
          <w:szCs w:val="24"/>
        </w:rPr>
        <w:t xml:space="preserve">2[:22]: “The dog is returned to his vomit: and, </w:t>
      </w:r>
      <w:r w:rsidR="00DD3C39" w:rsidRPr="00654A48">
        <w:rPr>
          <w:rFonts w:ascii="Times New Roman" w:hAnsi="Times New Roman" w:cs="Times New Roman"/>
          <w:sz w:val="24"/>
          <w:szCs w:val="24"/>
        </w:rPr>
        <w:t>the</w:t>
      </w:r>
      <w:r w:rsidR="009811D5" w:rsidRPr="00654A48">
        <w:rPr>
          <w:rFonts w:ascii="Times New Roman" w:hAnsi="Times New Roman" w:cs="Times New Roman"/>
          <w:sz w:val="24"/>
          <w:szCs w:val="24"/>
        </w:rPr>
        <w:t xml:space="preserve"> sow that was washed, to her wallowing in the mire.”</w:t>
      </w:r>
    </w:p>
    <w:p w14:paraId="684882C6" w14:textId="77777777" w:rsidR="00281579" w:rsidRPr="00654A48" w:rsidRDefault="009811D5"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 xml:space="preserve">Again, note that washing out to carry away the filth, Isai. 1[:16]: “Wash yourselves, be clean.” The </w:t>
      </w:r>
      <w:r w:rsidR="005E3DEF" w:rsidRPr="00654A48">
        <w:rPr>
          <w:rFonts w:ascii="Times New Roman" w:hAnsi="Times New Roman" w:cs="Times New Roman"/>
          <w:sz w:val="24"/>
          <w:szCs w:val="24"/>
        </w:rPr>
        <w:t>e</w:t>
      </w:r>
      <w:r w:rsidRPr="00654A48">
        <w:rPr>
          <w:rFonts w:ascii="Times New Roman" w:hAnsi="Times New Roman" w:cs="Times New Roman"/>
          <w:sz w:val="24"/>
          <w:szCs w:val="24"/>
        </w:rPr>
        <w:t xml:space="preserve">xample of the </w:t>
      </w:r>
      <w:r w:rsidR="00CE6878" w:rsidRPr="00654A48">
        <w:rPr>
          <w:rFonts w:ascii="Times New Roman" w:hAnsi="Times New Roman" w:cs="Times New Roman"/>
          <w:sz w:val="24"/>
          <w:szCs w:val="24"/>
        </w:rPr>
        <w:t>rabbit which so often washes itself that is saved.</w:t>
      </w:r>
    </w:p>
    <w:p w14:paraId="40CDE65B" w14:textId="5073FC4E" w:rsidR="00CE6878" w:rsidRPr="00654A48" w:rsidRDefault="00CE6878"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 xml:space="preserve">Again, it is accustomed to bring beauty so linen cloth is washed so that it may be whitened, Psal. [25:6]: “I will wash my hands among the innocent.” Ruth 3[:3]: “Wash yourself and anoint </w:t>
      </w:r>
      <w:r w:rsidR="00654A48" w:rsidRPr="00654A48">
        <w:rPr>
          <w:rFonts w:ascii="Times New Roman" w:hAnsi="Times New Roman" w:cs="Times New Roman"/>
          <w:sz w:val="24"/>
          <w:szCs w:val="24"/>
        </w:rPr>
        <w:t>yourself and</w:t>
      </w:r>
      <w:r w:rsidRPr="00654A48">
        <w:rPr>
          <w:rFonts w:ascii="Times New Roman" w:hAnsi="Times New Roman" w:cs="Times New Roman"/>
          <w:sz w:val="24"/>
          <w:szCs w:val="24"/>
        </w:rPr>
        <w:t xml:space="preserve"> put on your best garments.” And Judith 10[:3]: “And she washed her body, and anointed herself with the best ointment, </w:t>
      </w:r>
      <w:bookmarkStart w:id="2" w:name="_GoBack"/>
      <w:bookmarkEnd w:id="2"/>
      <w:r w:rsidRPr="00654A48">
        <w:rPr>
          <w:rFonts w:ascii="Times New Roman" w:hAnsi="Times New Roman" w:cs="Times New Roman"/>
          <w:sz w:val="24"/>
          <w:szCs w:val="24"/>
        </w:rPr>
        <w:t>and adorned herself with all her ornaments.</w:t>
      </w:r>
      <w:r w:rsidR="00B81015" w:rsidRPr="00654A48">
        <w:rPr>
          <w:rFonts w:ascii="Times New Roman" w:hAnsi="Times New Roman" w:cs="Times New Roman"/>
          <w:sz w:val="24"/>
          <w:szCs w:val="24"/>
        </w:rPr>
        <w:t>”</w:t>
      </w:r>
    </w:p>
    <w:p w14:paraId="360B17A3" w14:textId="77777777" w:rsidR="00CE6878" w:rsidRPr="00654A48" w:rsidRDefault="00B81015"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 Again, it is accustomed to encourage humility, John 13[:14]: “If then I being your Lord and Master, have washed your feet,” etc. The example of Abigail, 1 Kings 25[:41]: “Let your servant be a handmaid, to wash the feet of the servants of my lord.”</w:t>
      </w:r>
    </w:p>
    <w:p w14:paraId="6296953D" w14:textId="0D45C9C7" w:rsidR="00B81015" w:rsidRPr="00654A48" w:rsidRDefault="00B81015" w:rsidP="0067636F">
      <w:pPr>
        <w:spacing w:line="480" w:lineRule="auto"/>
        <w:rPr>
          <w:rFonts w:ascii="Times New Roman" w:hAnsi="Times New Roman" w:cs="Times New Roman"/>
          <w:sz w:val="24"/>
          <w:szCs w:val="24"/>
        </w:rPr>
      </w:pPr>
      <w:r w:rsidRPr="00654A48">
        <w:rPr>
          <w:rFonts w:ascii="Times New Roman" w:hAnsi="Times New Roman" w:cs="Times New Roman"/>
          <w:sz w:val="24"/>
          <w:szCs w:val="24"/>
        </w:rPr>
        <w:t>Again, the example of Peter to whom Christ said, John 13[:8-9]: “If I wash you not, you shall have no part with me. And Peter said, not only my feet,</w:t>
      </w:r>
      <w:r w:rsidR="009F7AF1" w:rsidRPr="00654A48">
        <w:rPr>
          <w:rFonts w:ascii="Times New Roman" w:hAnsi="Times New Roman" w:cs="Times New Roman"/>
          <w:sz w:val="24"/>
          <w:szCs w:val="24"/>
        </w:rPr>
        <w:t>” that is, affection,</w:t>
      </w:r>
      <w:r w:rsidRPr="00654A48">
        <w:rPr>
          <w:rFonts w:ascii="Times New Roman" w:hAnsi="Times New Roman" w:cs="Times New Roman"/>
          <w:sz w:val="24"/>
          <w:szCs w:val="24"/>
        </w:rPr>
        <w:t xml:space="preserve"> </w:t>
      </w:r>
      <w:r w:rsidR="009F7AF1" w:rsidRPr="00654A48">
        <w:rPr>
          <w:rFonts w:ascii="Times New Roman" w:hAnsi="Times New Roman" w:cs="Times New Roman"/>
          <w:sz w:val="24"/>
          <w:szCs w:val="24"/>
        </w:rPr>
        <w:t>“</w:t>
      </w:r>
      <w:r w:rsidRPr="00654A48">
        <w:rPr>
          <w:rFonts w:ascii="Times New Roman" w:hAnsi="Times New Roman" w:cs="Times New Roman"/>
          <w:sz w:val="24"/>
          <w:szCs w:val="24"/>
        </w:rPr>
        <w:t>but also my hands</w:t>
      </w:r>
      <w:r w:rsidR="009F7AF1" w:rsidRPr="00654A48">
        <w:rPr>
          <w:rFonts w:ascii="Times New Roman" w:hAnsi="Times New Roman" w:cs="Times New Roman"/>
          <w:sz w:val="24"/>
          <w:szCs w:val="24"/>
        </w:rPr>
        <w:t>,” work,</w:t>
      </w:r>
      <w:r w:rsidRPr="00654A48">
        <w:rPr>
          <w:rFonts w:ascii="Times New Roman" w:hAnsi="Times New Roman" w:cs="Times New Roman"/>
          <w:sz w:val="24"/>
          <w:szCs w:val="24"/>
        </w:rPr>
        <w:t xml:space="preserve"> </w:t>
      </w:r>
      <w:r w:rsidR="009F7AF1" w:rsidRPr="00654A48">
        <w:rPr>
          <w:rFonts w:ascii="Times New Roman" w:hAnsi="Times New Roman" w:cs="Times New Roman"/>
          <w:sz w:val="24"/>
          <w:szCs w:val="24"/>
        </w:rPr>
        <w:t>“and my head” intention.</w:t>
      </w:r>
      <w:r w:rsidR="005E3DEF" w:rsidRPr="00654A48">
        <w:rPr>
          <w:rFonts w:ascii="Times New Roman" w:hAnsi="Times New Roman" w:cs="Times New Roman"/>
          <w:sz w:val="24"/>
          <w:szCs w:val="24"/>
        </w:rPr>
        <w:t xml:space="preserve"> In order that the </w:t>
      </w:r>
      <w:r w:rsidR="00654A48" w:rsidRPr="00654A48">
        <w:rPr>
          <w:rFonts w:ascii="Times New Roman" w:hAnsi="Times New Roman" w:cs="Times New Roman"/>
          <w:sz w:val="24"/>
          <w:szCs w:val="24"/>
        </w:rPr>
        <w:t>affection</w:t>
      </w:r>
      <w:r w:rsidR="005E3DEF" w:rsidRPr="00654A48">
        <w:rPr>
          <w:rFonts w:ascii="Times New Roman" w:hAnsi="Times New Roman" w:cs="Times New Roman"/>
          <w:sz w:val="24"/>
          <w:szCs w:val="24"/>
        </w:rPr>
        <w:t xml:space="preserve"> be clean, the work meritorious, and the intention righteous.</w:t>
      </w:r>
      <w:r w:rsidR="009F7AF1" w:rsidRPr="00654A48">
        <w:rPr>
          <w:rFonts w:ascii="Times New Roman" w:hAnsi="Times New Roman" w:cs="Times New Roman"/>
          <w:sz w:val="24"/>
          <w:szCs w:val="24"/>
        </w:rPr>
        <w:t xml:space="preserve"> Judges 19[:21]: “After they had washed their feet, he entertained them with a feast.”</w:t>
      </w:r>
    </w:p>
    <w:sectPr w:rsidR="00B81015" w:rsidRPr="00654A4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6DE0" w14:textId="77777777" w:rsidR="0081695D" w:rsidRDefault="0081695D" w:rsidP="0081695D">
      <w:pPr>
        <w:spacing w:after="0" w:line="240" w:lineRule="auto"/>
      </w:pPr>
      <w:r>
        <w:separator/>
      </w:r>
    </w:p>
  </w:endnote>
  <w:endnote w:type="continuationSeparator" w:id="0">
    <w:p w14:paraId="01D32E04" w14:textId="77777777" w:rsidR="0081695D" w:rsidRDefault="0081695D" w:rsidP="0081695D">
      <w:pPr>
        <w:spacing w:after="0" w:line="240" w:lineRule="auto"/>
      </w:pPr>
      <w:r>
        <w:continuationSeparator/>
      </w:r>
    </w:p>
  </w:endnote>
  <w:endnote w:id="1">
    <w:p w14:paraId="12DA67E8" w14:textId="0FCE3245" w:rsidR="0081695D" w:rsidRPr="0081695D" w:rsidRDefault="0081695D">
      <w:pPr>
        <w:pStyle w:val="EndnoteText"/>
        <w:rPr>
          <w:rFonts w:ascii="Times New Roman" w:hAnsi="Times New Roman" w:cs="Times New Roman"/>
          <w:sz w:val="24"/>
          <w:szCs w:val="24"/>
        </w:rPr>
      </w:pPr>
      <w:r w:rsidRPr="0081695D">
        <w:rPr>
          <w:rStyle w:val="EndnoteReference"/>
          <w:rFonts w:ascii="Times New Roman" w:hAnsi="Times New Roman" w:cs="Times New Roman"/>
          <w:sz w:val="24"/>
          <w:szCs w:val="24"/>
        </w:rPr>
        <w:endnoteRef/>
      </w:r>
      <w:r w:rsidRPr="0081695D">
        <w:rPr>
          <w:rFonts w:ascii="Times New Roman" w:hAnsi="Times New Roman" w:cs="Times New Roman"/>
          <w:sz w:val="24"/>
          <w:szCs w:val="24"/>
        </w:rPr>
        <w:t xml:space="preserve"> </w:t>
      </w:r>
      <w:bookmarkStart w:id="0" w:name="_Hlk2254346"/>
      <w:r w:rsidRPr="0081695D">
        <w:rPr>
          <w:rFonts w:ascii="Times New Roman" w:hAnsi="Times New Roman" w:cs="Times New Roman"/>
          <w:sz w:val="24"/>
          <w:szCs w:val="24"/>
        </w:rPr>
        <w:t xml:space="preserve">Aristotle, </w:t>
      </w:r>
      <w:r w:rsidRPr="0081695D">
        <w:rPr>
          <w:rFonts w:ascii="Times New Roman" w:hAnsi="Times New Roman" w:cs="Times New Roman"/>
          <w:i/>
          <w:sz w:val="24"/>
          <w:szCs w:val="24"/>
        </w:rPr>
        <w:t>History of Animals,</w:t>
      </w:r>
      <w:r w:rsidRPr="0081695D">
        <w:rPr>
          <w:rFonts w:ascii="Times New Roman" w:hAnsi="Times New Roman" w:cs="Times New Roman"/>
          <w:sz w:val="24"/>
          <w:szCs w:val="24"/>
        </w:rPr>
        <w:t xml:space="preserve"> 2.1 499a29-30 (Barnes 1:794)</w:t>
      </w:r>
      <w:bookmarkEnd w:id="0"/>
      <w:r w:rsidRPr="0081695D">
        <w:rPr>
          <w:rFonts w:ascii="Times New Roman" w:hAnsi="Times New Roman" w:cs="Times New Roman"/>
          <w:sz w:val="24"/>
          <w:szCs w:val="24"/>
        </w:rPr>
        <w:t>: The foot is fleshy underneath, like that of the bear, so that, when the animal goes to war, they protects its feet, when they get sore, with sandals.</w:t>
      </w:r>
    </w:p>
    <w:p w14:paraId="746B4DA2" w14:textId="77777777" w:rsidR="0081695D" w:rsidRPr="0081695D" w:rsidRDefault="0081695D">
      <w:pPr>
        <w:pStyle w:val="EndnoteText"/>
        <w:rPr>
          <w:rFonts w:ascii="Times New Roman" w:hAnsi="Times New Roman" w:cs="Times New Roman"/>
          <w:sz w:val="24"/>
          <w:szCs w:val="24"/>
        </w:rPr>
      </w:pPr>
    </w:p>
  </w:endnote>
  <w:endnote w:id="2">
    <w:p w14:paraId="38297C90" w14:textId="77777777" w:rsidR="0081695D" w:rsidRPr="0081695D" w:rsidRDefault="0081695D" w:rsidP="0081695D">
      <w:pPr>
        <w:pStyle w:val="EndnoteText"/>
        <w:rPr>
          <w:rFonts w:ascii="Times New Roman" w:hAnsi="Times New Roman" w:cs="Times New Roman"/>
          <w:sz w:val="24"/>
          <w:szCs w:val="24"/>
        </w:rPr>
      </w:pPr>
      <w:r w:rsidRPr="0081695D">
        <w:rPr>
          <w:rStyle w:val="EndnoteReference"/>
          <w:rFonts w:ascii="Times New Roman" w:hAnsi="Times New Roman" w:cs="Times New Roman"/>
          <w:sz w:val="24"/>
          <w:szCs w:val="24"/>
        </w:rPr>
        <w:endnoteRef/>
      </w:r>
      <w:r w:rsidRPr="0081695D">
        <w:rPr>
          <w:rFonts w:ascii="Times New Roman" w:hAnsi="Times New Roman" w:cs="Times New Roman"/>
          <w:sz w:val="24"/>
          <w:szCs w:val="24"/>
        </w:rPr>
        <w:t xml:space="preserve"> </w:t>
      </w:r>
      <w:bookmarkStart w:id="1" w:name="_Hlk2254461"/>
      <w:r w:rsidRPr="0081695D">
        <w:rPr>
          <w:rFonts w:ascii="Times New Roman" w:hAnsi="Times New Roman" w:cs="Times New Roman"/>
          <w:sz w:val="24"/>
          <w:szCs w:val="24"/>
        </w:rPr>
        <w:t xml:space="preserve">Peter Comestor, </w:t>
      </w:r>
      <w:r w:rsidRPr="0081695D">
        <w:rPr>
          <w:rFonts w:ascii="Times New Roman" w:hAnsi="Times New Roman" w:cs="Times New Roman"/>
          <w:i/>
          <w:sz w:val="24"/>
          <w:szCs w:val="24"/>
        </w:rPr>
        <w:t>Historia scholastica</w:t>
      </w:r>
      <w:r w:rsidRPr="0081695D">
        <w:rPr>
          <w:rFonts w:ascii="Times New Roman" w:hAnsi="Times New Roman" w:cs="Times New Roman"/>
          <w:sz w:val="24"/>
          <w:szCs w:val="24"/>
        </w:rPr>
        <w:t xml:space="preserve"> Exodus 70 (PL 198:1188-1189)</w:t>
      </w:r>
      <w:bookmarkEnd w:id="1"/>
      <w:r w:rsidRPr="0081695D">
        <w:rPr>
          <w:rFonts w:ascii="Times New Roman" w:hAnsi="Times New Roman" w:cs="Times New Roman"/>
          <w:sz w:val="24"/>
          <w:szCs w:val="24"/>
        </w:rPr>
        <w:t>: «Locutus est iterum Dominus ad Moysen: Facies et labium aeneum cum basi sua (Exod. X),» vas scilicet lavatorium, quod etiam luter dicitur, quod erat inter tabernaculum, et altare holocaustorum, in quo missa aqua, lavabant sacerdotes manus suas et pedes, vestes sanctas accepturi, ut sacrificarent, similiter ingressu tabernaculum, et egressuri, quod dicitur factum de speculis mulierum [Col.1189A] excubantium ad ingressum tabernaculi. Forte de sedibus speculorum aeneis factum fuit. Vel potius eo facto in circuitu labii supremi circumposita fuerunt specula, in quibus sacerdos videre posset, si uspiam, vel in facie, vel in veste, maculam haberet abluendam.</w:t>
      </w:r>
    </w:p>
    <w:p w14:paraId="001099D8" w14:textId="2A9C677F" w:rsidR="0081695D" w:rsidRPr="0081695D" w:rsidRDefault="0081695D">
      <w:pPr>
        <w:pStyle w:val="EndnoteText"/>
        <w:rPr>
          <w:rFonts w:ascii="Times New Roman" w:hAnsi="Times New Roman" w:cs="Times New Roman"/>
          <w:sz w:val="24"/>
          <w:szCs w:val="24"/>
        </w:rPr>
      </w:pPr>
    </w:p>
  </w:endnote>
  <w:endnote w:id="3">
    <w:p w14:paraId="4B8ECFC2" w14:textId="708B0FA2" w:rsidR="0081695D" w:rsidRPr="0081695D" w:rsidRDefault="0081695D">
      <w:pPr>
        <w:pStyle w:val="EndnoteText"/>
        <w:rPr>
          <w:rFonts w:ascii="Times New Roman" w:hAnsi="Times New Roman" w:cs="Times New Roman"/>
          <w:sz w:val="24"/>
          <w:szCs w:val="24"/>
        </w:rPr>
      </w:pPr>
      <w:r w:rsidRPr="0081695D">
        <w:rPr>
          <w:rStyle w:val="EndnoteReference"/>
          <w:rFonts w:ascii="Times New Roman" w:hAnsi="Times New Roman" w:cs="Times New Roman"/>
          <w:sz w:val="24"/>
          <w:szCs w:val="24"/>
        </w:rPr>
        <w:endnoteRef/>
      </w:r>
      <w:r w:rsidRPr="0081695D">
        <w:rPr>
          <w:rFonts w:ascii="Times New Roman" w:hAnsi="Times New Roman" w:cs="Times New Roman"/>
          <w:sz w:val="24"/>
          <w:szCs w:val="24"/>
        </w:rPr>
        <w:t xml:space="preserve"> Cf. William </w:t>
      </w:r>
      <w:r>
        <w:rPr>
          <w:rFonts w:ascii="Times New Roman" w:hAnsi="Times New Roman" w:cs="Times New Roman"/>
          <w:sz w:val="24"/>
          <w:szCs w:val="24"/>
        </w:rPr>
        <w:t xml:space="preserve">de Lancea, </w:t>
      </w:r>
      <w:r>
        <w:rPr>
          <w:rFonts w:ascii="Times New Roman" w:hAnsi="Times New Roman" w:cs="Times New Roman"/>
          <w:i/>
          <w:iCs/>
          <w:sz w:val="24"/>
          <w:szCs w:val="24"/>
        </w:rPr>
        <w:t>Diaetae salutis</w:t>
      </w:r>
      <w:r>
        <w:rPr>
          <w:rFonts w:ascii="Times New Roman" w:hAnsi="Times New Roman" w:cs="Times New Roman"/>
          <w:sz w:val="24"/>
          <w:szCs w:val="24"/>
        </w:rPr>
        <w:t xml:space="preserve"> 2.2 (8:266a): medicus Christus animarum nostarum, doceat poenitentem faciem lavare, vestes componere, caput ungere, et cor pungere, ut dicitur in </w:t>
      </w:r>
      <w:r>
        <w:rPr>
          <w:rFonts w:ascii="Times New Roman" w:hAnsi="Times New Roman" w:cs="Times New Roman"/>
          <w:i/>
          <w:iCs/>
          <w:sz w:val="24"/>
          <w:szCs w:val="24"/>
        </w:rPr>
        <w:t>Matthaeo</w:t>
      </w:r>
      <w:r>
        <w:rPr>
          <w:rFonts w:ascii="Times New Roman" w:hAnsi="Times New Roman" w:cs="Times New Roman"/>
          <w:sz w:val="24"/>
          <w:szCs w:val="24"/>
        </w:rPr>
        <w:t>.</w:t>
      </w:r>
    </w:p>
    <w:p w14:paraId="1A9E2EBF" w14:textId="77777777" w:rsidR="0081695D" w:rsidRPr="0081695D" w:rsidRDefault="0081695D">
      <w:pPr>
        <w:pStyle w:val="EndnoteText"/>
        <w:rPr>
          <w:rFonts w:ascii="Times New Roman" w:hAnsi="Times New Roman" w:cs="Times New Roman"/>
          <w:sz w:val="24"/>
          <w:szCs w:val="24"/>
        </w:rPr>
      </w:pPr>
    </w:p>
  </w:endnote>
  <w:endnote w:id="4">
    <w:p w14:paraId="32DEA10B" w14:textId="77777777" w:rsidR="0081695D" w:rsidRPr="0081695D" w:rsidRDefault="0081695D" w:rsidP="0081695D">
      <w:pPr>
        <w:pStyle w:val="EndnoteText"/>
        <w:rPr>
          <w:rFonts w:ascii="Times New Roman" w:hAnsi="Times New Roman" w:cs="Times New Roman"/>
          <w:sz w:val="24"/>
          <w:szCs w:val="24"/>
        </w:rPr>
      </w:pPr>
      <w:r w:rsidRPr="0081695D">
        <w:rPr>
          <w:rStyle w:val="EndnoteReference"/>
          <w:rFonts w:ascii="Times New Roman" w:hAnsi="Times New Roman" w:cs="Times New Roman"/>
          <w:sz w:val="24"/>
          <w:szCs w:val="24"/>
        </w:rPr>
        <w:endnoteRef/>
      </w:r>
      <w:r w:rsidRPr="0081695D">
        <w:rPr>
          <w:rFonts w:ascii="Times New Roman" w:hAnsi="Times New Roman" w:cs="Times New Roman"/>
          <w:sz w:val="24"/>
          <w:szCs w:val="24"/>
        </w:rPr>
        <w:t xml:space="preserve"> </w:t>
      </w:r>
      <w:r w:rsidRPr="0081695D">
        <w:rPr>
          <w:rFonts w:ascii="Times New Roman" w:hAnsi="Times New Roman" w:cs="Times New Roman"/>
          <w:sz w:val="24"/>
          <w:szCs w:val="24"/>
        </w:rPr>
        <w:t xml:space="preserve">Cf. Claudian, </w:t>
      </w:r>
      <w:r w:rsidRPr="0081695D">
        <w:rPr>
          <w:rFonts w:ascii="Times New Roman" w:hAnsi="Times New Roman" w:cs="Times New Roman"/>
          <w:i/>
          <w:sz w:val="24"/>
          <w:szCs w:val="24"/>
        </w:rPr>
        <w:t>Panegyric on the Fourth Consulship of the Emperor Honorius (A.D. 398)</w:t>
      </w:r>
      <w:r w:rsidRPr="0081695D">
        <w:rPr>
          <w:rFonts w:ascii="Times New Roman" w:hAnsi="Times New Roman" w:cs="Times New Roman"/>
          <w:sz w:val="24"/>
          <w:szCs w:val="24"/>
        </w:rPr>
        <w:t xml:space="preserve"> 299-300 (LCL 135:308-309): componitur orbis / regis ad exemplum,</w:t>
      </w:r>
    </w:p>
    <w:p w14:paraId="21D4F0B3" w14:textId="77777777" w:rsidR="0081695D" w:rsidRPr="0081695D" w:rsidRDefault="0081695D" w:rsidP="0081695D">
      <w:pPr>
        <w:pStyle w:val="EndnoteText"/>
        <w:rPr>
          <w:rFonts w:ascii="Times New Roman" w:hAnsi="Times New Roman" w:cs="Times New Roman"/>
          <w:sz w:val="24"/>
          <w:szCs w:val="24"/>
        </w:rPr>
      </w:pPr>
    </w:p>
    <w:p w14:paraId="0122C45E" w14:textId="77777777" w:rsidR="0081695D" w:rsidRPr="0081695D" w:rsidRDefault="0081695D" w:rsidP="0081695D">
      <w:pPr>
        <w:pStyle w:val="EndnoteText"/>
        <w:rPr>
          <w:rFonts w:ascii="Times New Roman" w:hAnsi="Times New Roman" w:cs="Times New Roman"/>
          <w:sz w:val="24"/>
          <w:szCs w:val="24"/>
        </w:rPr>
      </w:pPr>
      <w:r w:rsidRPr="0081695D">
        <w:rPr>
          <w:rFonts w:ascii="Times New Roman" w:hAnsi="Times New Roman" w:cs="Times New Roman"/>
          <w:sz w:val="24"/>
          <w:szCs w:val="24"/>
        </w:rPr>
        <w:t>The world shapes itself after its ruler’s pattern</w:t>
      </w:r>
    </w:p>
    <w:p w14:paraId="2DD40C9C" w14:textId="77777777" w:rsidR="0081695D" w:rsidRPr="0081695D" w:rsidRDefault="0081695D" w:rsidP="0081695D">
      <w:pPr>
        <w:pStyle w:val="EndnoteText"/>
        <w:rPr>
          <w:rFonts w:ascii="Times New Roman" w:hAnsi="Times New Roman" w:cs="Times New Roman"/>
          <w:sz w:val="24"/>
          <w:szCs w:val="24"/>
        </w:rPr>
      </w:pPr>
    </w:p>
    <w:p w14:paraId="6D45349D" w14:textId="3AF49AEF" w:rsidR="0081695D" w:rsidRPr="0081695D" w:rsidRDefault="0081695D">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20F2F" w14:textId="77777777" w:rsidR="0081695D" w:rsidRDefault="0081695D" w:rsidP="0081695D">
      <w:pPr>
        <w:spacing w:after="0" w:line="240" w:lineRule="auto"/>
      </w:pPr>
      <w:r>
        <w:separator/>
      </w:r>
    </w:p>
  </w:footnote>
  <w:footnote w:type="continuationSeparator" w:id="0">
    <w:p w14:paraId="28D6475C" w14:textId="77777777" w:rsidR="0081695D" w:rsidRDefault="0081695D" w:rsidP="008169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6F"/>
    <w:rsid w:val="00281579"/>
    <w:rsid w:val="002938EC"/>
    <w:rsid w:val="002C5713"/>
    <w:rsid w:val="002F503B"/>
    <w:rsid w:val="003B10B1"/>
    <w:rsid w:val="0046261D"/>
    <w:rsid w:val="004C358B"/>
    <w:rsid w:val="005E3DEF"/>
    <w:rsid w:val="00654A48"/>
    <w:rsid w:val="0067636F"/>
    <w:rsid w:val="00691496"/>
    <w:rsid w:val="007C31E9"/>
    <w:rsid w:val="0081695D"/>
    <w:rsid w:val="008D619E"/>
    <w:rsid w:val="008E2CBF"/>
    <w:rsid w:val="009811D5"/>
    <w:rsid w:val="009D4B4F"/>
    <w:rsid w:val="009F7AF1"/>
    <w:rsid w:val="00B62EBA"/>
    <w:rsid w:val="00B81015"/>
    <w:rsid w:val="00B865A4"/>
    <w:rsid w:val="00C80945"/>
    <w:rsid w:val="00CB3CA6"/>
    <w:rsid w:val="00CE6878"/>
    <w:rsid w:val="00D47DAC"/>
    <w:rsid w:val="00DD3C39"/>
    <w:rsid w:val="00E15D2B"/>
    <w:rsid w:val="00E57E3F"/>
    <w:rsid w:val="00E91935"/>
    <w:rsid w:val="00FC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648F"/>
  <w15:chartTrackingRefBased/>
  <w15:docId w15:val="{01C0FDCC-A2FE-4A2E-86F6-3552BD79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935"/>
    <w:rPr>
      <w:rFonts w:ascii="Segoe UI" w:hAnsi="Segoe UI" w:cs="Segoe UI"/>
      <w:sz w:val="18"/>
      <w:szCs w:val="18"/>
    </w:rPr>
  </w:style>
  <w:style w:type="paragraph" w:styleId="EndnoteText">
    <w:name w:val="endnote text"/>
    <w:basedOn w:val="Normal"/>
    <w:link w:val="EndnoteTextChar"/>
    <w:uiPriority w:val="99"/>
    <w:semiHidden/>
    <w:unhideWhenUsed/>
    <w:rsid w:val="008169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695D"/>
    <w:rPr>
      <w:sz w:val="20"/>
      <w:szCs w:val="20"/>
    </w:rPr>
  </w:style>
  <w:style w:type="character" w:styleId="EndnoteReference">
    <w:name w:val="endnote reference"/>
    <w:basedOn w:val="DefaultParagraphFont"/>
    <w:uiPriority w:val="99"/>
    <w:semiHidden/>
    <w:unhideWhenUsed/>
    <w:rsid w:val="00816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A7AE3D1-72CA-4BDA-AB20-05CDF28B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Eugene Crook</cp:lastModifiedBy>
  <cp:revision>3</cp:revision>
  <cp:lastPrinted>2019-02-28T20:19:00Z</cp:lastPrinted>
  <dcterms:created xsi:type="dcterms:W3CDTF">2020-10-03T16:20:00Z</dcterms:created>
  <dcterms:modified xsi:type="dcterms:W3CDTF">2020-10-03T16:59:00Z</dcterms:modified>
</cp:coreProperties>
</file>