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5A9C" w14:textId="77777777" w:rsidR="00B9284F" w:rsidRPr="00BA5455" w:rsidRDefault="00DB601B" w:rsidP="00FD3F1A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193 Lacrime</w:t>
      </w:r>
    </w:p>
    <w:p w14:paraId="5074D223" w14:textId="66F4FD4D" w:rsidR="00FD3F1A" w:rsidRPr="00BA5455" w:rsidRDefault="00FD3F1A" w:rsidP="00FD3F1A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Quidam lacrimatur inutiliter ut finaliter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>impenitentes et dampnati</w:t>
      </w:r>
      <w:r w:rsidR="00945E54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de quibus Lamen. [1:2]: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  <w:i/>
        </w:rPr>
        <w:t>Plorans ploravit in nocte, et lacrimæ ejus in maxillis ejus</w:t>
      </w:r>
      <w:r w:rsidRPr="00BA5455">
        <w:rPr>
          <w:rFonts w:cs="Times New Roman"/>
        </w:rPr>
        <w:t>. Quidam lacrimantur</w:t>
      </w:r>
      <w:r w:rsidR="0031491F" w:rsidRPr="00BA5455">
        <w:rPr>
          <w:rFonts w:cs="Times New Roman"/>
        </w:rPr>
        <w:t xml:space="preserve"> vtiliter sicut</w:t>
      </w:r>
      <w:r w:rsidR="00945E54" w:rsidRPr="00BA5455">
        <w:rPr>
          <w:rFonts w:cs="Times New Roman"/>
        </w:rPr>
        <w:t xml:space="preserve"> penitentes</w:t>
      </w:r>
      <w:r w:rsidR="0031491F" w:rsidRPr="00BA5455">
        <w:rPr>
          <w:rFonts w:cs="Times New Roman"/>
        </w:rPr>
        <w:t>,</w:t>
      </w:r>
      <w:r w:rsidR="00945E54" w:rsidRPr="00BA5455">
        <w:rPr>
          <w:rFonts w:cs="Times New Roman"/>
        </w:rPr>
        <w:t xml:space="preserve"> compa</w:t>
      </w:r>
      <w:r w:rsidR="0031491F" w:rsidRPr="00BA5455">
        <w:rPr>
          <w:rFonts w:cs="Times New Roman"/>
        </w:rPr>
        <w:t>t</w:t>
      </w:r>
      <w:r w:rsidRPr="00BA5455">
        <w:rPr>
          <w:rFonts w:cs="Times New Roman"/>
        </w:rPr>
        <w:t>ientes</w:t>
      </w:r>
      <w:r w:rsidR="0031491F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contemplantes. De primis dicitur Luc. 6[:21]: </w:t>
      </w:r>
      <w:r w:rsidRPr="00BA5455">
        <w:rPr>
          <w:rFonts w:cs="Times New Roman"/>
          <w:i/>
        </w:rPr>
        <w:t>Beati qui nunc fletis, quia ridebitis</w:t>
      </w:r>
      <w:r w:rsidRPr="00BA5455">
        <w:rPr>
          <w:rFonts w:cs="Times New Roman"/>
        </w:rPr>
        <w:t xml:space="preserve">. </w:t>
      </w:r>
      <w:r w:rsidR="001F1464" w:rsidRPr="00BA5455">
        <w:rPr>
          <w:rFonts w:cs="Times New Roman"/>
        </w:rPr>
        <w:t>Penitentes lacrimantur propter tria.</w:t>
      </w:r>
    </w:p>
    <w:p w14:paraId="2CAE5CC9" w14:textId="77777777" w:rsidR="00945E54" w:rsidRPr="00BA5455" w:rsidRDefault="001F1464" w:rsidP="00FD3F1A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Primo</w:t>
      </w:r>
      <w:r w:rsidR="00656C29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propter offensam Dei ut reconsilientur, Judith [8:14]: </w:t>
      </w:r>
      <w:r w:rsidR="00945E54" w:rsidRPr="00BA5455">
        <w:rPr>
          <w:rFonts w:cs="Times New Roman"/>
          <w:i/>
        </w:rPr>
        <w:t>Indul</w:t>
      </w:r>
      <w:r w:rsidRPr="00BA5455">
        <w:rPr>
          <w:rFonts w:cs="Times New Roman"/>
          <w:i/>
        </w:rPr>
        <w:t>gentiam ejus fusis lacrimis postulemus</w:t>
      </w:r>
      <w:r w:rsidRPr="00BA5455">
        <w:rPr>
          <w:rFonts w:cs="Times New Roman"/>
        </w:rPr>
        <w:t xml:space="preserve">. </w:t>
      </w:r>
    </w:p>
    <w:p w14:paraId="382A5D37" w14:textId="77777777" w:rsidR="00945E54" w:rsidRPr="00BA5455" w:rsidRDefault="00945E54" w:rsidP="001F1464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Secundo</w:t>
      </w:r>
      <w:r w:rsidR="00656C29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propter ma</w:t>
      </w:r>
      <w:r w:rsidR="000362FC" w:rsidRPr="00BA5455">
        <w:rPr>
          <w:rFonts w:cs="Times New Roman"/>
        </w:rPr>
        <w:t>culam prop</w:t>
      </w:r>
      <w:r w:rsidR="002827EF" w:rsidRPr="00BA5455">
        <w:rPr>
          <w:rFonts w:cs="Times New Roman"/>
        </w:rPr>
        <w:t>osu</w:t>
      </w:r>
      <w:r w:rsidR="001F1464" w:rsidRPr="00BA5455">
        <w:rPr>
          <w:rFonts w:cs="Times New Roman"/>
        </w:rPr>
        <w:t>i subjecti sicut puer vid</w:t>
      </w:r>
      <w:r w:rsidR="000362FC" w:rsidRPr="00BA5455">
        <w:rPr>
          <w:rFonts w:cs="Times New Roman"/>
        </w:rPr>
        <w:t>ens quod ce</w:t>
      </w:r>
      <w:r w:rsidRPr="00BA5455">
        <w:rPr>
          <w:rFonts w:cs="Times New Roman"/>
        </w:rPr>
        <w:t>cidit in lutum lacri</w:t>
      </w:r>
      <w:r w:rsidR="001F1464" w:rsidRPr="00BA5455">
        <w:rPr>
          <w:rFonts w:cs="Times New Roman"/>
        </w:rPr>
        <w:t xml:space="preserve">matur, Psal. [6:7]: </w:t>
      </w:r>
      <w:r w:rsidR="008F1932" w:rsidRPr="00BA5455">
        <w:rPr>
          <w:rFonts w:cs="Times New Roman"/>
          <w:i/>
        </w:rPr>
        <w:t>L</w:t>
      </w:r>
      <w:r w:rsidR="001F1464" w:rsidRPr="00BA5455">
        <w:rPr>
          <w:rFonts w:cs="Times New Roman"/>
          <w:i/>
        </w:rPr>
        <w:t>avabo per singulas noctes lectum meum</w:t>
      </w:r>
      <w:r w:rsidR="008F1932" w:rsidRPr="00BA5455">
        <w:rPr>
          <w:rFonts w:cs="Times New Roman"/>
        </w:rPr>
        <w:t xml:space="preserve"> in </w:t>
      </w:r>
      <w:r w:rsidR="008F1932" w:rsidRPr="00BA5455">
        <w:rPr>
          <w:rFonts w:cs="Times New Roman"/>
          <w:i/>
        </w:rPr>
        <w:t>lacrimis</w:t>
      </w:r>
      <w:r w:rsidR="008F1932" w:rsidRPr="00BA5455">
        <w:rPr>
          <w:rFonts w:cs="Times New Roman"/>
        </w:rPr>
        <w:t xml:space="preserve">. </w:t>
      </w:r>
    </w:p>
    <w:p w14:paraId="4C46EAC9" w14:textId="0BD613C8" w:rsidR="00945E54" w:rsidRPr="00BA5455" w:rsidRDefault="008F1932" w:rsidP="001F1464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¶ Tercio</w:t>
      </w:r>
      <w:r w:rsidR="00656C29" w:rsidRPr="00BA5455">
        <w:rPr>
          <w:rFonts w:cs="Times New Roman"/>
        </w:rPr>
        <w:t>,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>propter plagam supplicii debiti</w:t>
      </w:r>
      <w:r w:rsidR="002827EF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sicut ergo lacrimatur ut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 xml:space="preserve">fauetur, 4 Reg. 20[:5]: </w:t>
      </w:r>
      <w:r w:rsidRPr="00BA5455">
        <w:rPr>
          <w:rFonts w:cs="Times New Roman"/>
          <w:i/>
        </w:rPr>
        <w:t>Vidi lacrimas tuas, et sanavi te</w:t>
      </w:r>
      <w:r w:rsidRPr="00BA5455">
        <w:rPr>
          <w:rFonts w:cs="Times New Roman"/>
        </w:rPr>
        <w:t>.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>Et sunt lacrime iste penitencium multum efficaces</w:t>
      </w:r>
      <w:r w:rsidR="00945E54" w:rsidRPr="00BA5455">
        <w:rPr>
          <w:rFonts w:cs="Times New Roman"/>
        </w:rPr>
        <w:t xml:space="preserve"> </w:t>
      </w:r>
      <w:r w:rsidR="00586364" w:rsidRPr="00BA5455">
        <w:rPr>
          <w:rFonts w:cs="Times New Roman"/>
        </w:rPr>
        <w:t>secundum Augustinum</w:t>
      </w:r>
      <w:r w:rsidRPr="00BA5455">
        <w:rPr>
          <w:rFonts w:cs="Times New Roman"/>
        </w:rPr>
        <w:t xml:space="preserve">, </w:t>
      </w:r>
      <w:r w:rsidR="005A2BC3" w:rsidRPr="00BA5455">
        <w:rPr>
          <w:rFonts w:cs="Times New Roman"/>
          <w:i/>
        </w:rPr>
        <w:t>De doctrina Christiana</w:t>
      </w:r>
      <w:r w:rsidR="005A2BC3" w:rsidRPr="00BA5455">
        <w:rPr>
          <w:rFonts w:cs="Times New Roman"/>
        </w:rPr>
        <w:t>,</w:t>
      </w:r>
      <w:r w:rsidRPr="00BA5455">
        <w:rPr>
          <w:rFonts w:cs="Times New Roman"/>
          <w:i/>
        </w:rPr>
        <w:t xml:space="preserve"> </w:t>
      </w:r>
      <w:r w:rsidRPr="00BA5455">
        <w:rPr>
          <w:rFonts w:cs="Times New Roman"/>
        </w:rPr>
        <w:t xml:space="preserve">quia sicut </w:t>
      </w:r>
      <w:r w:rsidRPr="00BA5455">
        <w:rPr>
          <w:rFonts w:cs="Times New Roman"/>
          <w:i/>
        </w:rPr>
        <w:t>aqua extinguit ignem</w:t>
      </w:r>
      <w:r w:rsidRPr="00BA5455">
        <w:rPr>
          <w:rFonts w:cs="Times New Roman"/>
        </w:rPr>
        <w:t xml:space="preserve">, Eccli. </w:t>
      </w:r>
      <w:r w:rsidR="00610CCF" w:rsidRPr="00BA5455">
        <w:rPr>
          <w:rFonts w:cs="Times New Roman"/>
        </w:rPr>
        <w:t>3[:33],</w:t>
      </w:r>
      <w:r w:rsidR="00586364" w:rsidRPr="00BA5455">
        <w:rPr>
          <w:rFonts w:cs="Times New Roman"/>
        </w:rPr>
        <w:t xml:space="preserve"> </w:t>
      </w:r>
      <w:r w:rsidR="00610CCF" w:rsidRPr="00BA5455">
        <w:rPr>
          <w:rFonts w:cs="Times New Roman"/>
        </w:rPr>
        <w:t>ita lacrime penitentium igne j</w:t>
      </w:r>
      <w:r w:rsidR="00586364" w:rsidRPr="00BA5455">
        <w:rPr>
          <w:rFonts w:cs="Times New Roman"/>
        </w:rPr>
        <w:t xml:space="preserve">ehenne. </w:t>
      </w:r>
    </w:p>
    <w:p w14:paraId="57A9F8C2" w14:textId="2EC184F9" w:rsidR="00945E54" w:rsidRPr="00BA5455" w:rsidRDefault="00586364" w:rsidP="001F1464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Item sicut</w:t>
      </w:r>
      <w:r w:rsidR="00945E54" w:rsidRPr="00BA5455">
        <w:rPr>
          <w:rFonts w:cs="Times New Roman"/>
        </w:rPr>
        <w:t xml:space="preserve"> </w:t>
      </w:r>
      <w:r w:rsidR="00610CCF" w:rsidRPr="00BA5455">
        <w:rPr>
          <w:rFonts w:cs="Times New Roman"/>
        </w:rPr>
        <w:t>sanguis tergitur spongia,</w:t>
      </w:r>
      <w:r w:rsidRPr="00BA5455">
        <w:rPr>
          <w:rFonts w:cs="Times New Roman"/>
        </w:rPr>
        <w:t xml:space="preserve"> </w:t>
      </w:r>
      <w:r w:rsidR="00610CCF" w:rsidRPr="00BA5455">
        <w:rPr>
          <w:rFonts w:cs="Times New Roman"/>
        </w:rPr>
        <w:t>s</w:t>
      </w:r>
      <w:r w:rsidRPr="00BA5455">
        <w:rPr>
          <w:rFonts w:cs="Times New Roman"/>
        </w:rPr>
        <w:t>ic peccatum lacrimis</w:t>
      </w:r>
      <w:r w:rsidR="00610CCF" w:rsidRPr="00BA5455">
        <w:rPr>
          <w:rFonts w:cs="Times New Roman"/>
        </w:rPr>
        <w:t>.</w:t>
      </w:r>
      <w:r w:rsidRPr="00BA5455">
        <w:rPr>
          <w:rFonts w:cs="Times New Roman"/>
        </w:rPr>
        <w:t xml:space="preserve"> Esau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>flendo inclinauit patre</w:t>
      </w:r>
      <w:r w:rsidR="00610CCF" w:rsidRPr="00BA5455">
        <w:rPr>
          <w:rFonts w:cs="Times New Roman"/>
        </w:rPr>
        <w:t>m ad benedicendum, Gen. 27[:34],</w:t>
      </w:r>
      <w:r w:rsidRPr="00BA5455">
        <w:rPr>
          <w:rFonts w:cs="Times New Roman"/>
        </w:rPr>
        <w:t xml:space="preserve"> </w:t>
      </w:r>
      <w:r w:rsidR="00610CCF" w:rsidRPr="00BA5455">
        <w:rPr>
          <w:rFonts w:cs="Times New Roman"/>
        </w:rPr>
        <w:t>s</w:t>
      </w:r>
      <w:r w:rsidRPr="00BA5455">
        <w:rPr>
          <w:rFonts w:cs="Times New Roman"/>
        </w:rPr>
        <w:t xml:space="preserve">ic lacrime mouent. </w:t>
      </w:r>
      <w:r w:rsidR="00D9278C" w:rsidRPr="00BA5455">
        <w:rPr>
          <w:rFonts w:cs="Times New Roman"/>
        </w:rPr>
        <w:t>Vnde</w:t>
      </w:r>
      <w:r w:rsidR="00945E54" w:rsidRPr="00BA5455">
        <w:rPr>
          <w:rFonts w:cs="Times New Roman"/>
        </w:rPr>
        <w:t xml:space="preserve"> versus poete: ¶ Nec tua si fle</w:t>
      </w:r>
      <w:r w:rsidR="00D9278C" w:rsidRPr="00BA5455">
        <w:rPr>
          <w:rFonts w:cs="Times New Roman"/>
        </w:rPr>
        <w:t>tu scindantur verba nocebunt. Interdum lacrime pondera vocis habent.</w:t>
      </w:r>
      <w:r w:rsidR="009C1A4B" w:rsidRPr="00BA5455">
        <w:rPr>
          <w:rFonts w:cs="Times New Roman"/>
        </w:rPr>
        <w:t xml:space="preserve"> </w:t>
      </w:r>
    </w:p>
    <w:p w14:paraId="2EB91F37" w14:textId="7E195C2D" w:rsidR="00945E54" w:rsidRPr="00BA5455" w:rsidRDefault="009C1A4B" w:rsidP="009866CD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¶ In puta</w:t>
      </w:r>
      <w:r w:rsidR="00945E54" w:rsidRPr="00BA5455">
        <w:rPr>
          <w:rFonts w:cs="Times New Roman"/>
        </w:rPr>
        <w:t>cione vinearum a lacrima non exe</w:t>
      </w:r>
      <w:r w:rsidRPr="00BA5455">
        <w:rPr>
          <w:rFonts w:cs="Times New Roman"/>
        </w:rPr>
        <w:t>at</w:t>
      </w:r>
      <w:r w:rsidR="009411E3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non est </w:t>
      </w:r>
      <w:r w:rsidR="00F91FE7" w:rsidRPr="00BA5455">
        <w:rPr>
          <w:rFonts w:cs="Times New Roman"/>
        </w:rPr>
        <w:t>f</w:t>
      </w:r>
      <w:r w:rsidRPr="00BA5455">
        <w:rPr>
          <w:rFonts w:cs="Times New Roman"/>
        </w:rPr>
        <w:t>r</w:t>
      </w:r>
      <w:r w:rsidR="00F91FE7" w:rsidRPr="00BA5455">
        <w:rPr>
          <w:rFonts w:cs="Times New Roman"/>
        </w:rPr>
        <w:t>uctificacionis. Sic</w:t>
      </w:r>
      <w:r w:rsidRPr="00BA5455">
        <w:rPr>
          <w:rFonts w:cs="Times New Roman"/>
        </w:rPr>
        <w:t xml:space="preserve"> quando homo puta</w:t>
      </w:r>
      <w:r w:rsidR="00945E54" w:rsidRPr="00BA5455">
        <w:rPr>
          <w:rFonts w:cs="Times New Roman"/>
        </w:rPr>
        <w:t>t super</w:t>
      </w:r>
      <w:r w:rsidRPr="00BA5455">
        <w:rPr>
          <w:rFonts w:cs="Times New Roman"/>
        </w:rPr>
        <w:t>flua peccatorum nisi lacrime exeant non est spes fructus</w:t>
      </w:r>
      <w:r w:rsidR="009411E3" w:rsidRPr="00BA5455">
        <w:rPr>
          <w:rFonts w:cs="Times New Roman"/>
        </w:rPr>
        <w:t>.</w:t>
      </w:r>
      <w:r w:rsidR="00945E54" w:rsidRPr="00BA5455">
        <w:rPr>
          <w:rFonts w:cs="Times New Roman"/>
        </w:rPr>
        <w:t xml:space="preserve"> </w:t>
      </w:r>
      <w:r w:rsidR="009411E3" w:rsidRPr="00BA5455">
        <w:rPr>
          <w:rFonts w:cs="Times New Roman"/>
        </w:rPr>
        <w:t>S</w:t>
      </w:r>
      <w:r w:rsidRPr="00BA5455">
        <w:rPr>
          <w:rFonts w:cs="Times New Roman"/>
        </w:rPr>
        <w:t xml:space="preserve">ecundum Cassiodorum, </w:t>
      </w:r>
      <w:r w:rsidRPr="00BA5455">
        <w:rPr>
          <w:rFonts w:cs="Times New Roman"/>
          <w:i/>
        </w:rPr>
        <w:t>Super Psalmis</w:t>
      </w:r>
      <w:r w:rsidRPr="00BA5455">
        <w:rPr>
          <w:rFonts w:cs="Times New Roman"/>
        </w:rPr>
        <w:t>, for</w:t>
      </w:r>
      <w:r w:rsidR="009411E3" w:rsidRPr="00BA5455">
        <w:rPr>
          <w:rFonts w:cs="Times New Roman"/>
        </w:rPr>
        <w:t>mul</w:t>
      </w:r>
      <w:r w:rsidRPr="00BA5455">
        <w:rPr>
          <w:rFonts w:cs="Times New Roman"/>
        </w:rPr>
        <w:t>a penitentis est quod incipiat</w:t>
      </w:r>
      <w:r w:rsidR="00945E54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>a lacrima</w:t>
      </w:r>
      <w:r w:rsidR="009411E3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et desinat cum leticia</w:t>
      </w:r>
      <w:r w:rsidR="009411E3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iuxta illud Psal. [</w:t>
      </w:r>
      <w:r w:rsidR="004675E0" w:rsidRPr="00BA5455">
        <w:rPr>
          <w:rFonts w:cs="Times New Roman"/>
        </w:rPr>
        <w:t xml:space="preserve">125:6] </w:t>
      </w:r>
      <w:r w:rsidR="004675E0" w:rsidRPr="00BA5455">
        <w:rPr>
          <w:rFonts w:cs="Times New Roman"/>
          <w:i/>
        </w:rPr>
        <w:t>Eun</w:t>
      </w:r>
      <w:r w:rsidRPr="00BA5455">
        <w:rPr>
          <w:rFonts w:cs="Times New Roman"/>
          <w:i/>
        </w:rPr>
        <w:t>tes ibant et flebant</w:t>
      </w:r>
      <w:r w:rsidRPr="00BA5455">
        <w:rPr>
          <w:rFonts w:cs="Times New Roman"/>
        </w:rPr>
        <w:t>, etc.</w:t>
      </w:r>
      <w:r w:rsidR="009411E3" w:rsidRPr="00BA5455">
        <w:rPr>
          <w:rFonts w:cs="Times New Roman"/>
        </w:rPr>
        <w:t>,</w:t>
      </w:r>
      <w:r w:rsidR="004675E0" w:rsidRPr="00BA5455">
        <w:rPr>
          <w:rFonts w:cs="Times New Roman"/>
        </w:rPr>
        <w:t xml:space="preserve"> </w:t>
      </w:r>
      <w:r w:rsidR="009866CD" w:rsidRPr="00BA5455">
        <w:rPr>
          <w:rFonts w:cs="Times New Roman"/>
        </w:rPr>
        <w:t xml:space="preserve">et sequitur </w:t>
      </w:r>
      <w:r w:rsidR="009866CD" w:rsidRPr="00BA5455">
        <w:rPr>
          <w:rFonts w:cs="Times New Roman"/>
          <w:i/>
        </w:rPr>
        <w:t>venientes autem venient cum exsultatione</w:t>
      </w:r>
      <w:r w:rsidR="009866CD" w:rsidRPr="00BA5455">
        <w:rPr>
          <w:rFonts w:cs="Times New Roman"/>
        </w:rPr>
        <w:t xml:space="preserve">. Vnde Hieronimus in </w:t>
      </w:r>
      <w:bookmarkStart w:id="0" w:name="_Hlk2172147"/>
      <w:r w:rsidR="009866CD" w:rsidRPr="00BA5455">
        <w:rPr>
          <w:rFonts w:cs="Times New Roman"/>
          <w:i/>
        </w:rPr>
        <w:t>Epistula Christiana</w:t>
      </w:r>
      <w:bookmarkEnd w:id="0"/>
      <w:r w:rsidR="00FD2EC7" w:rsidRPr="00BA5455">
        <w:rPr>
          <w:rFonts w:cs="Times New Roman"/>
        </w:rPr>
        <w:t>, Niniue ciuitas que peccati periit fletibus stetit</w:t>
      </w:r>
      <w:r w:rsidR="00D23B50" w:rsidRPr="00BA5455">
        <w:rPr>
          <w:rFonts w:cs="Times New Roman"/>
        </w:rPr>
        <w:t xml:space="preserve"> [Jonas 3:10]</w:t>
      </w:r>
      <w:r w:rsidR="00FD2EC7" w:rsidRPr="00BA5455">
        <w:rPr>
          <w:rFonts w:cs="Times New Roman"/>
        </w:rPr>
        <w:t>. Et Chrys</w:t>
      </w:r>
      <w:bookmarkStart w:id="1" w:name="_GoBack"/>
      <w:bookmarkEnd w:id="1"/>
      <w:r w:rsidR="00FD2EC7" w:rsidRPr="00BA5455">
        <w:rPr>
          <w:rFonts w:cs="Times New Roman"/>
        </w:rPr>
        <w:t>ostomus</w:t>
      </w:r>
      <w:r w:rsidR="00735416">
        <w:rPr>
          <w:rFonts w:cs="Times New Roman"/>
        </w:rPr>
        <w:t>,</w:t>
      </w:r>
      <w:r w:rsidR="00D23B50" w:rsidRPr="00BA5455">
        <w:rPr>
          <w:rFonts w:cs="Times New Roman"/>
        </w:rPr>
        <w:t xml:space="preserve"> </w:t>
      </w:r>
      <w:r w:rsidR="00735416">
        <w:rPr>
          <w:rFonts w:cs="Times New Roman"/>
          <w:iCs/>
        </w:rPr>
        <w:t>d</w:t>
      </w:r>
      <w:r w:rsidR="00D23B50" w:rsidRPr="00735416">
        <w:rPr>
          <w:rFonts w:cs="Times New Roman"/>
          <w:iCs/>
        </w:rPr>
        <w:t>e reparat</w:t>
      </w:r>
      <w:r w:rsidR="00945E54" w:rsidRPr="00735416">
        <w:rPr>
          <w:rFonts w:cs="Times New Roman"/>
          <w:iCs/>
        </w:rPr>
        <w:t>ione lap</w:t>
      </w:r>
      <w:r w:rsidR="00FD2EC7" w:rsidRPr="00735416">
        <w:rPr>
          <w:rFonts w:cs="Times New Roman"/>
          <w:iCs/>
        </w:rPr>
        <w:t>si</w:t>
      </w:r>
      <w:r w:rsidR="00E01BD3" w:rsidRPr="00735416">
        <w:rPr>
          <w:rFonts w:cs="Times New Roman"/>
          <w:iCs/>
        </w:rPr>
        <w:t>,</w:t>
      </w:r>
      <w:r w:rsidR="00FD2EC7" w:rsidRPr="00BA5455">
        <w:rPr>
          <w:rFonts w:cs="Times New Roman"/>
        </w:rPr>
        <w:t xml:space="preserve"> ignauia nos redarguit quod deflentes amicos</w:t>
      </w:r>
      <w:r w:rsidR="00945E54" w:rsidRPr="00BA5455">
        <w:rPr>
          <w:rFonts w:cs="Times New Roman"/>
        </w:rPr>
        <w:t xml:space="preserve"> </w:t>
      </w:r>
      <w:r w:rsidR="00FD2EC7" w:rsidRPr="00BA5455">
        <w:rPr>
          <w:rFonts w:cs="Times New Roman"/>
        </w:rPr>
        <w:t xml:space="preserve">suos tam dire </w:t>
      </w:r>
      <w:r w:rsidR="00FD2EC7" w:rsidRPr="00BA5455">
        <w:rPr>
          <w:rFonts w:cs="Times New Roman"/>
        </w:rPr>
        <w:lastRenderedPageBreak/>
        <w:t>lamen</w:t>
      </w:r>
      <w:r w:rsidR="00945E54" w:rsidRPr="00BA5455">
        <w:rPr>
          <w:rFonts w:cs="Times New Roman"/>
        </w:rPr>
        <w:t>tantur quos non potuerunt ad vi</w:t>
      </w:r>
      <w:r w:rsidR="00FD2EC7" w:rsidRPr="00BA5455">
        <w:rPr>
          <w:rFonts w:cs="Times New Roman"/>
        </w:rPr>
        <w:t>tam reuocare</w:t>
      </w:r>
      <w:r w:rsidR="00645183" w:rsidRPr="00BA5455">
        <w:rPr>
          <w:rFonts w:cs="Times New Roman"/>
        </w:rPr>
        <w:t>,</w:t>
      </w:r>
      <w:r w:rsidR="00FD2EC7" w:rsidRPr="00BA5455">
        <w:rPr>
          <w:rFonts w:cs="Times New Roman"/>
        </w:rPr>
        <w:t xml:space="preserve"> et nos nichil</w:t>
      </w:r>
      <w:r w:rsidR="00945E54" w:rsidRPr="00BA5455">
        <w:rPr>
          <w:rFonts w:cs="Times New Roman"/>
        </w:rPr>
        <w:t xml:space="preserve"> talem pro anime vestre resuscitacione possemus</w:t>
      </w:r>
      <w:r w:rsidR="00645183" w:rsidRPr="00BA5455">
        <w:rPr>
          <w:rFonts w:cs="Times New Roman"/>
        </w:rPr>
        <w:t>.</w:t>
      </w:r>
      <w:r w:rsidR="00945E54" w:rsidRPr="00BA5455">
        <w:rPr>
          <w:rFonts w:cs="Times New Roman"/>
        </w:rPr>
        <w:t xml:space="preserve"> </w:t>
      </w:r>
      <w:r w:rsidR="00645183" w:rsidRPr="00BA5455">
        <w:rPr>
          <w:rFonts w:cs="Times New Roman"/>
        </w:rPr>
        <w:t>M</w:t>
      </w:r>
      <w:r w:rsidR="00945E54" w:rsidRPr="00BA5455">
        <w:rPr>
          <w:rFonts w:cs="Times New Roman"/>
        </w:rPr>
        <w:t>ater T</w:t>
      </w:r>
      <w:r w:rsidR="00FD2EC7" w:rsidRPr="00BA5455">
        <w:rPr>
          <w:rFonts w:cs="Times New Roman"/>
        </w:rPr>
        <w:t>obie irremediabiliter</w:t>
      </w:r>
      <w:r w:rsidR="00945E54" w:rsidRPr="00BA5455">
        <w:rPr>
          <w:rFonts w:cs="Times New Roman"/>
        </w:rPr>
        <w:t xml:space="preserve"> </w:t>
      </w:r>
      <w:r w:rsidR="00FD2EC7" w:rsidRPr="00BA5455">
        <w:rPr>
          <w:rFonts w:cs="Times New Roman"/>
        </w:rPr>
        <w:t>lacrimabatur pro recessu filii, Tob. 10[:</w:t>
      </w:r>
      <w:r w:rsidR="00945E54" w:rsidRPr="00BA5455">
        <w:rPr>
          <w:rFonts w:cs="Times New Roman"/>
        </w:rPr>
        <w:t xml:space="preserve">4]. </w:t>
      </w:r>
    </w:p>
    <w:p w14:paraId="0EEF5AAC" w14:textId="3B8E6FE1" w:rsidR="00A64895" w:rsidRPr="00BA5455" w:rsidRDefault="00945E54" w:rsidP="009866CD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Item</w:t>
      </w:r>
      <w:r w:rsidR="003A4097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Magda</w:t>
      </w:r>
      <w:r w:rsidR="001246BB" w:rsidRPr="00BA5455">
        <w:rPr>
          <w:rFonts w:cs="Times New Roman"/>
        </w:rPr>
        <w:t>lena quia fleuit meruit pr</w:t>
      </w:r>
      <w:r w:rsidRPr="00BA5455">
        <w:rPr>
          <w:rFonts w:cs="Times New Roman"/>
        </w:rPr>
        <w:t xml:space="preserve">ima post resurrectione Christum </w:t>
      </w:r>
      <w:r w:rsidR="001246BB" w:rsidRPr="00BA5455">
        <w:rPr>
          <w:rFonts w:cs="Times New Roman"/>
        </w:rPr>
        <w:t>videre. Vnde</w:t>
      </w:r>
      <w:r w:rsidR="00383D8A" w:rsidRPr="00BA5455">
        <w:rPr>
          <w:rFonts w:cs="Times New Roman"/>
        </w:rPr>
        <w:t xml:space="preserve"> Augustinus </w:t>
      </w:r>
      <w:bookmarkStart w:id="2" w:name="_Hlk2174768"/>
      <w:r w:rsidR="00383D8A" w:rsidRPr="00BA5455">
        <w:rPr>
          <w:rFonts w:cs="Times New Roman"/>
        </w:rPr>
        <w:t xml:space="preserve">in </w:t>
      </w:r>
      <w:r w:rsidR="00383D8A" w:rsidRPr="00BA5455">
        <w:rPr>
          <w:rFonts w:cs="Times New Roman"/>
          <w:i/>
        </w:rPr>
        <w:t>Sermone de Parasceue</w:t>
      </w:r>
      <w:bookmarkEnd w:id="2"/>
      <w:r w:rsidR="002B344D" w:rsidRPr="00BA5455">
        <w:rPr>
          <w:rFonts w:cs="Times New Roman"/>
        </w:rPr>
        <w:t>,</w:t>
      </w:r>
      <w:r w:rsidR="00383D8A" w:rsidRPr="00BA5455">
        <w:rPr>
          <w:rFonts w:cs="Times New Roman"/>
          <w:i/>
        </w:rPr>
        <w:t xml:space="preserve"> </w:t>
      </w:r>
      <w:r w:rsidR="00383D8A" w:rsidRPr="00BA5455">
        <w:rPr>
          <w:rFonts w:cs="Times New Roman"/>
        </w:rPr>
        <w:t>lavatur lacri</w:t>
      </w:r>
      <w:r w:rsidR="00D60021" w:rsidRPr="00BA5455">
        <w:rPr>
          <w:rFonts w:cs="Times New Roman"/>
        </w:rPr>
        <w:t>mis delictum</w:t>
      </w:r>
      <w:r w:rsidR="00383D8A" w:rsidRPr="00BA5455">
        <w:rPr>
          <w:rFonts w:cs="Times New Roman"/>
        </w:rPr>
        <w:t xml:space="preserve"> quod pudet ore confiteri. Lacrime non</w:t>
      </w:r>
      <w:r w:rsidRPr="00BA5455">
        <w:rPr>
          <w:rFonts w:cs="Times New Roman"/>
        </w:rPr>
        <w:t xml:space="preserve"> </w:t>
      </w:r>
      <w:r w:rsidR="0048083C" w:rsidRPr="00BA5455">
        <w:rPr>
          <w:rFonts w:cs="Times New Roman"/>
        </w:rPr>
        <w:t>erubescunt in confitendo, i</w:t>
      </w:r>
      <w:r w:rsidR="00383D8A" w:rsidRPr="00BA5455">
        <w:rPr>
          <w:rFonts w:cs="Times New Roman"/>
        </w:rPr>
        <w:t>deo impetrauit in obsecurando</w:t>
      </w:r>
      <w:r w:rsidR="0048083C" w:rsidRPr="00BA5455">
        <w:rPr>
          <w:rFonts w:cs="Times New Roman"/>
        </w:rPr>
        <w:t>.</w:t>
      </w:r>
      <w:r w:rsidRPr="00BA5455">
        <w:rPr>
          <w:rFonts w:cs="Times New Roman"/>
        </w:rPr>
        <w:t xml:space="preserve"> </w:t>
      </w:r>
      <w:r w:rsidR="0048083C" w:rsidRPr="00BA5455">
        <w:rPr>
          <w:rFonts w:cs="Times New Roman"/>
        </w:rPr>
        <w:t>N</w:t>
      </w:r>
      <w:r w:rsidR="00383D8A" w:rsidRPr="00BA5455">
        <w:rPr>
          <w:rFonts w:cs="Times New Roman"/>
        </w:rPr>
        <w:t>on loquntur et veniam impetrant</w:t>
      </w:r>
      <w:r w:rsidR="0048083C" w:rsidRPr="00BA5455">
        <w:rPr>
          <w:rFonts w:cs="Times New Roman"/>
        </w:rPr>
        <w:t>.</w:t>
      </w:r>
      <w:r w:rsidR="00383D8A" w:rsidRPr="00BA5455">
        <w:rPr>
          <w:rFonts w:cs="Times New Roman"/>
        </w:rPr>
        <w:t xml:space="preserve"> </w:t>
      </w:r>
      <w:r w:rsidR="0048083C" w:rsidRPr="00BA5455">
        <w:rPr>
          <w:rFonts w:cs="Times New Roman"/>
        </w:rPr>
        <w:t>V</w:t>
      </w:r>
      <w:r w:rsidR="00383D8A" w:rsidRPr="00BA5455">
        <w:rPr>
          <w:rFonts w:cs="Times New Roman"/>
        </w:rPr>
        <w:t>tiliores sunt animarum</w:t>
      </w:r>
      <w:r w:rsidRPr="00BA5455">
        <w:rPr>
          <w:rFonts w:cs="Times New Roman"/>
        </w:rPr>
        <w:t xml:space="preserve"> </w:t>
      </w:r>
      <w:r w:rsidR="0048083C" w:rsidRPr="00BA5455">
        <w:rPr>
          <w:rFonts w:cs="Times New Roman"/>
        </w:rPr>
        <w:t>preces quam sermones, quia</w:t>
      </w:r>
      <w:r w:rsidR="00383D8A" w:rsidRPr="00BA5455">
        <w:rPr>
          <w:rFonts w:cs="Times New Roman"/>
        </w:rPr>
        <w:t xml:space="preserve"> sermo forte fallit</w:t>
      </w:r>
      <w:r w:rsidR="0048083C" w:rsidRPr="00BA5455">
        <w:rPr>
          <w:rFonts w:cs="Times New Roman"/>
        </w:rPr>
        <w:t>.</w:t>
      </w:r>
      <w:r w:rsidR="00383D8A" w:rsidRPr="00BA5455">
        <w:rPr>
          <w:rFonts w:cs="Times New Roman"/>
        </w:rPr>
        <w:t xml:space="preserve"> </w:t>
      </w:r>
      <w:r w:rsidR="0048083C" w:rsidRPr="00BA5455">
        <w:rPr>
          <w:rFonts w:cs="Times New Roman"/>
        </w:rPr>
        <w:t>S</w:t>
      </w:r>
      <w:r w:rsidR="00383D8A" w:rsidRPr="00BA5455">
        <w:rPr>
          <w:rFonts w:cs="Times New Roman"/>
        </w:rPr>
        <w:t>et</w:t>
      </w:r>
      <w:r w:rsidRPr="00BA5455">
        <w:rPr>
          <w:rFonts w:cs="Times New Roman"/>
        </w:rPr>
        <w:t xml:space="preserve"> </w:t>
      </w:r>
      <w:r w:rsidR="00383D8A" w:rsidRPr="00BA5455">
        <w:rPr>
          <w:rFonts w:cs="Times New Roman"/>
        </w:rPr>
        <w:t>lacrima non sermo quandoque non totum profert negocium</w:t>
      </w:r>
      <w:r w:rsidR="00CD650E" w:rsidRPr="00BA5455">
        <w:rPr>
          <w:rFonts w:cs="Times New Roman"/>
        </w:rPr>
        <w:t>,</w:t>
      </w:r>
      <w:r w:rsidR="00383D8A" w:rsidRPr="00BA5455">
        <w:rPr>
          <w:rFonts w:cs="Times New Roman"/>
        </w:rPr>
        <w:t xml:space="preserve"> sed</w:t>
      </w:r>
      <w:r w:rsidRPr="00BA5455">
        <w:rPr>
          <w:rFonts w:cs="Times New Roman"/>
        </w:rPr>
        <w:t xml:space="preserve"> </w:t>
      </w:r>
      <w:r w:rsidR="00383D8A" w:rsidRPr="00BA5455">
        <w:rPr>
          <w:rFonts w:cs="Times New Roman"/>
        </w:rPr>
        <w:t>lacrime totum semper perdunt affectum. Iccirco Petrus non</w:t>
      </w:r>
      <w:r w:rsidR="00A64895" w:rsidRPr="00BA5455">
        <w:rPr>
          <w:rFonts w:cs="Times New Roman"/>
        </w:rPr>
        <w:t xml:space="preserve"> </w:t>
      </w:r>
      <w:r w:rsidR="00383D8A" w:rsidRPr="00BA5455">
        <w:rPr>
          <w:rFonts w:cs="Times New Roman"/>
        </w:rPr>
        <w:t xml:space="preserve">vtitur </w:t>
      </w:r>
      <w:r w:rsidR="005F57F4" w:rsidRPr="00BA5455">
        <w:rPr>
          <w:rFonts w:cs="Times New Roman"/>
        </w:rPr>
        <w:t>sermone quo peccauerat, fidem ami</w:t>
      </w:r>
      <w:r w:rsidR="00383D8A" w:rsidRPr="00BA5455">
        <w:rPr>
          <w:rFonts w:cs="Times New Roman"/>
        </w:rPr>
        <w:t>serat</w:t>
      </w:r>
      <w:r w:rsidR="005F57F4" w:rsidRPr="00BA5455">
        <w:rPr>
          <w:rFonts w:cs="Times New Roman"/>
        </w:rPr>
        <w:t>,</w:t>
      </w:r>
      <w:r w:rsidR="00A64895" w:rsidRPr="00BA5455">
        <w:rPr>
          <w:rFonts w:cs="Times New Roman"/>
        </w:rPr>
        <w:t xml:space="preserve"> </w:t>
      </w:r>
      <w:r w:rsidR="005F57F4" w:rsidRPr="00BA5455">
        <w:rPr>
          <w:rFonts w:cs="Times New Roman"/>
        </w:rPr>
        <w:t>ne forte per illud non</w:t>
      </w:r>
      <w:r w:rsidR="00383D8A" w:rsidRPr="00BA5455">
        <w:rPr>
          <w:rFonts w:cs="Times New Roman"/>
        </w:rPr>
        <w:t xml:space="preserve"> </w:t>
      </w:r>
      <w:r w:rsidR="005F57F4" w:rsidRPr="00BA5455">
        <w:rPr>
          <w:rFonts w:cs="Times New Roman"/>
        </w:rPr>
        <w:t>crederetur ad confitendum qua</w:t>
      </w:r>
      <w:r w:rsidR="00383D8A" w:rsidRPr="00BA5455">
        <w:rPr>
          <w:rFonts w:cs="Times New Roman"/>
        </w:rPr>
        <w:t xml:space="preserve"> vsus</w:t>
      </w:r>
      <w:r w:rsidR="005F57F4" w:rsidRPr="00BA5455">
        <w:rPr>
          <w:rFonts w:cs="Times New Roman"/>
        </w:rPr>
        <w:t xml:space="preserve"> fu</w:t>
      </w:r>
      <w:r w:rsidR="00A64895" w:rsidRPr="00BA5455">
        <w:rPr>
          <w:rFonts w:cs="Times New Roman"/>
        </w:rPr>
        <w:t>erat ad negandum. Rac</w:t>
      </w:r>
      <w:r w:rsidR="005F57F4" w:rsidRPr="00BA5455">
        <w:rPr>
          <w:rFonts w:cs="Times New Roman"/>
        </w:rPr>
        <w:t>io forte mal</w:t>
      </w:r>
      <w:r w:rsidR="00383D8A" w:rsidRPr="00BA5455">
        <w:rPr>
          <w:rFonts w:cs="Times New Roman"/>
        </w:rPr>
        <w:t>uit causam flendo</w:t>
      </w:r>
      <w:r w:rsidR="00A64895" w:rsidRPr="00BA5455">
        <w:rPr>
          <w:rFonts w:cs="Times New Roman"/>
        </w:rPr>
        <w:t xml:space="preserve"> </w:t>
      </w:r>
      <w:r w:rsidR="005F57F4" w:rsidRPr="00BA5455">
        <w:rPr>
          <w:rFonts w:cs="Times New Roman"/>
        </w:rPr>
        <w:t>promere quam dic</w:t>
      </w:r>
      <w:r w:rsidR="00383D8A" w:rsidRPr="00BA5455">
        <w:rPr>
          <w:rFonts w:cs="Times New Roman"/>
        </w:rPr>
        <w:t>ere.</w:t>
      </w:r>
    </w:p>
    <w:p w14:paraId="0F763C39" w14:textId="5559E00A" w:rsidR="00A64895" w:rsidRPr="00BA5455" w:rsidRDefault="00F36270" w:rsidP="00522FF3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t>Secundo</w:t>
      </w:r>
      <w:r w:rsidR="003A4097" w:rsidRPr="00BA5455">
        <w:rPr>
          <w:rFonts w:cs="Times New Roman"/>
        </w:rPr>
        <w:t>,</w:t>
      </w:r>
      <w:r w:rsidRPr="00BA5455">
        <w:rPr>
          <w:rFonts w:cs="Times New Roman"/>
        </w:rPr>
        <w:t xml:space="preserve"> compat</w:t>
      </w:r>
      <w:r w:rsidR="00383D8A" w:rsidRPr="00BA5455">
        <w:rPr>
          <w:rFonts w:cs="Times New Roman"/>
        </w:rPr>
        <w:t xml:space="preserve">ientes solent lacrimari pro afflictione aliena ad </w:t>
      </w:r>
      <w:r w:rsidRPr="00BA5455">
        <w:rPr>
          <w:rFonts w:cs="Times New Roman"/>
        </w:rPr>
        <w:t>q</w:t>
      </w:r>
      <w:r w:rsidR="00383D8A" w:rsidRPr="00BA5455">
        <w:rPr>
          <w:rFonts w:cs="Times New Roman"/>
        </w:rPr>
        <w:t xml:space="preserve">uod mouentur, Rom. 12[:15]: </w:t>
      </w:r>
      <w:r w:rsidR="00383D8A" w:rsidRPr="00BA5455">
        <w:rPr>
          <w:rFonts w:cs="Times New Roman"/>
          <w:i/>
        </w:rPr>
        <w:t xml:space="preserve">Gaudere </w:t>
      </w:r>
      <w:r w:rsidR="00383D8A" w:rsidRPr="00BA5455">
        <w:rPr>
          <w:rFonts w:cs="Times New Roman"/>
        </w:rPr>
        <w:t>/f. 58ra/</w:t>
      </w:r>
      <w:r w:rsidR="00A64895" w:rsidRPr="00BA5455">
        <w:rPr>
          <w:rFonts w:cs="Times New Roman"/>
        </w:rPr>
        <w:t xml:space="preserve"> </w:t>
      </w:r>
      <w:r w:rsidR="003C4C5B" w:rsidRPr="00BA5455">
        <w:rPr>
          <w:rFonts w:cs="Times New Roman"/>
          <w:i/>
        </w:rPr>
        <w:t>cum gaudentibus, flere cum flentibus</w:t>
      </w:r>
      <w:r w:rsidR="003C4C5B" w:rsidRPr="00BA5455">
        <w:rPr>
          <w:rFonts w:cs="Times New Roman"/>
        </w:rPr>
        <w:t xml:space="preserve">. </w:t>
      </w:r>
      <w:r w:rsidR="002B344D" w:rsidRPr="00BA5455">
        <w:rPr>
          <w:rFonts w:cs="Times New Roman"/>
        </w:rPr>
        <w:t xml:space="preserve">Jer. 9[:1]: </w:t>
      </w:r>
      <w:r w:rsidR="002B344D" w:rsidRPr="00BA5455">
        <w:rPr>
          <w:rFonts w:cs="Times New Roman"/>
          <w:i/>
        </w:rPr>
        <w:t xml:space="preserve">Quis dabit oculis meis fontem lacrimarum, et plorabo die ac nocte interfectos populi mei? </w:t>
      </w:r>
      <w:r w:rsidR="002B344D" w:rsidRPr="00BA5455">
        <w:rPr>
          <w:rFonts w:cs="Times New Roman"/>
        </w:rPr>
        <w:t xml:space="preserve">Et Jer. 13[:17]: </w:t>
      </w:r>
      <w:r w:rsidR="002B344D" w:rsidRPr="00BA5455">
        <w:rPr>
          <w:rFonts w:cs="Times New Roman"/>
          <w:i/>
        </w:rPr>
        <w:t>Deducet oculus</w:t>
      </w:r>
      <w:r w:rsidR="002B344D" w:rsidRPr="00BA5455">
        <w:rPr>
          <w:rFonts w:cs="Times New Roman"/>
        </w:rPr>
        <w:t xml:space="preserve"> meus lacrimis, </w:t>
      </w:r>
      <w:r w:rsidR="002B344D" w:rsidRPr="00BA5455">
        <w:rPr>
          <w:rFonts w:cs="Times New Roman"/>
          <w:i/>
        </w:rPr>
        <w:t>quia captus est grex</w:t>
      </w:r>
      <w:r w:rsidR="002B344D" w:rsidRPr="00BA5455">
        <w:rPr>
          <w:rFonts w:cs="Times New Roman"/>
        </w:rPr>
        <w:t xml:space="preserve">. Vnde hic notandum est quod </w:t>
      </w:r>
      <w:r w:rsidR="00152F0F" w:rsidRPr="00BA5455">
        <w:rPr>
          <w:rFonts w:cs="Times New Roman"/>
        </w:rPr>
        <w:t>Dauid</w:t>
      </w:r>
      <w:r w:rsidR="00A64895" w:rsidRPr="00BA5455">
        <w:rPr>
          <w:rFonts w:cs="Times New Roman"/>
        </w:rPr>
        <w:t xml:space="preserve"> </w:t>
      </w:r>
      <w:r w:rsidR="00152F0F" w:rsidRPr="00BA5455">
        <w:rPr>
          <w:rFonts w:cs="Times New Roman"/>
        </w:rPr>
        <w:t xml:space="preserve">defleuit Dauid et Jonathan 1 Reg. </w:t>
      </w:r>
      <w:r w:rsidR="00441071" w:rsidRPr="00BA5455">
        <w:rPr>
          <w:rFonts w:cs="Times New Roman"/>
        </w:rPr>
        <w:t>20[:41] sed proprium filium quando obierat non defleuit 2 Reg. 12[:21-23]. Vnde Chrisostomus</w:t>
      </w:r>
      <w:r w:rsidR="001721B2" w:rsidRPr="00BA5455">
        <w:rPr>
          <w:rFonts w:cs="Times New Roman"/>
        </w:rPr>
        <w:t>,</w:t>
      </w:r>
      <w:r w:rsidR="00441071" w:rsidRPr="00BA5455">
        <w:rPr>
          <w:rFonts w:cs="Times New Roman"/>
        </w:rPr>
        <w:t xml:space="preserve"> mortuos deflere non prohibemur, Eccli.38[:</w:t>
      </w:r>
      <w:r w:rsidR="00522FF3" w:rsidRPr="00BA5455">
        <w:rPr>
          <w:rFonts w:cs="Times New Roman"/>
        </w:rPr>
        <w:t xml:space="preserve">16]: </w:t>
      </w:r>
      <w:r w:rsidR="00522FF3" w:rsidRPr="00BA5455">
        <w:rPr>
          <w:rFonts w:cs="Times New Roman"/>
          <w:i/>
        </w:rPr>
        <w:t>Fili, in mortuum produc lacrimas, et quasi dira passus incipe plorare</w:t>
      </w:r>
      <w:r w:rsidR="00522FF3" w:rsidRPr="00BA5455">
        <w:rPr>
          <w:rFonts w:cs="Times New Roman"/>
        </w:rPr>
        <w:t xml:space="preserve">, etc. Vnde Bernardus, </w:t>
      </w:r>
      <w:r w:rsidR="00680C16" w:rsidRPr="00BA5455">
        <w:rPr>
          <w:rFonts w:cs="Times New Roman"/>
        </w:rPr>
        <w:t>lacrime sunt test</w:t>
      </w:r>
      <w:r w:rsidR="00A64895" w:rsidRPr="00BA5455">
        <w:rPr>
          <w:rFonts w:cs="Times New Roman"/>
        </w:rPr>
        <w:t>es nature et condicionis non in</w:t>
      </w:r>
      <w:r w:rsidR="00680C16" w:rsidRPr="00BA5455">
        <w:rPr>
          <w:rFonts w:cs="Times New Roman"/>
        </w:rPr>
        <w:t>dices diffidencie aut infidelitatis. Ideo Dauid rex</w:t>
      </w:r>
      <w:r w:rsidR="00A64895" w:rsidRPr="00BA5455">
        <w:rPr>
          <w:rFonts w:cs="Times New Roman"/>
        </w:rPr>
        <w:t xml:space="preserve"> </w:t>
      </w:r>
      <w:r w:rsidR="00680C16" w:rsidRPr="00BA5455">
        <w:rPr>
          <w:rFonts w:cs="Times New Roman"/>
        </w:rPr>
        <w:t xml:space="preserve">pro Absolon mortuo fleuit, 2 Reg. 18[:33]. Sed pro mortuo filio quem suscitauit de Bersebee non fleuit quia secundum Hieronimum, </w:t>
      </w:r>
      <w:bookmarkStart w:id="3" w:name="_Hlk2176044"/>
      <w:r w:rsidR="00680C16" w:rsidRPr="00BA5455">
        <w:rPr>
          <w:rFonts w:cs="Times New Roman"/>
          <w:i/>
        </w:rPr>
        <w:t>Epist</w:t>
      </w:r>
      <w:r w:rsidR="00656C29" w:rsidRPr="00BA5455">
        <w:rPr>
          <w:rFonts w:cs="Times New Roman"/>
          <w:i/>
        </w:rPr>
        <w:t>o</w:t>
      </w:r>
      <w:r w:rsidR="00680C16" w:rsidRPr="00BA5455">
        <w:rPr>
          <w:rFonts w:cs="Times New Roman"/>
          <w:i/>
        </w:rPr>
        <w:t xml:space="preserve">la </w:t>
      </w:r>
      <w:r w:rsidR="00680C16" w:rsidRPr="00BA5455">
        <w:rPr>
          <w:rFonts w:cs="Times New Roman"/>
        </w:rPr>
        <w:t>116</w:t>
      </w:r>
      <w:bookmarkEnd w:id="3"/>
      <w:r w:rsidR="00805E9D" w:rsidRPr="00BA5455">
        <w:rPr>
          <w:rFonts w:cs="Times New Roman"/>
        </w:rPr>
        <w:t>,</w:t>
      </w:r>
      <w:r w:rsidR="00680C16" w:rsidRPr="00BA5455">
        <w:rPr>
          <w:rFonts w:cs="Times New Roman"/>
        </w:rPr>
        <w:t xml:space="preserve"> sciuit Absolon peccasse et esse</w:t>
      </w:r>
      <w:r w:rsidR="00A64895" w:rsidRPr="00BA5455">
        <w:rPr>
          <w:rFonts w:cs="Times New Roman"/>
        </w:rPr>
        <w:t xml:space="preserve"> </w:t>
      </w:r>
      <w:r w:rsidR="00680C16" w:rsidRPr="00BA5455">
        <w:rPr>
          <w:rFonts w:cs="Times New Roman"/>
        </w:rPr>
        <w:t>in periculo, sed alium filium sciuit fore innocentem.</w:t>
      </w:r>
      <w:r w:rsidR="00805E9D" w:rsidRPr="00BA5455">
        <w:rPr>
          <w:rFonts w:cs="Times New Roman"/>
        </w:rPr>
        <w:t xml:space="preserve"> Item secundum Bedam, in suscitacione Lazari lacrimatus est Jesus</w:t>
      </w:r>
      <w:r w:rsidR="00A64895" w:rsidRPr="00BA5455">
        <w:rPr>
          <w:rFonts w:cs="Times New Roman"/>
        </w:rPr>
        <w:t xml:space="preserve"> </w:t>
      </w:r>
      <w:r w:rsidR="00805E9D" w:rsidRPr="00BA5455">
        <w:rPr>
          <w:rFonts w:cs="Times New Roman"/>
        </w:rPr>
        <w:t>eo quod reducere eum in miseriam uite presentis.</w:t>
      </w:r>
      <w:r w:rsidR="0029589D" w:rsidRPr="00BA5455">
        <w:rPr>
          <w:rFonts w:cs="Times New Roman"/>
        </w:rPr>
        <w:t xml:space="preserve"> </w:t>
      </w:r>
    </w:p>
    <w:p w14:paraId="45F111FA" w14:textId="0EC4E7C0" w:rsidR="004675E0" w:rsidRPr="00BA5455" w:rsidRDefault="0029589D" w:rsidP="001F1464">
      <w:pPr>
        <w:spacing w:line="480" w:lineRule="auto"/>
        <w:rPr>
          <w:rFonts w:cs="Times New Roman"/>
        </w:rPr>
      </w:pPr>
      <w:r w:rsidRPr="00BA5455">
        <w:rPr>
          <w:rFonts w:cs="Times New Roman"/>
        </w:rPr>
        <w:lastRenderedPageBreak/>
        <w:t>¶ Tercio</w:t>
      </w:r>
      <w:r w:rsidR="00A64895" w:rsidRPr="00BA5455">
        <w:rPr>
          <w:rFonts w:cs="Times New Roman"/>
        </w:rPr>
        <w:t xml:space="preserve"> </w:t>
      </w:r>
      <w:r w:rsidRPr="00BA5455">
        <w:rPr>
          <w:rFonts w:cs="Times New Roman"/>
        </w:rPr>
        <w:t xml:space="preserve">lacrimatur contemplantes propter absenciam sponsi, Jer. 31[:16]: </w:t>
      </w:r>
      <w:r w:rsidRPr="00BA5455">
        <w:rPr>
          <w:rFonts w:cs="Times New Roman"/>
          <w:i/>
        </w:rPr>
        <w:t>Quiescat oculi tui a lacrimis, quia est merces operi tuo</w:t>
      </w:r>
      <w:r w:rsidRPr="00BA5455">
        <w:rPr>
          <w:rFonts w:cs="Times New Roman"/>
        </w:rPr>
        <w:t xml:space="preserve">, id est, Tob. 3[:22]: </w:t>
      </w:r>
      <w:r w:rsidRPr="00BA5455">
        <w:rPr>
          <w:rFonts w:cs="Times New Roman"/>
          <w:i/>
        </w:rPr>
        <w:t>Post lacrimationem et fletum, exultationem infundis</w:t>
      </w:r>
      <w:r w:rsidRPr="00BA5455">
        <w:rPr>
          <w:rFonts w:cs="Times New Roman"/>
        </w:rPr>
        <w:t xml:space="preserve">. Apo. 21[:4]: </w:t>
      </w:r>
      <w:r w:rsidRPr="00F64ECF">
        <w:rPr>
          <w:rFonts w:cs="Times New Roman"/>
          <w:i/>
          <w:iCs/>
        </w:rPr>
        <w:t>Absterget Deus omnem lacrimam ab oculis eorum</w:t>
      </w:r>
      <w:r w:rsidRPr="00BA5455">
        <w:rPr>
          <w:rFonts w:cs="Times New Roman"/>
        </w:rPr>
        <w:t>.</w:t>
      </w:r>
    </w:p>
    <w:sectPr w:rsidR="004675E0" w:rsidRPr="00BA545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E74A" w14:textId="77777777" w:rsidR="00C2287A" w:rsidRDefault="00C2287A" w:rsidP="005A2BC3">
      <w:pPr>
        <w:spacing w:after="0" w:line="240" w:lineRule="auto"/>
      </w:pPr>
      <w:r>
        <w:separator/>
      </w:r>
    </w:p>
  </w:endnote>
  <w:endnote w:type="continuationSeparator" w:id="0">
    <w:p w14:paraId="67D910C6" w14:textId="77777777" w:rsidR="00C2287A" w:rsidRDefault="00C2287A" w:rsidP="005A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4EE3" w14:textId="77777777" w:rsidR="00C2287A" w:rsidRDefault="00C2287A" w:rsidP="005A2BC3">
      <w:pPr>
        <w:spacing w:after="0" w:line="240" w:lineRule="auto"/>
      </w:pPr>
      <w:r>
        <w:separator/>
      </w:r>
    </w:p>
  </w:footnote>
  <w:footnote w:type="continuationSeparator" w:id="0">
    <w:p w14:paraId="31A16106" w14:textId="77777777" w:rsidR="00C2287A" w:rsidRDefault="00C2287A" w:rsidP="005A2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1B"/>
    <w:rsid w:val="000362FC"/>
    <w:rsid w:val="000B33C5"/>
    <w:rsid w:val="001246BB"/>
    <w:rsid w:val="00152F0F"/>
    <w:rsid w:val="00155DBA"/>
    <w:rsid w:val="001721B2"/>
    <w:rsid w:val="001F1464"/>
    <w:rsid w:val="002827EF"/>
    <w:rsid w:val="0029589D"/>
    <w:rsid w:val="002B344D"/>
    <w:rsid w:val="002C46EC"/>
    <w:rsid w:val="0031491F"/>
    <w:rsid w:val="003615F6"/>
    <w:rsid w:val="00383D8A"/>
    <w:rsid w:val="003A4097"/>
    <w:rsid w:val="003C4C5B"/>
    <w:rsid w:val="00441071"/>
    <w:rsid w:val="004675E0"/>
    <w:rsid w:val="0048083C"/>
    <w:rsid w:val="004A7169"/>
    <w:rsid w:val="00522FF3"/>
    <w:rsid w:val="00586364"/>
    <w:rsid w:val="005A2BC3"/>
    <w:rsid w:val="005F57F4"/>
    <w:rsid w:val="00610CCF"/>
    <w:rsid w:val="00645183"/>
    <w:rsid w:val="00656C29"/>
    <w:rsid w:val="00680C16"/>
    <w:rsid w:val="00735416"/>
    <w:rsid w:val="007961A0"/>
    <w:rsid w:val="00805E9D"/>
    <w:rsid w:val="008F1932"/>
    <w:rsid w:val="009411E3"/>
    <w:rsid w:val="00945E54"/>
    <w:rsid w:val="009866CD"/>
    <w:rsid w:val="009B18F6"/>
    <w:rsid w:val="009C1A4B"/>
    <w:rsid w:val="00A0446F"/>
    <w:rsid w:val="00A270AD"/>
    <w:rsid w:val="00A64895"/>
    <w:rsid w:val="00AE50CE"/>
    <w:rsid w:val="00B9284F"/>
    <w:rsid w:val="00BA5455"/>
    <w:rsid w:val="00BB10A5"/>
    <w:rsid w:val="00C2287A"/>
    <w:rsid w:val="00CD650E"/>
    <w:rsid w:val="00CD7955"/>
    <w:rsid w:val="00D23B50"/>
    <w:rsid w:val="00D60021"/>
    <w:rsid w:val="00D67B68"/>
    <w:rsid w:val="00D9278C"/>
    <w:rsid w:val="00DB601B"/>
    <w:rsid w:val="00DB7C9A"/>
    <w:rsid w:val="00E01BD3"/>
    <w:rsid w:val="00E153D1"/>
    <w:rsid w:val="00E4507F"/>
    <w:rsid w:val="00E96AF6"/>
    <w:rsid w:val="00ED51CA"/>
    <w:rsid w:val="00F06B4E"/>
    <w:rsid w:val="00F36270"/>
    <w:rsid w:val="00F64ECF"/>
    <w:rsid w:val="00F91FE7"/>
    <w:rsid w:val="00FD2EC7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1E8B"/>
  <w15:docId w15:val="{EBC0CC5A-0697-4CA6-8DDD-1155E96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5A2B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A2B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BC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384B34-905F-4408-AC69-00F4746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2020-10-02T22:23:00Z</cp:lastPrinted>
  <dcterms:created xsi:type="dcterms:W3CDTF">2020-10-02T22:27:00Z</dcterms:created>
  <dcterms:modified xsi:type="dcterms:W3CDTF">2020-10-02T22:27:00Z</dcterms:modified>
</cp:coreProperties>
</file>