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AE42" w14:textId="77777777" w:rsidR="007B77A7" w:rsidRPr="00256805" w:rsidRDefault="00B37D7F" w:rsidP="00B37D7F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180 Induere</w:t>
      </w:r>
    </w:p>
    <w:p w14:paraId="55DD0A5E" w14:textId="76048B9D" w:rsidR="000D4804" w:rsidRPr="00256805" w:rsidRDefault="00C875F1" w:rsidP="00D71C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S</w:t>
      </w:r>
      <w:r w:rsidR="00B37D7F" w:rsidRPr="00256805">
        <w:rPr>
          <w:rFonts w:ascii="Times New Roman" w:hAnsi="Times New Roman" w:cs="Times New Roman"/>
          <w:noProof/>
          <w:sz w:val="24"/>
          <w:szCs w:val="24"/>
        </w:rPr>
        <w:t xml:space="preserve">ecundum 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>varie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tatem statuum parantur varia in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>dumenta</w:t>
      </w:r>
      <w:r w:rsidR="00032129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2129" w:rsidRPr="00256805">
        <w:rPr>
          <w:rFonts w:ascii="Times New Roman" w:hAnsi="Times New Roman" w:cs="Times New Roman"/>
          <w:noProof/>
          <w:sz w:val="24"/>
          <w:szCs w:val="24"/>
        </w:rPr>
        <w:t>N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>empe uita hominis vertitur inter duos status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>, scilicet, culpe et grac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>ie</w:t>
      </w:r>
      <w:r w:rsidR="00032129" w:rsidRPr="00256805">
        <w:rPr>
          <w:rFonts w:ascii="Times New Roman" w:hAnsi="Times New Roman" w:cs="Times New Roman"/>
          <w:noProof/>
          <w:sz w:val="24"/>
          <w:szCs w:val="24"/>
        </w:rPr>
        <w:t>;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 xml:space="preserve"> int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er duas fortunas</w:t>
      </w:r>
      <w:r w:rsidR="00032129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pros</w:t>
      </w:r>
      <w:r w:rsidR="00032129" w:rsidRPr="00256805">
        <w:rPr>
          <w:rFonts w:ascii="Times New Roman" w:hAnsi="Times New Roman" w:cs="Times New Roman"/>
          <w:noProof/>
          <w:sz w:val="24"/>
          <w:szCs w:val="24"/>
        </w:rPr>
        <w:t>peram et aduersam;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2129" w:rsidRPr="00256805">
        <w:rPr>
          <w:rFonts w:ascii="Times New Roman" w:hAnsi="Times New Roman" w:cs="Times New Roman"/>
          <w:noProof/>
          <w:sz w:val="24"/>
          <w:szCs w:val="24"/>
        </w:rPr>
        <w:t>i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>nter duas vitas</w:t>
      </w:r>
      <w:r w:rsidR="00421306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 xml:space="preserve"> actiuam et cont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empla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>tiuam</w:t>
      </w:r>
      <w:r w:rsidR="00421306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1306" w:rsidRPr="00256805">
        <w:rPr>
          <w:rFonts w:ascii="Times New Roman" w:hAnsi="Times New Roman" w:cs="Times New Roman"/>
          <w:noProof/>
          <w:sz w:val="24"/>
          <w:szCs w:val="24"/>
        </w:rPr>
        <w:t>I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 xml:space="preserve">n statu culpe induit 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homo silicium penitencie in sig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>num doloris</w:t>
      </w:r>
      <w:r w:rsidR="00421306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 xml:space="preserve"> sic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 xml:space="preserve">ut 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mulier amisso marito induit ves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>tes lugubres ac anima que amisit sponsum suum Christum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C5462" w:rsidRPr="00256805">
        <w:rPr>
          <w:rFonts w:ascii="Times New Roman" w:hAnsi="Times New Roman" w:cs="Times New Roman"/>
          <w:noProof/>
          <w:sz w:val="24"/>
          <w:szCs w:val="24"/>
        </w:rPr>
        <w:t>per peccatum, Gen. 37</w:t>
      </w:r>
      <w:r w:rsidR="00AB0C37" w:rsidRPr="00256805">
        <w:rPr>
          <w:rFonts w:ascii="Times New Roman" w:hAnsi="Times New Roman" w:cs="Times New Roman"/>
          <w:noProof/>
          <w:sz w:val="24"/>
          <w:szCs w:val="24"/>
        </w:rPr>
        <w:t xml:space="preserve">[:34]: Jacob amisso filio suo Joseph 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>in</w:t>
      </w:r>
      <w:r w:rsidR="00AB0C37" w:rsidRPr="00256805">
        <w:rPr>
          <w:rFonts w:ascii="Times New Roman" w:hAnsi="Times New Roman" w:cs="Times New Roman"/>
          <w:i/>
          <w:noProof/>
          <w:sz w:val="24"/>
          <w:szCs w:val="24"/>
        </w:rPr>
        <w:t>dutus est cilicio, lugens multo tempore</w:t>
      </w:r>
      <w:r w:rsidR="00AB0C37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 xml:space="preserve"> Et in Psal. [34:13]: </w:t>
      </w:r>
      <w:r w:rsidR="00D71CD4" w:rsidRPr="00256805">
        <w:rPr>
          <w:rFonts w:ascii="Times New Roman" w:hAnsi="Times New Roman" w:cs="Times New Roman"/>
          <w:i/>
          <w:noProof/>
          <w:sz w:val="24"/>
          <w:szCs w:val="24"/>
        </w:rPr>
        <w:t>Cum mihi molesti essent, induebar cilicio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>. Sed heu quia multi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>homine</w:t>
      </w:r>
      <w:r w:rsidR="00421306" w:rsidRPr="00256805">
        <w:rPr>
          <w:rFonts w:ascii="Times New Roman" w:hAnsi="Times New Roman" w:cs="Times New Roman"/>
          <w:noProof/>
          <w:sz w:val="24"/>
          <w:szCs w:val="24"/>
        </w:rPr>
        <w:t>s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 xml:space="preserve"> induunt pomposam vescem superbie</w:t>
      </w:r>
      <w:r w:rsidR="00421306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 xml:space="preserve"> sicut ille diues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 xml:space="preserve">Luc. 16[:19]: </w:t>
      </w:r>
      <w:r w:rsidR="00D71CD4" w:rsidRPr="00256805">
        <w:rPr>
          <w:rFonts w:ascii="Times New Roman" w:hAnsi="Times New Roman" w:cs="Times New Roman"/>
          <w:i/>
          <w:noProof/>
          <w:sz w:val="24"/>
          <w:szCs w:val="24"/>
        </w:rPr>
        <w:t>Induebatur purpura et bisso</w:t>
      </w:r>
      <w:r w:rsidR="00562065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065" w:rsidRPr="00256805">
        <w:rPr>
          <w:rFonts w:ascii="Times New Roman" w:hAnsi="Times New Roman" w:cs="Times New Roman"/>
          <w:noProof/>
          <w:sz w:val="24"/>
          <w:szCs w:val="24"/>
        </w:rPr>
        <w:t>E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>t ex hoc sequitur illud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 xml:space="preserve">Eccli. 13[:1]: </w:t>
      </w:r>
      <w:r w:rsidR="001A2E13" w:rsidRPr="00256805">
        <w:rPr>
          <w:rFonts w:ascii="Times New Roman" w:hAnsi="Times New Roman" w:cs="Times New Roman"/>
          <w:i/>
          <w:noProof/>
          <w:sz w:val="24"/>
          <w:szCs w:val="24"/>
        </w:rPr>
        <w:t>Q</w:t>
      </w:r>
      <w:r w:rsidR="00D71CD4" w:rsidRPr="00256805">
        <w:rPr>
          <w:rFonts w:ascii="Times New Roman" w:hAnsi="Times New Roman" w:cs="Times New Roman"/>
          <w:i/>
          <w:noProof/>
          <w:sz w:val="24"/>
          <w:szCs w:val="24"/>
        </w:rPr>
        <w:t>ui communicaverit superbo induet superbiam</w:t>
      </w:r>
      <w:r w:rsidR="00D71CD4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1A2E13" w:rsidRPr="00256805">
        <w:rPr>
          <w:rFonts w:ascii="Times New Roman" w:hAnsi="Times New Roman" w:cs="Times New Roman"/>
          <w:noProof/>
          <w:sz w:val="24"/>
          <w:szCs w:val="24"/>
        </w:rPr>
        <w:t xml:space="preserve"> Sicut lana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A2E13" w:rsidRPr="00256805">
        <w:rPr>
          <w:rFonts w:ascii="Times New Roman" w:hAnsi="Times New Roman" w:cs="Times New Roman"/>
          <w:noProof/>
          <w:sz w:val="24"/>
          <w:szCs w:val="24"/>
        </w:rPr>
        <w:t xml:space="preserve">induit colorem tincture. </w:t>
      </w:r>
    </w:p>
    <w:p w14:paraId="1BE3A3AC" w14:textId="77777777" w:rsidR="000D4804" w:rsidRPr="00256805" w:rsidRDefault="001A2E13" w:rsidP="00D71CD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¶ Exemplum in Lucifero. </w:t>
      </w:r>
    </w:p>
    <w:p w14:paraId="070ACA11" w14:textId="77777777" w:rsidR="000D4804" w:rsidRPr="00256805" w:rsidRDefault="001A2E13" w:rsidP="000E3846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Secundo</w:t>
      </w:r>
      <w:r w:rsidR="00C875F1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in statu gracie induat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collobium constancie contra impugni</w:t>
      </w:r>
      <w:r w:rsidRPr="00256805">
        <w:rPr>
          <w:rFonts w:ascii="Times New Roman" w:hAnsi="Times New Roman" w:cs="Times New Roman"/>
          <w:noProof/>
          <w:sz w:val="24"/>
          <w:szCs w:val="24"/>
        </w:rPr>
        <w:t>cionem hostis qui maxime contra deserentem ipsum secundum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illud Eccli. 2[:1]: </w:t>
      </w:r>
      <w:r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Fili, accedens ad servitutem Dei 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>sta in jus</w:t>
      </w:r>
      <w:r w:rsidRPr="00256805">
        <w:rPr>
          <w:rFonts w:ascii="Times New Roman" w:hAnsi="Times New Roman" w:cs="Times New Roman"/>
          <w:i/>
          <w:noProof/>
          <w:sz w:val="24"/>
          <w:szCs w:val="24"/>
        </w:rPr>
        <w:t>titia et timore, et præpara animam tuam ad tentationem</w:t>
      </w:r>
      <w:r w:rsidRPr="00256805">
        <w:rPr>
          <w:rFonts w:ascii="Times New Roman" w:hAnsi="Times New Roman" w:cs="Times New Roman"/>
          <w:noProof/>
          <w:sz w:val="24"/>
          <w:szCs w:val="24"/>
        </w:rPr>
        <w:t>. Sicut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>milites in</w:t>
      </w:r>
      <w:r w:rsidRPr="00256805">
        <w:rPr>
          <w:rFonts w:ascii="Times New Roman" w:hAnsi="Times New Roman" w:cs="Times New Roman"/>
          <w:noProof/>
          <w:sz w:val="24"/>
          <w:szCs w:val="24"/>
        </w:rPr>
        <w:t>duunt arma contra hostes</w:t>
      </w:r>
      <w:r w:rsidR="00164A80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Eph. vltimo [</w:t>
      </w:r>
      <w:r w:rsidR="000E3846" w:rsidRPr="00256805">
        <w:rPr>
          <w:rFonts w:ascii="Times New Roman" w:hAnsi="Times New Roman" w:cs="Times New Roman"/>
          <w:noProof/>
          <w:sz w:val="24"/>
          <w:szCs w:val="24"/>
        </w:rPr>
        <w:t>6:11-12</w:t>
      </w:r>
      <w:r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="000E3846" w:rsidRPr="0025680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0E3846" w:rsidRPr="00256805">
        <w:rPr>
          <w:rFonts w:ascii="Times New Roman" w:hAnsi="Times New Roman" w:cs="Times New Roman"/>
          <w:i/>
          <w:noProof/>
          <w:sz w:val="24"/>
          <w:szCs w:val="24"/>
        </w:rPr>
        <w:t>Induite vos armaturam Dei, ut possitis stare adversus insidias diaboli</w:t>
      </w:r>
      <w:r w:rsidR="000E3846" w:rsidRPr="00256805">
        <w:rPr>
          <w:rFonts w:ascii="Times New Roman" w:hAnsi="Times New Roman" w:cs="Times New Roman"/>
          <w:noProof/>
          <w:sz w:val="24"/>
          <w:szCs w:val="24"/>
        </w:rPr>
        <w:t xml:space="preserve">: quia </w:t>
      </w:r>
      <w:r w:rsidR="000E3846" w:rsidRPr="00256805">
        <w:rPr>
          <w:rFonts w:ascii="Times New Roman" w:hAnsi="Times New Roman" w:cs="Times New Roman"/>
          <w:i/>
          <w:noProof/>
          <w:sz w:val="24"/>
          <w:szCs w:val="24"/>
        </w:rPr>
        <w:t>non est nobis colluctatio</w:t>
      </w:r>
      <w:r w:rsidR="000E3846" w:rsidRPr="00256805">
        <w:rPr>
          <w:rFonts w:ascii="Times New Roman" w:hAnsi="Times New Roman" w:cs="Times New Roman"/>
          <w:noProof/>
          <w:sz w:val="24"/>
          <w:szCs w:val="24"/>
        </w:rPr>
        <w:t xml:space="preserve">, suple tantum, </w:t>
      </w:r>
      <w:r w:rsidR="000E3846" w:rsidRPr="00256805">
        <w:rPr>
          <w:rFonts w:ascii="Times New Roman" w:hAnsi="Times New Roman" w:cs="Times New Roman"/>
          <w:i/>
          <w:noProof/>
          <w:sz w:val="24"/>
          <w:szCs w:val="24"/>
        </w:rPr>
        <w:t>adversus carnem et sanguinem, sed adversus principes, et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potestates, adversus mundi rec</w:t>
      </w:r>
      <w:r w:rsidR="000E3846" w:rsidRPr="00256805">
        <w:rPr>
          <w:rFonts w:ascii="Times New Roman" w:hAnsi="Times New Roman" w:cs="Times New Roman"/>
          <w:i/>
          <w:noProof/>
          <w:sz w:val="24"/>
          <w:szCs w:val="24"/>
        </w:rPr>
        <w:t>tores tenebrarum</w:t>
      </w:r>
      <w:r w:rsidR="000E3846" w:rsidRPr="00256805">
        <w:rPr>
          <w:rFonts w:ascii="Times New Roman" w:hAnsi="Times New Roman" w:cs="Times New Roman"/>
          <w:noProof/>
          <w:sz w:val="24"/>
          <w:szCs w:val="24"/>
        </w:rPr>
        <w:t xml:space="preserve">, hoc </w:t>
      </w:r>
      <w:r w:rsidR="000E3846" w:rsidRPr="00256805">
        <w:rPr>
          <w:rFonts w:ascii="Times New Roman" w:hAnsi="Times New Roman" w:cs="Times New Roman"/>
          <w:i/>
          <w:noProof/>
          <w:sz w:val="24"/>
          <w:szCs w:val="24"/>
        </w:rPr>
        <w:t>contra spiritualia nequitiæ</w:t>
      </w:r>
      <w:r w:rsidR="000E3846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 xml:space="preserve"> Vere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241EE" w:rsidRPr="00256805">
        <w:rPr>
          <w:rFonts w:ascii="Times New Roman" w:hAnsi="Times New Roman" w:cs="Times New Roman"/>
          <w:noProof/>
          <w:sz w:val="24"/>
          <w:szCs w:val="24"/>
        </w:rPr>
        <w:t>initium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 xml:space="preserve"> est induere arma contra hostes in communibus est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>solicitudo astucie quod nota</w:t>
      </w:r>
      <w:r w:rsidR="00040AA8" w:rsidRPr="00256805">
        <w:rPr>
          <w:rFonts w:ascii="Times New Roman" w:hAnsi="Times New Roman" w:cs="Times New Roman"/>
          <w:noProof/>
          <w:sz w:val="24"/>
          <w:szCs w:val="24"/>
        </w:rPr>
        <w:t>n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 xml:space="preserve">tur ibi </w:t>
      </w:r>
      <w:r w:rsidR="00040AA8" w:rsidRPr="00256805">
        <w:rPr>
          <w:rFonts w:ascii="Times New Roman" w:hAnsi="Times New Roman" w:cs="Times New Roman"/>
          <w:noProof/>
          <w:sz w:val="24"/>
          <w:szCs w:val="24"/>
        </w:rPr>
        <w:t>i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>nsidias diaboli</w:t>
      </w:r>
      <w:r w:rsidR="00040AA8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>/f. 52va/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6E06" w:rsidRPr="00256805">
        <w:rPr>
          <w:rFonts w:ascii="Times New Roman" w:hAnsi="Times New Roman" w:cs="Times New Roman"/>
          <w:noProof/>
          <w:sz w:val="24"/>
          <w:szCs w:val="24"/>
        </w:rPr>
        <w:t>multitudo turbe ibi carnem et sanguinem</w:t>
      </w:r>
      <w:r w:rsidR="00040AA8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7D751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0AA8" w:rsidRPr="00256805">
        <w:rPr>
          <w:rFonts w:ascii="Times New Roman" w:hAnsi="Times New Roman" w:cs="Times New Roman"/>
          <w:noProof/>
          <w:sz w:val="24"/>
          <w:szCs w:val="24"/>
        </w:rPr>
        <w:t>F</w:t>
      </w:r>
      <w:r w:rsidR="007D7514" w:rsidRPr="00256805">
        <w:rPr>
          <w:rFonts w:ascii="Times New Roman" w:hAnsi="Times New Roman" w:cs="Times New Roman"/>
          <w:noProof/>
          <w:sz w:val="24"/>
          <w:szCs w:val="24"/>
        </w:rPr>
        <w:t>ortitudo ponitur ibi aduersus principes et potestates</w:t>
      </w:r>
      <w:r w:rsidR="00040AA8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7D7514" w:rsidRPr="00256805">
        <w:rPr>
          <w:rFonts w:ascii="Times New Roman" w:hAnsi="Times New Roman" w:cs="Times New Roman"/>
          <w:noProof/>
          <w:sz w:val="24"/>
          <w:szCs w:val="24"/>
        </w:rPr>
        <w:t xml:space="preserve"> magnitudo pertinencie ibi contra spriritu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7514" w:rsidRPr="00256805">
        <w:rPr>
          <w:rFonts w:ascii="Times New Roman" w:hAnsi="Times New Roman" w:cs="Times New Roman"/>
          <w:noProof/>
          <w:sz w:val="24"/>
          <w:szCs w:val="24"/>
        </w:rPr>
        <w:t>nequici</w:t>
      </w:r>
      <w:r w:rsidR="00D065A5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7D7514" w:rsidRPr="00256805">
        <w:rPr>
          <w:rFonts w:ascii="Times New Roman" w:hAnsi="Times New Roman" w:cs="Times New Roman"/>
          <w:noProof/>
          <w:sz w:val="24"/>
          <w:szCs w:val="24"/>
        </w:rPr>
        <w:t xml:space="preserve"> altitudo priminencie quia in celestibus. Iccirco tota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148D" w:rsidRPr="00256805">
        <w:rPr>
          <w:rFonts w:ascii="Times New Roman" w:hAnsi="Times New Roman" w:cs="Times New Roman"/>
          <w:noProof/>
          <w:sz w:val="24"/>
          <w:szCs w:val="24"/>
        </w:rPr>
        <w:t>illud Luc. v</w:t>
      </w:r>
      <w:r w:rsidR="007D7514" w:rsidRPr="00256805">
        <w:rPr>
          <w:rFonts w:ascii="Times New Roman" w:hAnsi="Times New Roman" w:cs="Times New Roman"/>
          <w:noProof/>
          <w:sz w:val="24"/>
          <w:szCs w:val="24"/>
        </w:rPr>
        <w:t xml:space="preserve">ltimo 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 xml:space="preserve">[24:49], sedere </w:t>
      </w:r>
      <w:r w:rsidR="00AF70B9" w:rsidRPr="00256805">
        <w:rPr>
          <w:rFonts w:ascii="Times New Roman" w:hAnsi="Times New Roman" w:cs="Times New Roman"/>
          <w:i/>
          <w:noProof/>
          <w:sz w:val="24"/>
          <w:szCs w:val="24"/>
        </w:rPr>
        <w:t>vos in ciuitate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2C48" w:rsidRPr="00256805">
        <w:rPr>
          <w:rFonts w:ascii="Times New Roman" w:hAnsi="Times New Roman" w:cs="Times New Roman"/>
          <w:i/>
          <w:noProof/>
          <w:sz w:val="24"/>
          <w:szCs w:val="24"/>
        </w:rPr>
        <w:t>quo</w:t>
      </w:r>
      <w:r w:rsidR="00AF70B9" w:rsidRPr="00256805">
        <w:rPr>
          <w:rFonts w:ascii="Times New Roman" w:hAnsi="Times New Roman" w:cs="Times New Roman"/>
          <w:i/>
          <w:noProof/>
          <w:sz w:val="24"/>
          <w:szCs w:val="24"/>
        </w:rPr>
        <w:t>adusque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182C48" w:rsidRPr="00256805">
        <w:rPr>
          <w:rFonts w:ascii="Times New Roman" w:hAnsi="Times New Roman" w:cs="Times New Roman"/>
          <w:i/>
          <w:noProof/>
          <w:sz w:val="24"/>
          <w:szCs w:val="24"/>
        </w:rPr>
        <w:t>induamini</w:t>
      </w:r>
      <w:r w:rsidR="00AF70B9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virtute ex</w:t>
      </w:r>
      <w:r w:rsidR="00182C48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AF70B9" w:rsidRPr="00256805">
        <w:rPr>
          <w:rFonts w:ascii="Times New Roman" w:hAnsi="Times New Roman" w:cs="Times New Roman"/>
          <w:i/>
          <w:noProof/>
          <w:sz w:val="24"/>
          <w:szCs w:val="24"/>
        </w:rPr>
        <w:t>alto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3F693B7" w14:textId="77777777" w:rsidR="000D4804" w:rsidRPr="00256805" w:rsidRDefault="00182C48" w:rsidP="005F742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lastRenderedPageBreak/>
        <w:t>Tercio</w:t>
      </w:r>
      <w:r w:rsidR="00A81AAE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in statu aduer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sitatis in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>duant saccum penitencie contra intemperanciam sicut peregrini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>nisi induunt sclauinam cont</w:t>
      </w:r>
      <w:r w:rsidR="001F71BB" w:rsidRPr="00256805">
        <w:rPr>
          <w:rFonts w:ascii="Times New Roman" w:hAnsi="Times New Roman" w:cs="Times New Roman"/>
          <w:noProof/>
          <w:sz w:val="24"/>
          <w:szCs w:val="24"/>
        </w:rPr>
        <w:t>ra ventum et pluuiam, Prou. 31[: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 xml:space="preserve">25]: </w:t>
      </w:r>
      <w:r w:rsidR="00AF70B9" w:rsidRPr="00256805">
        <w:rPr>
          <w:rFonts w:ascii="Times New Roman" w:hAnsi="Times New Roman" w:cs="Times New Roman"/>
          <w:i/>
          <w:noProof/>
          <w:sz w:val="24"/>
          <w:szCs w:val="24"/>
        </w:rPr>
        <w:t>Fortitudo et decor indumentum ejus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>. Vere decora e</w:t>
      </w:r>
      <w:r w:rsidRPr="00256805">
        <w:rPr>
          <w:rFonts w:ascii="Times New Roman" w:hAnsi="Times New Roman" w:cs="Times New Roman"/>
          <w:noProof/>
          <w:sz w:val="24"/>
          <w:szCs w:val="24"/>
        </w:rPr>
        <w:t>s</w:t>
      </w:r>
      <w:r w:rsidR="00AF70B9" w:rsidRPr="00256805">
        <w:rPr>
          <w:rFonts w:ascii="Times New Roman" w:hAnsi="Times New Roman" w:cs="Times New Roman"/>
          <w:noProof/>
          <w:sz w:val="24"/>
          <w:szCs w:val="24"/>
        </w:rPr>
        <w:t>t fortitudo</w:t>
      </w:r>
      <w:r w:rsidR="005F742E" w:rsidRPr="00256805">
        <w:rPr>
          <w:rFonts w:ascii="Times New Roman" w:hAnsi="Times New Roman" w:cs="Times New Roman"/>
          <w:noProof/>
          <w:sz w:val="24"/>
          <w:szCs w:val="24"/>
        </w:rPr>
        <w:t xml:space="preserve"> ne rebellando debellare</w:t>
      </w:r>
      <w:r w:rsidR="001F71BB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5F742E" w:rsidRPr="00256805">
        <w:rPr>
          <w:rFonts w:ascii="Times New Roman" w:hAnsi="Times New Roman" w:cs="Times New Roman"/>
          <w:noProof/>
          <w:sz w:val="24"/>
          <w:szCs w:val="24"/>
        </w:rPr>
        <w:t xml:space="preserve"> tolerando superare nichil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742E" w:rsidRPr="00256805">
        <w:rPr>
          <w:rFonts w:ascii="Times New Roman" w:hAnsi="Times New Roman" w:cs="Times New Roman"/>
          <w:noProof/>
          <w:sz w:val="24"/>
          <w:szCs w:val="24"/>
        </w:rPr>
        <w:t>agendo deuin</w:t>
      </w:r>
      <w:r w:rsidRPr="00256805">
        <w:rPr>
          <w:rFonts w:ascii="Times New Roman" w:hAnsi="Times New Roman" w:cs="Times New Roman"/>
          <w:noProof/>
          <w:sz w:val="24"/>
          <w:szCs w:val="24"/>
        </w:rPr>
        <w:t>c</w:t>
      </w:r>
      <w:r w:rsidR="005F742E" w:rsidRPr="00256805">
        <w:rPr>
          <w:rFonts w:ascii="Times New Roman" w:hAnsi="Times New Roman" w:cs="Times New Roman"/>
          <w:noProof/>
          <w:sz w:val="24"/>
          <w:szCs w:val="24"/>
        </w:rPr>
        <w:t xml:space="preserve">ere, Ysai. 51[:9]: </w:t>
      </w:r>
      <w:r w:rsidR="005F742E" w:rsidRPr="00256805">
        <w:rPr>
          <w:rFonts w:ascii="Times New Roman" w:hAnsi="Times New Roman" w:cs="Times New Roman"/>
          <w:i/>
          <w:noProof/>
          <w:sz w:val="24"/>
          <w:szCs w:val="24"/>
        </w:rPr>
        <w:t>Induere fortitudinem,</w:t>
      </w:r>
      <w:r w:rsidR="00112DD3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F742E" w:rsidRPr="00256805">
        <w:rPr>
          <w:rFonts w:ascii="Times New Roman" w:hAnsi="Times New Roman" w:cs="Times New Roman"/>
          <w:i/>
          <w:noProof/>
          <w:sz w:val="24"/>
          <w:szCs w:val="24"/>
        </w:rPr>
        <w:t>brachium Domini!</w:t>
      </w:r>
      <w:r w:rsidR="005F742E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8DAD64" w14:textId="77777777" w:rsidR="000D4804" w:rsidRPr="00256805" w:rsidRDefault="005F742E" w:rsidP="00102FD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¶ Duplex est brachium Domini, veritas et bonitas quibus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71BB" w:rsidRPr="00256805">
        <w:rPr>
          <w:rFonts w:ascii="Times New Roman" w:hAnsi="Times New Roman" w:cs="Times New Roman"/>
          <w:noProof/>
          <w:sz w:val="24"/>
          <w:szCs w:val="24"/>
        </w:rPr>
        <w:t>inn</w:t>
      </w:r>
      <w:r w:rsidRPr="00256805">
        <w:rPr>
          <w:rFonts w:ascii="Times New Roman" w:hAnsi="Times New Roman" w:cs="Times New Roman"/>
          <w:noProof/>
          <w:sz w:val="24"/>
          <w:szCs w:val="24"/>
        </w:rPr>
        <w:t>ititur hominis intellectus et affectus</w:t>
      </w:r>
      <w:r w:rsidR="001F71BB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sed heu quia e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contra qui</w:t>
      </w:r>
      <w:r w:rsidRPr="00256805">
        <w:rPr>
          <w:rFonts w:ascii="Times New Roman" w:hAnsi="Times New Roman" w:cs="Times New Roman"/>
          <w:noProof/>
          <w:sz w:val="24"/>
          <w:szCs w:val="24"/>
        </w:rPr>
        <w:t>dam induunt togam iracundie et malicie, Psal. [</w:t>
      </w:r>
      <w:r w:rsidR="00102FD8" w:rsidRPr="00256805">
        <w:rPr>
          <w:rFonts w:ascii="Times New Roman" w:hAnsi="Times New Roman" w:cs="Times New Roman"/>
          <w:noProof/>
          <w:sz w:val="24"/>
          <w:szCs w:val="24"/>
        </w:rPr>
        <w:t>108:18</w:t>
      </w:r>
      <w:r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="00102FD8" w:rsidRPr="0025680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>Induit ma</w:t>
      </w:r>
      <w:r w:rsidR="00102FD8" w:rsidRPr="00256805">
        <w:rPr>
          <w:rFonts w:ascii="Times New Roman" w:hAnsi="Times New Roman" w:cs="Times New Roman"/>
          <w:i/>
          <w:noProof/>
          <w:sz w:val="24"/>
          <w:szCs w:val="24"/>
        </w:rPr>
        <w:t>ledictionem sicut vestimentum</w:t>
      </w:r>
      <w:r w:rsidR="00102FD8" w:rsidRPr="00256805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741D456" w14:textId="77777777" w:rsidR="000D4804" w:rsidRPr="00256805" w:rsidRDefault="00102FD8" w:rsidP="007B153D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¶ Quarto</w:t>
      </w:r>
      <w:r w:rsidR="00A81AAE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in statu prosperitatis induat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lanam misericordie ad exhilaracionem pauperis</w:t>
      </w:r>
      <w:r w:rsidR="00925141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sicut diues in suis conuiuiis</w:t>
      </w:r>
      <w:r w:rsidR="00925141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arbores in suis floribus et fructibus</w:t>
      </w:r>
      <w:r w:rsidR="00182C48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Colo. 3[:12]: </w:t>
      </w:r>
      <w:r w:rsidRPr="00256805">
        <w:rPr>
          <w:rFonts w:ascii="Times New Roman" w:hAnsi="Times New Roman" w:cs="Times New Roman"/>
          <w:i/>
          <w:noProof/>
          <w:sz w:val="24"/>
          <w:szCs w:val="24"/>
        </w:rPr>
        <w:t>Induite vos, sicut electi Dei, viscera misericordiæ, benignitatem.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Q</w:t>
      </w:r>
      <w:r w:rsidRPr="00256805">
        <w:rPr>
          <w:rFonts w:ascii="Times New Roman" w:hAnsi="Times New Roman" w:cs="Times New Roman"/>
          <w:noProof/>
          <w:sz w:val="24"/>
          <w:szCs w:val="24"/>
        </w:rPr>
        <w:t>uia Matt. 5[:</w:t>
      </w:r>
      <w:r w:rsidR="007B153D" w:rsidRPr="00256805">
        <w:rPr>
          <w:rFonts w:ascii="Times New Roman" w:hAnsi="Times New Roman" w:cs="Times New Roman"/>
          <w:noProof/>
          <w:sz w:val="24"/>
          <w:szCs w:val="24"/>
        </w:rPr>
        <w:t>7</w:t>
      </w:r>
      <w:r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="007B153D" w:rsidRPr="0025680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7B153D" w:rsidRPr="00256805">
        <w:rPr>
          <w:rFonts w:ascii="Times New Roman" w:hAnsi="Times New Roman" w:cs="Times New Roman"/>
          <w:i/>
          <w:noProof/>
          <w:sz w:val="24"/>
          <w:szCs w:val="24"/>
        </w:rPr>
        <w:t>Beati misericordes: quoniam ipsi misericordiam consequentur.</w:t>
      </w:r>
      <w:r w:rsidR="007B153D" w:rsidRPr="00256805">
        <w:rPr>
          <w:rFonts w:ascii="Times New Roman" w:hAnsi="Times New Roman" w:cs="Times New Roman"/>
          <w:noProof/>
          <w:sz w:val="24"/>
          <w:szCs w:val="24"/>
        </w:rPr>
        <w:t xml:space="preserve"> Vnde 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in Psal. [64:14]</w:t>
      </w:r>
      <w:r w:rsidR="007B153D" w:rsidRPr="0025680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7B153D" w:rsidRPr="00256805">
        <w:rPr>
          <w:rFonts w:ascii="Times New Roman" w:hAnsi="Times New Roman" w:cs="Times New Roman"/>
          <w:i/>
          <w:noProof/>
          <w:sz w:val="24"/>
          <w:szCs w:val="24"/>
        </w:rPr>
        <w:t>Induti sunt arietes ovium</w:t>
      </w:r>
      <w:r w:rsidR="007B153D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Superiores et di</w:t>
      </w:r>
      <w:r w:rsidR="00D51BE8" w:rsidRPr="00256805">
        <w:rPr>
          <w:rFonts w:ascii="Times New Roman" w:hAnsi="Times New Roman" w:cs="Times New Roman"/>
          <w:noProof/>
          <w:sz w:val="24"/>
          <w:szCs w:val="24"/>
        </w:rPr>
        <w:t>uites induti</w:t>
      </w:r>
      <w:r w:rsidR="00B153DC" w:rsidRPr="00256805">
        <w:rPr>
          <w:rFonts w:ascii="Times New Roman" w:hAnsi="Times New Roman" w:cs="Times New Roman"/>
          <w:noProof/>
          <w:sz w:val="24"/>
          <w:szCs w:val="24"/>
        </w:rPr>
        <w:t xml:space="preserve"> sunt </w:t>
      </w:r>
      <w:r w:rsidR="00925141" w:rsidRPr="00256805">
        <w:rPr>
          <w:rFonts w:ascii="Times New Roman" w:hAnsi="Times New Roman" w:cs="Times New Roman"/>
          <w:noProof/>
          <w:sz w:val="24"/>
          <w:szCs w:val="24"/>
        </w:rPr>
        <w:t>misericordia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et valles abundabunt frumen</w:t>
      </w:r>
      <w:r w:rsidR="004C773E" w:rsidRPr="00256805">
        <w:rPr>
          <w:rFonts w:ascii="Times New Roman" w:hAnsi="Times New Roman" w:cs="Times New Roman"/>
          <w:noProof/>
          <w:sz w:val="24"/>
          <w:szCs w:val="24"/>
        </w:rPr>
        <w:t>to, id est</w:t>
      </w:r>
      <w:r w:rsidR="00925141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4C773E" w:rsidRPr="00256805">
        <w:rPr>
          <w:rFonts w:ascii="Times New Roman" w:hAnsi="Times New Roman" w:cs="Times New Roman"/>
          <w:noProof/>
          <w:sz w:val="24"/>
          <w:szCs w:val="24"/>
        </w:rPr>
        <w:t xml:space="preserve"> pauperes fructu elemosine. </w:t>
      </w:r>
    </w:p>
    <w:p w14:paraId="037B9627" w14:textId="374FC5B3" w:rsidR="00112DD3" w:rsidRPr="00256805" w:rsidRDefault="004C773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¶ Exemplum de auibus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predalibus</w:t>
      </w:r>
      <w:r w:rsidR="00737E2E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7E2E" w:rsidRPr="00256805">
        <w:rPr>
          <w:rFonts w:ascii="Times New Roman" w:hAnsi="Times New Roman" w:cs="Times New Roman"/>
          <w:noProof/>
          <w:sz w:val="24"/>
          <w:szCs w:val="24"/>
        </w:rPr>
        <w:t>E</w:t>
      </w:r>
      <w:r w:rsidRPr="00256805">
        <w:rPr>
          <w:rFonts w:ascii="Times New Roman" w:hAnsi="Times New Roman" w:cs="Times New Roman"/>
          <w:noProof/>
          <w:sz w:val="24"/>
          <w:szCs w:val="24"/>
        </w:rPr>
        <w:t>t de ceruis natantibus vicissim se innantibus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>per loci mutacionem</w:t>
      </w:r>
      <w:r w:rsidR="00D51BE8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 xml:space="preserve"> set heu qui</w:t>
      </w:r>
      <w:r w:rsidR="00D51BE8" w:rsidRPr="00256805">
        <w:rPr>
          <w:rFonts w:ascii="Times New Roman" w:hAnsi="Times New Roman" w:cs="Times New Roman"/>
          <w:noProof/>
          <w:sz w:val="24"/>
          <w:szCs w:val="24"/>
        </w:rPr>
        <w:t>a quida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>m econtra induunt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 xml:space="preserve">tenebrosam nubem auaricie, Ysai. 50[:3]: </w:t>
      </w:r>
      <w:r w:rsidR="00A52BF2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Induam cælos </w:t>
      </w:r>
      <w:r w:rsidR="00D51BE8" w:rsidRPr="00256805">
        <w:rPr>
          <w:rFonts w:ascii="Times New Roman" w:hAnsi="Times New Roman" w:cs="Times New Roman"/>
          <w:i/>
          <w:noProof/>
          <w:sz w:val="24"/>
          <w:szCs w:val="24"/>
        </w:rPr>
        <w:t>tenebris,</w:t>
      </w:r>
      <w:r w:rsidR="00A52BF2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>id est</w:t>
      </w:r>
      <w:r w:rsidR="00D51BE8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 xml:space="preserve"> prelatos au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aricia. </w:t>
      </w:r>
    </w:p>
    <w:p w14:paraId="373BFE68" w14:textId="4BCBA606" w:rsidR="00112DD3" w:rsidRPr="00256805" w:rsidRDefault="000D480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Quinto</w:t>
      </w:r>
      <w:r w:rsidR="00A81AAE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in statu uite ac</w:t>
      </w:r>
      <w:r w:rsidR="00A52BF2" w:rsidRPr="00256805">
        <w:rPr>
          <w:rFonts w:ascii="Times New Roman" w:hAnsi="Times New Roman" w:cs="Times New Roman"/>
          <w:noProof/>
          <w:sz w:val="24"/>
          <w:szCs w:val="24"/>
        </w:rPr>
        <w:t xml:space="preserve">tiue induant se indumento iusticie sicut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ministri in</w:t>
      </w:r>
      <w:r w:rsidR="00CE467E" w:rsidRPr="00256805">
        <w:rPr>
          <w:rFonts w:ascii="Times New Roman" w:hAnsi="Times New Roman" w:cs="Times New Roman"/>
          <w:noProof/>
          <w:sz w:val="24"/>
          <w:szCs w:val="24"/>
        </w:rPr>
        <w:t>duunt secultioribus in contra domin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>orum</w:t>
      </w:r>
      <w:r w:rsidR="00CE467E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 xml:space="preserve"> Psal. [131:9]: </w:t>
      </w:r>
      <w:r w:rsidR="0039123C" w:rsidRPr="00256805">
        <w:rPr>
          <w:rFonts w:ascii="Times New Roman" w:hAnsi="Times New Roman" w:cs="Times New Roman"/>
          <w:i/>
          <w:noProof/>
          <w:sz w:val="24"/>
          <w:szCs w:val="24"/>
        </w:rPr>
        <w:t>Sacerdotes tui induantur justitiam, et sancti tui exsultent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>. Et Ruth 3[:3]:</w:t>
      </w:r>
      <w:r w:rsidR="00256805" w:rsidRPr="00256805">
        <w:rPr>
          <w:rStyle w:val="EndnoteReference"/>
          <w:rFonts w:ascii="Times New Roman" w:hAnsi="Times New Roman" w:cs="Times New Roman"/>
          <w:noProof/>
          <w:sz w:val="24"/>
          <w:szCs w:val="24"/>
        </w:rPr>
        <w:endnoteReference w:id="1"/>
      </w:r>
      <w:r w:rsidR="00256805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123C" w:rsidRPr="00256805">
        <w:rPr>
          <w:rFonts w:ascii="Times New Roman" w:hAnsi="Times New Roman" w:cs="Times New Roman"/>
          <w:i/>
          <w:noProof/>
          <w:sz w:val="24"/>
          <w:szCs w:val="24"/>
        </w:rPr>
        <w:t>Lavare</w:t>
      </w:r>
      <w:r w:rsidR="00BB01A5" w:rsidRPr="00256805">
        <w:rPr>
          <w:rFonts w:ascii="Times New Roman" w:hAnsi="Times New Roman" w:cs="Times New Roman"/>
          <w:noProof/>
          <w:sz w:val="24"/>
          <w:szCs w:val="24"/>
        </w:rPr>
        <w:t xml:space="preserve"> lau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 xml:space="preserve">acio penitencie, </w:t>
      </w:r>
      <w:r w:rsidR="0039123C" w:rsidRPr="00256805">
        <w:rPr>
          <w:rFonts w:ascii="Times New Roman" w:hAnsi="Times New Roman" w:cs="Times New Roman"/>
          <w:i/>
          <w:noProof/>
          <w:sz w:val="24"/>
          <w:szCs w:val="24"/>
        </w:rPr>
        <w:t>et ungere</w:t>
      </w:r>
      <w:r w:rsidR="00D1319F" w:rsidRPr="00256805">
        <w:rPr>
          <w:rFonts w:ascii="Times New Roman" w:hAnsi="Times New Roman" w:cs="Times New Roman"/>
          <w:noProof/>
          <w:sz w:val="24"/>
          <w:szCs w:val="24"/>
        </w:rPr>
        <w:t xml:space="preserve"> olio gracie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9123C" w:rsidRPr="00256805">
        <w:rPr>
          <w:rFonts w:ascii="Times New Roman" w:hAnsi="Times New Roman" w:cs="Times New Roman"/>
          <w:i/>
          <w:noProof/>
          <w:sz w:val="24"/>
          <w:szCs w:val="24"/>
        </w:rPr>
        <w:t>et induere cultioribus vestimentis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D1319F" w:rsidRPr="00256805">
        <w:rPr>
          <w:rFonts w:ascii="Times New Roman" w:hAnsi="Times New Roman" w:cs="Times New Roman"/>
          <w:noProof/>
          <w:sz w:val="24"/>
          <w:szCs w:val="24"/>
        </w:rPr>
        <w:t xml:space="preserve"> scilicet, exercicio iusticie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123C" w:rsidRPr="00256805">
        <w:rPr>
          <w:rFonts w:ascii="Times New Roman" w:hAnsi="Times New Roman" w:cs="Times New Roman"/>
          <w:i/>
          <w:noProof/>
          <w:sz w:val="24"/>
          <w:szCs w:val="24"/>
        </w:rPr>
        <w:t>et descende in aream</w:t>
      </w:r>
      <w:r w:rsidR="0039123C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319F" w:rsidRPr="00256805">
        <w:rPr>
          <w:rFonts w:ascii="Times New Roman" w:hAnsi="Times New Roman" w:cs="Times New Roman"/>
          <w:noProof/>
          <w:sz w:val="24"/>
          <w:szCs w:val="24"/>
        </w:rPr>
        <w:t>ut utaris pane eukaristie. Sed heu quia quidam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319F" w:rsidRPr="00256805">
        <w:rPr>
          <w:rFonts w:ascii="Times New Roman" w:hAnsi="Times New Roman" w:cs="Times New Roman"/>
          <w:noProof/>
          <w:sz w:val="24"/>
          <w:szCs w:val="24"/>
        </w:rPr>
        <w:t xml:space="preserve">induti sunt exterius sed non interius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quia habent superhumer</w:t>
      </w:r>
      <w:r w:rsidR="00D1319F" w:rsidRPr="00256805">
        <w:rPr>
          <w:rFonts w:ascii="Times New Roman" w:hAnsi="Times New Roman" w:cs="Times New Roman"/>
          <w:noProof/>
          <w:sz w:val="24"/>
          <w:szCs w:val="24"/>
        </w:rPr>
        <w:t>ale sine tunica</w:t>
      </w:r>
      <w:r w:rsidR="00BB01A5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D1319F" w:rsidRPr="00256805">
        <w:rPr>
          <w:rFonts w:ascii="Times New Roman" w:hAnsi="Times New Roman" w:cs="Times New Roman"/>
          <w:noProof/>
          <w:sz w:val="24"/>
          <w:szCs w:val="24"/>
        </w:rPr>
        <w:t xml:space="preserve"> contra quos Prou. ultimo [31:21]: </w:t>
      </w:r>
      <w:r w:rsidR="00EE5240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Omnes </w:t>
      </w:r>
      <w:r w:rsidR="00D1319F" w:rsidRPr="00256805">
        <w:rPr>
          <w:rFonts w:ascii="Times New Roman" w:hAnsi="Times New Roman" w:cs="Times New Roman"/>
          <w:i/>
          <w:noProof/>
          <w:sz w:val="24"/>
          <w:szCs w:val="24"/>
        </w:rPr>
        <w:t>domes</w:t>
      </w:r>
      <w:r w:rsidR="00EE5240" w:rsidRPr="00256805">
        <w:rPr>
          <w:rFonts w:ascii="Times New Roman" w:hAnsi="Times New Roman" w:cs="Times New Roman"/>
          <w:i/>
          <w:noProof/>
          <w:sz w:val="24"/>
          <w:szCs w:val="24"/>
        </w:rPr>
        <w:t>tici ejus vestiti</w:t>
      </w:r>
      <w:r w:rsidR="00D1319F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duplicibus</w:t>
      </w:r>
      <w:r w:rsidR="00EE5240" w:rsidRPr="00256805">
        <w:rPr>
          <w:rFonts w:ascii="Times New Roman" w:hAnsi="Times New Roman" w:cs="Times New Roman"/>
          <w:noProof/>
          <w:sz w:val="24"/>
          <w:szCs w:val="24"/>
        </w:rPr>
        <w:t>, quia interius bisso mundicie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5240" w:rsidRPr="00256805">
        <w:rPr>
          <w:rFonts w:ascii="Times New Roman" w:hAnsi="Times New Roman" w:cs="Times New Roman"/>
          <w:noProof/>
          <w:sz w:val="24"/>
          <w:szCs w:val="24"/>
        </w:rPr>
        <w:t>exterius purpura acrimonie</w:t>
      </w:r>
      <w:r w:rsidR="00BB2D15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EE5240" w:rsidRPr="00256805">
        <w:rPr>
          <w:rFonts w:ascii="Times New Roman" w:hAnsi="Times New Roman" w:cs="Times New Roman"/>
          <w:noProof/>
          <w:sz w:val="24"/>
          <w:szCs w:val="24"/>
        </w:rPr>
        <w:t xml:space="preserve"> sed heu quia econtra qui</w:t>
      </w:r>
      <w:r w:rsidR="00BB2D15" w:rsidRPr="00256805">
        <w:rPr>
          <w:rFonts w:ascii="Times New Roman" w:hAnsi="Times New Roman" w:cs="Times New Roman"/>
          <w:noProof/>
          <w:sz w:val="24"/>
          <w:szCs w:val="24"/>
        </w:rPr>
        <w:t>dam</w:t>
      </w:r>
      <w:r w:rsidR="00EE5240" w:rsidRPr="00256805">
        <w:rPr>
          <w:rFonts w:ascii="Times New Roman" w:hAnsi="Times New Roman" w:cs="Times New Roman"/>
          <w:noProof/>
          <w:sz w:val="24"/>
          <w:szCs w:val="24"/>
        </w:rPr>
        <w:t xml:space="preserve"> induunt polutam tunnicam lux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>urie</w:t>
      </w:r>
      <w:r w:rsidR="00EE5240" w:rsidRPr="00256805">
        <w:rPr>
          <w:rFonts w:ascii="Times New Roman" w:hAnsi="Times New Roman" w:cs="Times New Roman"/>
          <w:noProof/>
          <w:sz w:val="24"/>
          <w:szCs w:val="24"/>
        </w:rPr>
        <w:t>, Job 7[:</w:t>
      </w:r>
      <w:r w:rsidR="002138D4" w:rsidRPr="00256805">
        <w:rPr>
          <w:rFonts w:ascii="Times New Roman" w:hAnsi="Times New Roman" w:cs="Times New Roman"/>
          <w:noProof/>
          <w:sz w:val="24"/>
          <w:szCs w:val="24"/>
        </w:rPr>
        <w:t>5</w:t>
      </w:r>
      <w:r w:rsidR="00EE5240"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="002138D4" w:rsidRPr="0025680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2138D4" w:rsidRPr="00256805">
        <w:rPr>
          <w:rFonts w:ascii="Times New Roman" w:hAnsi="Times New Roman" w:cs="Times New Roman"/>
          <w:i/>
          <w:noProof/>
          <w:sz w:val="24"/>
          <w:szCs w:val="24"/>
        </w:rPr>
        <w:t>Induta est caro mea putredine</w:t>
      </w:r>
      <w:r w:rsidR="002138D4" w:rsidRPr="00256805">
        <w:rPr>
          <w:rFonts w:ascii="Times New Roman" w:hAnsi="Times New Roman" w:cs="Times New Roman"/>
          <w:noProof/>
          <w:sz w:val="24"/>
          <w:szCs w:val="24"/>
        </w:rPr>
        <w:t xml:space="preserve">, id est, luxurie, </w:t>
      </w:r>
      <w:r w:rsidR="002138D4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et sordibus pulveris, </w:t>
      </w:r>
      <w:r w:rsidR="002138D4" w:rsidRPr="00256805">
        <w:rPr>
          <w:rFonts w:ascii="Times New Roman" w:hAnsi="Times New Roman" w:cs="Times New Roman"/>
          <w:noProof/>
          <w:sz w:val="24"/>
          <w:szCs w:val="24"/>
        </w:rPr>
        <w:t xml:space="preserve">id est, immundis affectionibus, </w:t>
      </w:r>
      <w:r w:rsidR="002138D4" w:rsidRPr="00256805">
        <w:rPr>
          <w:rFonts w:ascii="Times New Roman" w:hAnsi="Times New Roman" w:cs="Times New Roman"/>
          <w:i/>
          <w:noProof/>
          <w:sz w:val="24"/>
          <w:szCs w:val="24"/>
        </w:rPr>
        <w:t>cutis mea aruit</w:t>
      </w:r>
      <w:r w:rsidR="000726FE" w:rsidRPr="00256805">
        <w:rPr>
          <w:rFonts w:ascii="Times New Roman" w:hAnsi="Times New Roman" w:cs="Times New Roman"/>
          <w:noProof/>
          <w:sz w:val="24"/>
          <w:szCs w:val="24"/>
        </w:rPr>
        <w:t>, non habens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26FE" w:rsidRPr="00256805">
        <w:rPr>
          <w:rFonts w:ascii="Times New Roman" w:hAnsi="Times New Roman" w:cs="Times New Roman"/>
          <w:noProof/>
          <w:sz w:val="24"/>
          <w:szCs w:val="24"/>
        </w:rPr>
        <w:t>honorem gracie et contractio est a bona operacione</w:t>
      </w:r>
      <w:r w:rsidR="002138D4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0726FE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39BA404" w14:textId="77777777" w:rsidR="000726FE" w:rsidRPr="00256805" w:rsidRDefault="000726F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256805">
        <w:rPr>
          <w:rFonts w:ascii="Times New Roman" w:hAnsi="Times New Roman" w:cs="Times New Roman"/>
          <w:noProof/>
          <w:sz w:val="24"/>
          <w:szCs w:val="24"/>
        </w:rPr>
        <w:t>Sexto</w:t>
      </w:r>
      <w:r w:rsidR="00A81AAE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a statu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uite contemplatiue induat se homo clamide honeste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conuersacionis in exemplum f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>r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aterne edificacionis, Rom. 13[:12-13]: </w:t>
      </w:r>
      <w:r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Induamur arma lucis. Sicut in die honeste ambulemus. 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>Verecundum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 xml:space="preserve"> est homini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D4804" w:rsidRPr="00256805">
        <w:rPr>
          <w:rFonts w:ascii="Times New Roman" w:hAnsi="Times New Roman" w:cs="Times New Roman"/>
          <w:noProof/>
          <w:sz w:val="24"/>
          <w:szCs w:val="24"/>
        </w:rPr>
        <w:t>no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 xml:space="preserve">bili induere vetusta et abrupta, Eph. 4[:23-24]: </w:t>
      </w:r>
      <w:r w:rsidR="000D4804" w:rsidRPr="00256805">
        <w:rPr>
          <w:rFonts w:ascii="Times New Roman" w:hAnsi="Times New Roman" w:cs="Times New Roman"/>
          <w:i/>
          <w:noProof/>
          <w:sz w:val="24"/>
          <w:szCs w:val="24"/>
        </w:rPr>
        <w:t>Renovami</w:t>
      </w:r>
      <w:r w:rsidR="00555A48" w:rsidRPr="00256805">
        <w:rPr>
          <w:rFonts w:ascii="Times New Roman" w:hAnsi="Times New Roman" w:cs="Times New Roman"/>
          <w:i/>
          <w:noProof/>
          <w:sz w:val="24"/>
          <w:szCs w:val="24"/>
        </w:rPr>
        <w:t>ni spiritu mentis vestræ, et induite novum hominem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 xml:space="preserve">, quia </w:t>
      </w:r>
      <w:r w:rsidR="00555A48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secundum Deum creatus est. 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>Isti tandem indueret stolas in corpore et anima</w:t>
      </w:r>
      <w:r w:rsidR="009D5A41"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D5A41" w:rsidRPr="00256805">
        <w:rPr>
          <w:rFonts w:ascii="Times New Roman" w:hAnsi="Times New Roman" w:cs="Times New Roman"/>
          <w:noProof/>
          <w:sz w:val="24"/>
          <w:szCs w:val="24"/>
        </w:rPr>
        <w:t>Q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 xml:space="preserve">uo ad animam, Eccli. 15[:5]: </w:t>
      </w:r>
      <w:r w:rsidR="00555A48" w:rsidRPr="00256805">
        <w:rPr>
          <w:rFonts w:ascii="Times New Roman" w:hAnsi="Times New Roman" w:cs="Times New Roman"/>
          <w:i/>
          <w:noProof/>
          <w:sz w:val="24"/>
          <w:szCs w:val="24"/>
        </w:rPr>
        <w:t>Stola gloriæ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 xml:space="preserve"> induit eum,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>et Ysai. [</w:t>
      </w:r>
      <w:r w:rsidR="006F3FCD" w:rsidRPr="00256805">
        <w:rPr>
          <w:rFonts w:ascii="Times New Roman" w:hAnsi="Times New Roman" w:cs="Times New Roman"/>
          <w:noProof/>
          <w:sz w:val="24"/>
          <w:szCs w:val="24"/>
        </w:rPr>
        <w:t>61:10</w:t>
      </w:r>
      <w:r w:rsidR="00555A48"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="006F3FCD" w:rsidRPr="00256805">
        <w:rPr>
          <w:rFonts w:ascii="Times New Roman" w:hAnsi="Times New Roman" w:cs="Times New Roman"/>
          <w:noProof/>
          <w:sz w:val="24"/>
          <w:szCs w:val="24"/>
        </w:rPr>
        <w:t xml:space="preserve">: si </w:t>
      </w:r>
      <w:r w:rsidR="006F3FCD" w:rsidRPr="00256805">
        <w:rPr>
          <w:rFonts w:ascii="Times New Roman" w:hAnsi="Times New Roman" w:cs="Times New Roman"/>
          <w:i/>
          <w:noProof/>
          <w:sz w:val="24"/>
          <w:szCs w:val="24"/>
        </w:rPr>
        <w:t>induit me vestimentis salutis</w:t>
      </w:r>
      <w:r w:rsidR="006F3FCD" w:rsidRPr="00256805">
        <w:rPr>
          <w:rFonts w:ascii="Times New Roman" w:hAnsi="Times New Roman" w:cs="Times New Roman"/>
          <w:noProof/>
          <w:sz w:val="24"/>
          <w:szCs w:val="24"/>
        </w:rPr>
        <w:t xml:space="preserve">, et [1] Cor 15[:53]: </w:t>
      </w:r>
      <w:r w:rsidR="00112DD3" w:rsidRPr="00256805">
        <w:rPr>
          <w:rFonts w:ascii="Times New Roman" w:hAnsi="Times New Roman" w:cs="Times New Roman"/>
          <w:i/>
          <w:noProof/>
          <w:sz w:val="24"/>
          <w:szCs w:val="24"/>
        </w:rPr>
        <w:t>Cor</w:t>
      </w:r>
      <w:r w:rsidR="006F3FCD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ruptibile 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>induet</w:t>
      </w:r>
      <w:r w:rsidR="006F3FCD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incorr</w:t>
      </w:r>
      <w:r w:rsidR="00CF37E8" w:rsidRPr="00256805">
        <w:rPr>
          <w:rFonts w:ascii="Times New Roman" w:hAnsi="Times New Roman" w:cs="Times New Roman"/>
          <w:i/>
          <w:noProof/>
          <w:sz w:val="24"/>
          <w:szCs w:val="24"/>
        </w:rPr>
        <w:t>uptionem: et mortale hoc</w:t>
      </w:r>
      <w:r w:rsidR="006F3FCD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immortalitatem</w:t>
      </w:r>
      <w:r w:rsidR="006F3FCD" w:rsidRPr="00256805">
        <w:rPr>
          <w:rFonts w:ascii="Times New Roman" w:hAnsi="Times New Roman" w:cs="Times New Roman"/>
          <w:noProof/>
          <w:sz w:val="24"/>
          <w:szCs w:val="24"/>
        </w:rPr>
        <w:t>. Sed econtra quidam induunt confusionem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3FCD" w:rsidRPr="00256805">
        <w:rPr>
          <w:rFonts w:ascii="Times New Roman" w:hAnsi="Times New Roman" w:cs="Times New Roman"/>
          <w:noProof/>
          <w:sz w:val="24"/>
          <w:szCs w:val="24"/>
        </w:rPr>
        <w:t>scandali et ignominie, Psal. [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108:29</w:t>
      </w:r>
      <w:r w:rsidR="006F3FCD"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9A02D0" w:rsidRPr="00256805">
        <w:rPr>
          <w:rFonts w:ascii="Times New Roman" w:hAnsi="Times New Roman" w:cs="Times New Roman"/>
          <w:i/>
          <w:noProof/>
          <w:sz w:val="24"/>
          <w:szCs w:val="24"/>
        </w:rPr>
        <w:t>Induantur qui detrahunt mihi pudore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 xml:space="preserve">. Et indues eos confusione et Job 8[:22]: </w:t>
      </w:r>
      <w:r w:rsidR="009A02D0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Qui </w:t>
      </w:r>
      <w:r w:rsidR="00CF37E8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oderunt te 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>indua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ntur</w:t>
      </w:r>
      <w:r w:rsidR="009A02D0" w:rsidRPr="00256805">
        <w:rPr>
          <w:rFonts w:ascii="Times New Roman" w:hAnsi="Times New Roman" w:cs="Times New Roman"/>
          <w:i/>
          <w:noProof/>
          <w:sz w:val="24"/>
          <w:szCs w:val="24"/>
        </w:rPr>
        <w:t xml:space="preserve"> confusion</w:t>
      </w:r>
      <w:bookmarkStart w:id="0" w:name="_GoBack"/>
      <w:bookmarkEnd w:id="0"/>
      <w:r w:rsidR="009A02D0" w:rsidRPr="00256805">
        <w:rPr>
          <w:rFonts w:ascii="Times New Roman" w:hAnsi="Times New Roman" w:cs="Times New Roman"/>
          <w:i/>
          <w:noProof/>
          <w:sz w:val="24"/>
          <w:szCs w:val="24"/>
        </w:rPr>
        <w:t>e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, scilicet</w:t>
      </w:r>
      <w:r w:rsidR="00CF37E8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 xml:space="preserve"> vndique confundantur,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scilicet, a superiori propter penam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 xml:space="preserve"> dampni</w:t>
      </w:r>
      <w:r w:rsidR="00576792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 xml:space="preserve"> ab inferiori propter fe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torem loci</w:t>
      </w:r>
      <w:r w:rsidR="00576792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 xml:space="preserve"> ab anteriori propter acerbitatem</w:t>
      </w:r>
      <w:r w:rsidR="00576792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 xml:space="preserve"> a posteriori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propter perpetuitatem</w:t>
      </w:r>
      <w:r w:rsidR="00576792" w:rsidRPr="00256805">
        <w:rPr>
          <w:rFonts w:ascii="Times New Roman" w:hAnsi="Times New Roman" w:cs="Times New Roman"/>
          <w:noProof/>
          <w:sz w:val="24"/>
          <w:szCs w:val="24"/>
        </w:rPr>
        <w:t>,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 xml:space="preserve"> a dext</w:t>
      </w:r>
      <w:r w:rsidR="00112DD3" w:rsidRPr="00256805">
        <w:rPr>
          <w:rFonts w:ascii="Times New Roman" w:hAnsi="Times New Roman" w:cs="Times New Roman"/>
          <w:noProof/>
          <w:sz w:val="24"/>
          <w:szCs w:val="24"/>
        </w:rPr>
        <w:t>ris a sinistris propter horribi</w:t>
      </w:r>
      <w:r w:rsidR="009A02D0" w:rsidRPr="00256805">
        <w:rPr>
          <w:rFonts w:ascii="Times New Roman" w:hAnsi="Times New Roman" w:cs="Times New Roman"/>
          <w:noProof/>
          <w:sz w:val="24"/>
          <w:szCs w:val="24"/>
        </w:rPr>
        <w:t>lem societatem.</w:t>
      </w:r>
    </w:p>
    <w:sectPr w:rsidR="000726FE" w:rsidRPr="00256805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BAC19" w14:textId="77777777" w:rsidR="00650865" w:rsidRDefault="00650865" w:rsidP="00576792">
      <w:pPr>
        <w:spacing w:after="0" w:line="240" w:lineRule="auto"/>
      </w:pPr>
      <w:r>
        <w:separator/>
      </w:r>
    </w:p>
  </w:endnote>
  <w:endnote w:type="continuationSeparator" w:id="0">
    <w:p w14:paraId="02392EF5" w14:textId="77777777" w:rsidR="00650865" w:rsidRDefault="00650865" w:rsidP="00576792">
      <w:pPr>
        <w:spacing w:after="0" w:line="240" w:lineRule="auto"/>
      </w:pPr>
      <w:r>
        <w:continuationSeparator/>
      </w:r>
    </w:p>
  </w:endnote>
  <w:endnote w:id="1">
    <w:p w14:paraId="271B300F" w14:textId="4F149FB2" w:rsidR="00256805" w:rsidRPr="00256805" w:rsidRDefault="0025680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5680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56805">
        <w:rPr>
          <w:rFonts w:ascii="Times New Roman" w:hAnsi="Times New Roman" w:cs="Times New Roman"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Ruth 3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noProof/>
          <w:sz w:val="24"/>
          <w:szCs w:val="24"/>
        </w:rPr>
        <w:t>]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i/>
          <w:iCs/>
          <w:noProof/>
          <w:sz w:val="24"/>
          <w:szCs w:val="24"/>
        </w:rPr>
        <w:t>add</w:t>
      </w:r>
      <w:r w:rsidRPr="00256805">
        <w:rPr>
          <w:rFonts w:ascii="Times New Roman" w:hAnsi="Times New Roman" w:cs="Times New Roman"/>
          <w:noProof/>
          <w:sz w:val="24"/>
          <w:szCs w:val="24"/>
        </w:rPr>
        <w:t>.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6805">
        <w:rPr>
          <w:rFonts w:ascii="Times New Roman" w:hAnsi="Times New Roman" w:cs="Times New Roman"/>
          <w:strike/>
          <w:noProof/>
          <w:sz w:val="24"/>
          <w:szCs w:val="24"/>
        </w:rPr>
        <w:t>Sacerdotes</w:t>
      </w:r>
      <w:r w:rsidRPr="00256805">
        <w:rPr>
          <w:rFonts w:ascii="Times New Roman" w:hAnsi="Times New Roman" w:cs="Times New Roman"/>
          <w:noProof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F815" w14:textId="77777777" w:rsidR="00650865" w:rsidRDefault="00650865" w:rsidP="00576792">
      <w:pPr>
        <w:spacing w:after="0" w:line="240" w:lineRule="auto"/>
      </w:pPr>
      <w:r>
        <w:separator/>
      </w:r>
    </w:p>
  </w:footnote>
  <w:footnote w:type="continuationSeparator" w:id="0">
    <w:p w14:paraId="0CC24128" w14:textId="77777777" w:rsidR="00650865" w:rsidRDefault="00650865" w:rsidP="0057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7B6"/>
    <w:multiLevelType w:val="hybridMultilevel"/>
    <w:tmpl w:val="F4923068"/>
    <w:lvl w:ilvl="0" w:tplc="D7546EB0">
      <w:numFmt w:val="bullet"/>
      <w:lvlText w:val="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7F"/>
    <w:rsid w:val="00032129"/>
    <w:rsid w:val="00040AA8"/>
    <w:rsid w:val="000726FE"/>
    <w:rsid w:val="000822AC"/>
    <w:rsid w:val="000D4804"/>
    <w:rsid w:val="000E3846"/>
    <w:rsid w:val="00102FD8"/>
    <w:rsid w:val="00112DD3"/>
    <w:rsid w:val="00116486"/>
    <w:rsid w:val="00164A80"/>
    <w:rsid w:val="00182C48"/>
    <w:rsid w:val="001A2E13"/>
    <w:rsid w:val="001F71BB"/>
    <w:rsid w:val="002138D4"/>
    <w:rsid w:val="00256805"/>
    <w:rsid w:val="00375ECD"/>
    <w:rsid w:val="0039123C"/>
    <w:rsid w:val="0040488B"/>
    <w:rsid w:val="00421306"/>
    <w:rsid w:val="004C773E"/>
    <w:rsid w:val="00555A48"/>
    <w:rsid w:val="00562065"/>
    <w:rsid w:val="00576792"/>
    <w:rsid w:val="005A5513"/>
    <w:rsid w:val="005F742E"/>
    <w:rsid w:val="00650865"/>
    <w:rsid w:val="006F3FCD"/>
    <w:rsid w:val="00737E2E"/>
    <w:rsid w:val="0074148D"/>
    <w:rsid w:val="007B153D"/>
    <w:rsid w:val="007B77A7"/>
    <w:rsid w:val="007D7514"/>
    <w:rsid w:val="008B6E06"/>
    <w:rsid w:val="008D694F"/>
    <w:rsid w:val="00925141"/>
    <w:rsid w:val="00987A44"/>
    <w:rsid w:val="009A02D0"/>
    <w:rsid w:val="009D5A41"/>
    <w:rsid w:val="00A241EE"/>
    <w:rsid w:val="00A52BF2"/>
    <w:rsid w:val="00A81AAE"/>
    <w:rsid w:val="00AB0C37"/>
    <w:rsid w:val="00AE0187"/>
    <w:rsid w:val="00AF2244"/>
    <w:rsid w:val="00AF70B9"/>
    <w:rsid w:val="00B153DC"/>
    <w:rsid w:val="00B37D7F"/>
    <w:rsid w:val="00BB01A5"/>
    <w:rsid w:val="00BB2D15"/>
    <w:rsid w:val="00C875F1"/>
    <w:rsid w:val="00CC5462"/>
    <w:rsid w:val="00CE467E"/>
    <w:rsid w:val="00CF37E8"/>
    <w:rsid w:val="00D065A5"/>
    <w:rsid w:val="00D1319F"/>
    <w:rsid w:val="00D51BE8"/>
    <w:rsid w:val="00D71CD4"/>
    <w:rsid w:val="00E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FF30"/>
  <w15:docId w15:val="{ED5268F8-4962-4229-80FA-1E1AF80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D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4148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767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679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76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920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1131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F3C6-D938-438F-823A-0FB6D6CF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3</cp:revision>
  <cp:lastPrinted>2019-02-18T18:24:00Z</cp:lastPrinted>
  <dcterms:created xsi:type="dcterms:W3CDTF">2020-09-25T18:13:00Z</dcterms:created>
  <dcterms:modified xsi:type="dcterms:W3CDTF">2020-09-25T18:19:00Z</dcterms:modified>
</cp:coreProperties>
</file>