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D904A" w14:textId="77777777" w:rsidR="00487BF2" w:rsidRPr="00122383" w:rsidRDefault="005650DF" w:rsidP="00AB0FF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159 </w:t>
      </w:r>
      <w:proofErr w:type="gramStart"/>
      <w:r w:rsidRPr="00122383">
        <w:rPr>
          <w:rFonts w:ascii="Times New Roman" w:hAnsi="Times New Roman" w:cs="Times New Roman"/>
          <w:sz w:val="24"/>
          <w:szCs w:val="24"/>
          <w:lang w:val="es-ES"/>
        </w:rPr>
        <w:t>Gula</w:t>
      </w:r>
      <w:proofErr w:type="gramEnd"/>
    </w:p>
    <w:p w14:paraId="63652FC9" w14:textId="002AB34D" w:rsidR="00DF76CC" w:rsidRPr="00122383" w:rsidRDefault="003F1917" w:rsidP="00AB0FF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5650DF" w:rsidRPr="00122383">
        <w:rPr>
          <w:rFonts w:ascii="Times New Roman" w:hAnsi="Times New Roman" w:cs="Times New Roman"/>
          <w:sz w:val="24"/>
          <w:szCs w:val="24"/>
          <w:lang w:val="es-ES"/>
        </w:rPr>
        <w:t>st immoderatus amor deleccionis secundum gustum</w:t>
      </w:r>
      <w:r w:rsidR="00DF76CC" w:rsidRPr="00122383">
        <w:rPr>
          <w:rFonts w:ascii="Times New Roman" w:hAnsi="Times New Roman" w:cs="Times New Roman"/>
          <w:sz w:val="24"/>
          <w:szCs w:val="24"/>
          <w:lang w:val="es-ES"/>
        </w:rPr>
        <w:t>. S</w:t>
      </w:r>
      <w:r w:rsidR="00AB0FF6" w:rsidRPr="00122383">
        <w:rPr>
          <w:rFonts w:ascii="Times New Roman" w:hAnsi="Times New Roman" w:cs="Times New Roman"/>
          <w:sz w:val="24"/>
          <w:szCs w:val="24"/>
          <w:lang w:val="es-ES"/>
        </w:rPr>
        <w:t>icut luxuria est immoderatus amor deleccionis</w:t>
      </w:r>
      <w:r w:rsidR="00DF76CC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FF6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secundum tactum. </w:t>
      </w:r>
      <w:r w:rsidR="00AB0FF6" w:rsidRPr="00122383">
        <w:rPr>
          <w:rFonts w:ascii="Times New Roman" w:hAnsi="Times New Roman" w:cs="Times New Roman"/>
          <w:sz w:val="24"/>
          <w:szCs w:val="24"/>
        </w:rPr>
        <w:t>Vnde et vicium gule non est in cibo</w:t>
      </w:r>
      <w:r w:rsidR="00000AD3" w:rsidRPr="00122383">
        <w:rPr>
          <w:rFonts w:ascii="Times New Roman" w:hAnsi="Times New Roman" w:cs="Times New Roman"/>
          <w:sz w:val="24"/>
          <w:szCs w:val="24"/>
        </w:rPr>
        <w:t>,</w:t>
      </w:r>
      <w:r w:rsidR="00DF76CC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B0FF6" w:rsidRPr="00122383">
        <w:rPr>
          <w:rFonts w:ascii="Times New Roman" w:hAnsi="Times New Roman" w:cs="Times New Roman"/>
          <w:sz w:val="24"/>
          <w:szCs w:val="24"/>
        </w:rPr>
        <w:t>/f.46rb/</w:t>
      </w:r>
      <w:r w:rsidR="00DF76CC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B0FF6" w:rsidRPr="00122383">
        <w:rPr>
          <w:rFonts w:ascii="Times New Roman" w:hAnsi="Times New Roman" w:cs="Times New Roman"/>
          <w:sz w:val="24"/>
          <w:szCs w:val="24"/>
        </w:rPr>
        <w:t>sed in immoderato appetitu</w:t>
      </w:r>
      <w:r w:rsidR="00DF76CC" w:rsidRPr="00122383">
        <w:rPr>
          <w:rFonts w:ascii="Times New Roman" w:hAnsi="Times New Roman" w:cs="Times New Roman"/>
          <w:sz w:val="24"/>
          <w:szCs w:val="24"/>
        </w:rPr>
        <w:t>.</w:t>
      </w:r>
      <w:r w:rsidR="00AB0FF6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DF76CC" w:rsidRPr="00122383">
        <w:rPr>
          <w:rFonts w:ascii="Times New Roman" w:hAnsi="Times New Roman" w:cs="Times New Roman"/>
          <w:sz w:val="24"/>
          <w:szCs w:val="24"/>
        </w:rPr>
        <w:t>S</w:t>
      </w:r>
      <w:r w:rsidR="00AB0FF6" w:rsidRPr="00122383">
        <w:rPr>
          <w:rFonts w:ascii="Times New Roman" w:hAnsi="Times New Roman" w:cs="Times New Roman"/>
          <w:sz w:val="24"/>
          <w:szCs w:val="24"/>
        </w:rPr>
        <w:t xml:space="preserve">icut dicit Augustinus, libro </w:t>
      </w:r>
      <w:r w:rsidR="00AB0FF6" w:rsidRPr="00122383">
        <w:rPr>
          <w:rFonts w:ascii="Times New Roman" w:hAnsi="Times New Roman" w:cs="Times New Roman"/>
          <w:i/>
          <w:sz w:val="24"/>
          <w:szCs w:val="24"/>
        </w:rPr>
        <w:t>De doctrina Christiana</w:t>
      </w:r>
      <w:r w:rsidR="00AB0FF6" w:rsidRPr="00122383">
        <w:rPr>
          <w:rFonts w:ascii="Times New Roman" w:hAnsi="Times New Roman" w:cs="Times New Roman"/>
          <w:sz w:val="24"/>
          <w:szCs w:val="24"/>
        </w:rPr>
        <w:t xml:space="preserve">, c. 13, et </w:t>
      </w:r>
      <w:bookmarkStart w:id="0" w:name="_Hlk708828"/>
      <w:r w:rsidR="00AB0FF6" w:rsidRPr="00122383">
        <w:rPr>
          <w:rFonts w:ascii="Times New Roman" w:hAnsi="Times New Roman" w:cs="Times New Roman"/>
          <w:sz w:val="24"/>
          <w:szCs w:val="24"/>
        </w:rPr>
        <w:t xml:space="preserve">libro 10, </w:t>
      </w:r>
      <w:r w:rsidR="00AB0FF6" w:rsidRPr="00122383">
        <w:rPr>
          <w:rFonts w:ascii="Times New Roman" w:hAnsi="Times New Roman" w:cs="Times New Roman"/>
          <w:i/>
          <w:sz w:val="24"/>
          <w:szCs w:val="24"/>
        </w:rPr>
        <w:t>Confessiones</w:t>
      </w:r>
      <w:r w:rsidR="00AB0FF6" w:rsidRPr="00122383">
        <w:rPr>
          <w:rFonts w:ascii="Times New Roman" w:hAnsi="Times New Roman" w:cs="Times New Roman"/>
          <w:sz w:val="24"/>
          <w:szCs w:val="24"/>
        </w:rPr>
        <w:t>, c. 32</w:t>
      </w:r>
      <w:bookmarkEnd w:id="0"/>
      <w:r w:rsidR="00AB0FF6" w:rsidRPr="00122383">
        <w:rPr>
          <w:rFonts w:ascii="Times New Roman" w:hAnsi="Times New Roman" w:cs="Times New Roman"/>
          <w:sz w:val="24"/>
          <w:szCs w:val="24"/>
        </w:rPr>
        <w:t>, vbi dicit Augustinus quod fames et sitis dolores sunt</w:t>
      </w:r>
      <w:r w:rsidR="00F8464B" w:rsidRPr="00122383">
        <w:rPr>
          <w:rFonts w:ascii="Times New Roman" w:hAnsi="Times New Roman" w:cs="Times New Roman"/>
          <w:sz w:val="24"/>
          <w:szCs w:val="24"/>
        </w:rPr>
        <w:t>,</w:t>
      </w:r>
      <w:r w:rsidR="00AB0FF6" w:rsidRPr="00122383">
        <w:rPr>
          <w:rFonts w:ascii="Times New Roman" w:hAnsi="Times New Roman" w:cs="Times New Roman"/>
          <w:sz w:val="24"/>
          <w:szCs w:val="24"/>
        </w:rPr>
        <w:t xml:space="preserve"> et urunt sicut febres</w:t>
      </w:r>
      <w:r w:rsidR="00F8464B" w:rsidRPr="00122383">
        <w:rPr>
          <w:rFonts w:ascii="Times New Roman" w:hAnsi="Times New Roman" w:cs="Times New Roman"/>
          <w:sz w:val="24"/>
          <w:szCs w:val="24"/>
        </w:rPr>
        <w:t>,</w:t>
      </w:r>
      <w:r w:rsidR="00DF76CC" w:rsidRPr="00122383">
        <w:rPr>
          <w:rFonts w:ascii="Times New Roman" w:hAnsi="Times New Roman" w:cs="Times New Roman"/>
          <w:sz w:val="24"/>
          <w:szCs w:val="24"/>
        </w:rPr>
        <w:t xml:space="preserve"> nisi alimen</w:t>
      </w:r>
      <w:r w:rsidR="00F8464B" w:rsidRPr="00122383">
        <w:rPr>
          <w:rFonts w:ascii="Times New Roman" w:hAnsi="Times New Roman" w:cs="Times New Roman"/>
          <w:sz w:val="24"/>
          <w:szCs w:val="24"/>
        </w:rPr>
        <w:t>torum medicina succurrat.</w:t>
      </w:r>
      <w:r w:rsidR="00AB0FF6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F8464B" w:rsidRPr="00122383">
        <w:rPr>
          <w:rFonts w:ascii="Times New Roman" w:hAnsi="Times New Roman" w:cs="Times New Roman"/>
          <w:sz w:val="24"/>
          <w:szCs w:val="24"/>
        </w:rPr>
        <w:t>E</w:t>
      </w:r>
      <w:r w:rsidR="00AB0FF6" w:rsidRPr="00122383">
        <w:rPr>
          <w:rFonts w:ascii="Times New Roman" w:hAnsi="Times New Roman" w:cs="Times New Roman"/>
          <w:sz w:val="24"/>
          <w:szCs w:val="24"/>
        </w:rPr>
        <w:t>t sequitur ibi</w:t>
      </w:r>
      <w:r w:rsidR="00DF76CC" w:rsidRPr="00122383">
        <w:rPr>
          <w:rFonts w:ascii="Times New Roman" w:hAnsi="Times New Roman" w:cs="Times New Roman"/>
          <w:sz w:val="24"/>
          <w:szCs w:val="24"/>
        </w:rPr>
        <w:t>,</w:t>
      </w:r>
      <w:r w:rsidR="00AB0FF6" w:rsidRPr="00122383">
        <w:rPr>
          <w:rFonts w:ascii="Times New Roman" w:hAnsi="Times New Roman" w:cs="Times New Roman"/>
          <w:sz w:val="24"/>
          <w:szCs w:val="24"/>
        </w:rPr>
        <w:t xml:space="preserve"> hoc me docuisti</w:t>
      </w:r>
      <w:r w:rsidR="00000AD3" w:rsidRPr="00122383">
        <w:rPr>
          <w:rFonts w:ascii="Times New Roman" w:hAnsi="Times New Roman" w:cs="Times New Roman"/>
          <w:sz w:val="24"/>
          <w:szCs w:val="24"/>
        </w:rPr>
        <w:t>,</w:t>
      </w:r>
      <w:r w:rsidR="00DF76CC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B0FF6" w:rsidRPr="00122383">
        <w:rPr>
          <w:rFonts w:ascii="Times New Roman" w:hAnsi="Times New Roman" w:cs="Times New Roman"/>
          <w:sz w:val="24"/>
          <w:szCs w:val="24"/>
        </w:rPr>
        <w:t>Domine</w:t>
      </w:r>
      <w:r w:rsidR="00000AD3" w:rsidRPr="00122383">
        <w:rPr>
          <w:rFonts w:ascii="Times New Roman" w:hAnsi="Times New Roman" w:cs="Times New Roman"/>
          <w:sz w:val="24"/>
          <w:szCs w:val="24"/>
        </w:rPr>
        <w:t>, et quem</w:t>
      </w:r>
      <w:r w:rsidR="00AB0FF6" w:rsidRPr="00122383">
        <w:rPr>
          <w:rFonts w:ascii="Times New Roman" w:hAnsi="Times New Roman" w:cs="Times New Roman"/>
          <w:sz w:val="24"/>
          <w:szCs w:val="24"/>
        </w:rPr>
        <w:t>admocum ad medicamenta</w:t>
      </w:r>
      <w:r w:rsidR="00DF76CC" w:rsidRPr="00122383">
        <w:rPr>
          <w:rFonts w:ascii="Times New Roman" w:hAnsi="Times New Roman" w:cs="Times New Roman"/>
          <w:sz w:val="24"/>
          <w:szCs w:val="24"/>
        </w:rPr>
        <w:t>,</w:t>
      </w:r>
      <w:r w:rsidR="00AB0FF6" w:rsidRPr="00122383">
        <w:rPr>
          <w:rFonts w:ascii="Times New Roman" w:hAnsi="Times New Roman" w:cs="Times New Roman"/>
          <w:sz w:val="24"/>
          <w:szCs w:val="24"/>
        </w:rPr>
        <w:t xml:space="preserve"> sic ad alimenta</w:t>
      </w:r>
      <w:r w:rsidR="00DF76CC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B0FF6" w:rsidRPr="00122383">
        <w:rPr>
          <w:rFonts w:ascii="Times New Roman" w:hAnsi="Times New Roman" w:cs="Times New Roman"/>
          <w:sz w:val="24"/>
          <w:szCs w:val="24"/>
        </w:rPr>
        <w:t>accedam</w:t>
      </w:r>
      <w:r w:rsidR="00000AD3" w:rsidRPr="00122383">
        <w:rPr>
          <w:rFonts w:ascii="Times New Roman" w:hAnsi="Times New Roman" w:cs="Times New Roman"/>
          <w:sz w:val="24"/>
          <w:szCs w:val="24"/>
        </w:rPr>
        <w:t>.</w:t>
      </w:r>
      <w:r w:rsidR="00AB0FF6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B0FF6" w:rsidRPr="00122383">
        <w:rPr>
          <w:rFonts w:ascii="Times New Roman" w:hAnsi="Times New Roman" w:cs="Times New Roman"/>
          <w:sz w:val="24"/>
          <w:szCs w:val="24"/>
          <w:lang w:val="es-ES"/>
        </w:rPr>
        <w:t>ed dum ad q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uie</w:t>
      </w:r>
      <w:r w:rsidR="00DF76CC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tem 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satietatis</w:t>
      </w:r>
      <w:r w:rsidR="00054104" w:rsidRPr="00122383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"/>
      </w:r>
      <w:r w:rsidR="00DF76CC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ex indigencie mo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lestia per</w:t>
      </w:r>
      <w:r w:rsidR="00AB0FF6" w:rsidRPr="00122383">
        <w:rPr>
          <w:rFonts w:ascii="Times New Roman" w:hAnsi="Times New Roman" w:cs="Times New Roman"/>
          <w:sz w:val="24"/>
          <w:szCs w:val="24"/>
          <w:lang w:val="es-ES"/>
        </w:rPr>
        <w:t>transeo in ipso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transitu insidiatur mihi laqueu</w:t>
      </w:r>
      <w:r w:rsidR="00AB0FF6" w:rsidRPr="00122383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DF76CC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FF6" w:rsidRPr="00122383">
        <w:rPr>
          <w:rFonts w:ascii="Times New Roman" w:hAnsi="Times New Roman" w:cs="Times New Roman"/>
          <w:sz w:val="24"/>
          <w:szCs w:val="24"/>
          <w:lang w:val="es-ES"/>
        </w:rPr>
        <w:t>concupis</w:t>
      </w:r>
      <w:r w:rsidR="00D81CCB" w:rsidRPr="00122383">
        <w:rPr>
          <w:rFonts w:ascii="Times New Roman" w:hAnsi="Times New Roman" w:cs="Times New Roman"/>
          <w:sz w:val="24"/>
          <w:szCs w:val="24"/>
          <w:lang w:val="es-ES"/>
        </w:rPr>
        <w:t>cencie.</w:t>
      </w:r>
      <w:r w:rsidR="00611DD8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BE7281B" w14:textId="6A54716C" w:rsidR="00DF76CC" w:rsidRPr="00122383" w:rsidRDefault="00611DD8" w:rsidP="003638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  <w:lang w:val="es-ES"/>
        </w:rPr>
        <w:t>Item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Hieronimus, </w:t>
      </w:r>
      <w:r w:rsidRPr="00122383">
        <w:rPr>
          <w:rFonts w:ascii="Times New Roman" w:hAnsi="Times New Roman" w:cs="Times New Roman"/>
          <w:i/>
          <w:sz w:val="24"/>
          <w:szCs w:val="24"/>
          <w:lang w:val="es-ES"/>
        </w:rPr>
        <w:t>Contra Jouinianum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, libro secundo, beatitudo paradisi</w:t>
      </w:r>
      <w:r w:rsidR="00DF76CC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absque cibi conti</w:t>
      </w:r>
      <w:r w:rsidR="00DF76CC" w:rsidRPr="00122383">
        <w:rPr>
          <w:rFonts w:ascii="Times New Roman" w:hAnsi="Times New Roman" w:cs="Times New Roman"/>
          <w:sz w:val="24"/>
          <w:szCs w:val="24"/>
          <w:lang w:val="es-ES"/>
        </w:rPr>
        <w:t>nencia dedicari non potuit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00AD3" w:rsidRPr="00122383">
        <w:rPr>
          <w:rFonts w:ascii="Times New Roman" w:hAnsi="Times New Roman" w:cs="Times New Roman"/>
          <w:sz w:val="24"/>
          <w:szCs w:val="24"/>
        </w:rPr>
        <w:t>Q</w:t>
      </w:r>
      <w:r w:rsidR="00DF76CC" w:rsidRPr="00122383">
        <w:rPr>
          <w:rFonts w:ascii="Times New Roman" w:hAnsi="Times New Roman" w:cs="Times New Roman"/>
          <w:sz w:val="24"/>
          <w:szCs w:val="24"/>
        </w:rPr>
        <w:t>uam</w:t>
      </w:r>
      <w:r w:rsidRPr="00122383">
        <w:rPr>
          <w:rFonts w:ascii="Times New Roman" w:hAnsi="Times New Roman" w:cs="Times New Roman"/>
          <w:sz w:val="24"/>
          <w:szCs w:val="24"/>
        </w:rPr>
        <w:t xml:space="preserve">diu Adam ieiunauit, in paradiso </w:t>
      </w:r>
      <w:r w:rsidR="00000AD3" w:rsidRPr="00122383">
        <w:rPr>
          <w:rFonts w:ascii="Times New Roman" w:hAnsi="Times New Roman" w:cs="Times New Roman"/>
          <w:sz w:val="24"/>
          <w:szCs w:val="24"/>
        </w:rPr>
        <w:t>fuit;</w:t>
      </w:r>
      <w:r w:rsidR="007C2D39" w:rsidRPr="00122383">
        <w:rPr>
          <w:rFonts w:ascii="Times New Roman" w:hAnsi="Times New Roman" w:cs="Times New Roman"/>
          <w:sz w:val="24"/>
          <w:szCs w:val="24"/>
        </w:rPr>
        <w:t xml:space="preserve"> comedit et eiectus est. </w:t>
      </w:r>
    </w:p>
    <w:p w14:paraId="2DFA77D7" w14:textId="449028BB" w:rsidR="00764496" w:rsidRPr="00122383" w:rsidRDefault="007C2D39" w:rsidP="003638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>Item</w:t>
      </w:r>
      <w:r w:rsidR="00363816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Bernardus, aer</w:t>
      </w:r>
      <w:r w:rsidR="00DF76CC" w:rsidRPr="00122383">
        <w:rPr>
          <w:rFonts w:ascii="Times New Roman" w:hAnsi="Times New Roman" w:cs="Times New Roman"/>
          <w:sz w:val="24"/>
          <w:szCs w:val="24"/>
        </w:rPr>
        <w:t>,</w:t>
      </w:r>
      <w:r w:rsidR="007F4268" w:rsidRPr="00122383">
        <w:rPr>
          <w:rFonts w:ascii="Times New Roman" w:hAnsi="Times New Roman" w:cs="Times New Roman"/>
          <w:sz w:val="24"/>
          <w:szCs w:val="24"/>
        </w:rPr>
        <w:t xml:space="preserve"> terra</w:t>
      </w:r>
      <w:r w:rsidR="00DF76CC" w:rsidRPr="00122383">
        <w:rPr>
          <w:rFonts w:ascii="Times New Roman" w:hAnsi="Times New Roman" w:cs="Times New Roman"/>
          <w:sz w:val="24"/>
          <w:szCs w:val="24"/>
        </w:rPr>
        <w:t>,</w:t>
      </w:r>
      <w:r w:rsidR="007F4268" w:rsidRPr="00122383">
        <w:rPr>
          <w:rFonts w:ascii="Times New Roman" w:hAnsi="Times New Roman" w:cs="Times New Roman"/>
          <w:sz w:val="24"/>
          <w:szCs w:val="24"/>
        </w:rPr>
        <w:t xml:space="preserve"> mare gulositati vix</w:t>
      </w:r>
      <w:r w:rsidR="00DF76CC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7F4268" w:rsidRPr="00122383">
        <w:rPr>
          <w:rFonts w:ascii="Times New Roman" w:hAnsi="Times New Roman" w:cs="Times New Roman"/>
          <w:sz w:val="24"/>
          <w:szCs w:val="24"/>
        </w:rPr>
        <w:t>sufficiunt</w:t>
      </w:r>
      <w:r w:rsidR="00DF76CC" w:rsidRPr="00122383">
        <w:rPr>
          <w:rFonts w:ascii="Times New Roman" w:hAnsi="Times New Roman" w:cs="Times New Roman"/>
          <w:sz w:val="24"/>
          <w:szCs w:val="24"/>
        </w:rPr>
        <w:t>. P</w:t>
      </w:r>
      <w:r w:rsidR="007F4268" w:rsidRPr="00122383">
        <w:rPr>
          <w:rFonts w:ascii="Times New Roman" w:hAnsi="Times New Roman" w:cs="Times New Roman"/>
          <w:sz w:val="24"/>
          <w:szCs w:val="24"/>
        </w:rPr>
        <w:t>ropter hoc con</w:t>
      </w:r>
      <w:r w:rsidR="00DF76CC" w:rsidRPr="00122383">
        <w:rPr>
          <w:rFonts w:ascii="Times New Roman" w:hAnsi="Times New Roman" w:cs="Times New Roman"/>
          <w:sz w:val="24"/>
          <w:szCs w:val="24"/>
        </w:rPr>
        <w:t>tingit pauperes spoliari, ut fa</w:t>
      </w:r>
      <w:r w:rsidR="007F4268" w:rsidRPr="00122383">
        <w:rPr>
          <w:rFonts w:ascii="Times New Roman" w:hAnsi="Times New Roman" w:cs="Times New Roman"/>
          <w:sz w:val="24"/>
          <w:szCs w:val="24"/>
        </w:rPr>
        <w:t xml:space="preserve">mes pauperum transeat in delicias diuitum, sed Apo. 18[:7]: </w:t>
      </w:r>
      <w:r w:rsidR="007F4268" w:rsidRPr="00122383">
        <w:rPr>
          <w:rFonts w:ascii="Times New Roman" w:hAnsi="Times New Roman" w:cs="Times New Roman"/>
          <w:i/>
          <w:sz w:val="24"/>
          <w:szCs w:val="24"/>
        </w:rPr>
        <w:t>Quantum glorificavit se, et in deliciis fuit, tantum date illi tormentum et luctum</w:t>
      </w:r>
      <w:r w:rsidR="007F4268" w:rsidRPr="00122383">
        <w:rPr>
          <w:rFonts w:ascii="Times New Roman" w:hAnsi="Times New Roman" w:cs="Times New Roman"/>
          <w:sz w:val="24"/>
          <w:szCs w:val="24"/>
        </w:rPr>
        <w:t xml:space="preserve">. </w:t>
      </w:r>
      <w:r w:rsidR="007F4268" w:rsidRPr="00122383">
        <w:rPr>
          <w:rFonts w:ascii="Times New Roman" w:hAnsi="Times New Roman" w:cs="Times New Roman"/>
          <w:sz w:val="24"/>
          <w:szCs w:val="24"/>
          <w:lang w:val="es-ES"/>
        </w:rPr>
        <w:t>Ideo, nota quod animilia</w:t>
      </w:r>
      <w:r w:rsidR="00DF76CC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melius pasta et pin</w:t>
      </w:r>
      <w:r w:rsidR="007F4268" w:rsidRPr="00122383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7F4268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iora cicius interficiuntur. </w:t>
      </w:r>
      <w:r w:rsidR="007F4268" w:rsidRPr="00122383">
        <w:rPr>
          <w:rFonts w:ascii="Times New Roman" w:hAnsi="Times New Roman" w:cs="Times New Roman"/>
          <w:sz w:val="24"/>
          <w:szCs w:val="24"/>
        </w:rPr>
        <w:t>Exemplum de Agag</w:t>
      </w:r>
      <w:r w:rsidR="00764496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DC6B18" w:rsidRPr="00122383">
        <w:rPr>
          <w:rFonts w:ascii="Times New Roman" w:hAnsi="Times New Roman" w:cs="Times New Roman"/>
          <w:sz w:val="24"/>
          <w:szCs w:val="24"/>
        </w:rPr>
        <w:t>rege, pignuissimus</w:t>
      </w:r>
      <w:r w:rsidR="007F4268" w:rsidRPr="00122383">
        <w:rPr>
          <w:rFonts w:ascii="Times New Roman" w:hAnsi="Times New Roman" w:cs="Times New Roman"/>
          <w:sz w:val="24"/>
          <w:szCs w:val="24"/>
        </w:rPr>
        <w:t xml:space="preserve">, </w:t>
      </w:r>
      <w:r w:rsidR="00DC6B18" w:rsidRPr="00122383">
        <w:rPr>
          <w:rFonts w:ascii="Times New Roman" w:hAnsi="Times New Roman" w:cs="Times New Roman"/>
          <w:sz w:val="24"/>
          <w:szCs w:val="24"/>
        </w:rPr>
        <w:t xml:space="preserve">[1] </w:t>
      </w:r>
      <w:r w:rsidR="007F4268" w:rsidRPr="00122383">
        <w:rPr>
          <w:rFonts w:ascii="Times New Roman" w:hAnsi="Times New Roman" w:cs="Times New Roman"/>
          <w:sz w:val="24"/>
          <w:szCs w:val="24"/>
        </w:rPr>
        <w:t>Reg. [</w:t>
      </w:r>
      <w:r w:rsidR="00DC6B18" w:rsidRPr="00122383">
        <w:rPr>
          <w:rFonts w:ascii="Times New Roman" w:hAnsi="Times New Roman" w:cs="Times New Roman"/>
          <w:sz w:val="24"/>
          <w:szCs w:val="24"/>
        </w:rPr>
        <w:t>15:32]. Et Eglo, Iud. 3[:17].</w:t>
      </w:r>
      <w:r w:rsidR="00ED5943" w:rsidRPr="00122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43963" w14:textId="77777777" w:rsidR="00764496" w:rsidRPr="00122383" w:rsidRDefault="00ED5943" w:rsidP="003638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>Item</w:t>
      </w:r>
      <w:r w:rsidR="00363816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gula facit</w:t>
      </w:r>
      <w:r w:rsidR="00764496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hominem inobedientem Deo</w:t>
      </w:r>
      <w:r w:rsidR="00000AD3" w:rsidRPr="00122383">
        <w:rPr>
          <w:rFonts w:ascii="Times New Roman" w:hAnsi="Times New Roman" w:cs="Times New Roman"/>
          <w:sz w:val="24"/>
          <w:szCs w:val="24"/>
        </w:rPr>
        <w:t>.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000AD3" w:rsidRPr="00122383">
        <w:rPr>
          <w:rFonts w:ascii="Times New Roman" w:hAnsi="Times New Roman" w:cs="Times New Roman"/>
          <w:sz w:val="24"/>
          <w:szCs w:val="24"/>
        </w:rPr>
        <w:t>S</w:t>
      </w:r>
      <w:r w:rsidRPr="00122383">
        <w:rPr>
          <w:rFonts w:ascii="Times New Roman" w:hAnsi="Times New Roman" w:cs="Times New Roman"/>
          <w:sz w:val="24"/>
          <w:szCs w:val="24"/>
        </w:rPr>
        <w:t xml:space="preserve">icut auis </w:t>
      </w:r>
      <w:r w:rsidR="00000AD3" w:rsidRPr="00122383">
        <w:rPr>
          <w:rFonts w:ascii="Times New Roman" w:hAnsi="Times New Roman" w:cs="Times New Roman"/>
          <w:sz w:val="24"/>
          <w:szCs w:val="24"/>
        </w:rPr>
        <w:t>pleno gutture</w:t>
      </w:r>
      <w:r w:rsidR="00764496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non exaudit magistrum suum clamante post</w:t>
      </w:r>
      <w:r w:rsidR="00764496" w:rsidRPr="00122383">
        <w:rPr>
          <w:rFonts w:ascii="Times New Roman" w:hAnsi="Times New Roman" w:cs="Times New Roman"/>
          <w:sz w:val="24"/>
          <w:szCs w:val="24"/>
        </w:rPr>
        <w:t xml:space="preserve"> [eam].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764496" w:rsidRPr="00122383">
        <w:rPr>
          <w:rFonts w:ascii="Times New Roman" w:hAnsi="Times New Roman" w:cs="Times New Roman"/>
          <w:sz w:val="24"/>
          <w:szCs w:val="24"/>
        </w:rPr>
        <w:t>E</w:t>
      </w:r>
      <w:r w:rsidRPr="00122383">
        <w:rPr>
          <w:rFonts w:ascii="Times New Roman" w:hAnsi="Times New Roman" w:cs="Times New Roman"/>
          <w:sz w:val="24"/>
          <w:szCs w:val="24"/>
        </w:rPr>
        <w:t>st Deut.</w:t>
      </w:r>
      <w:r w:rsidR="00764496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 xml:space="preserve">32[:15], et </w:t>
      </w:r>
      <w:r w:rsidRPr="00122383">
        <w:rPr>
          <w:rFonts w:ascii="Times New Roman" w:hAnsi="Times New Roman" w:cs="Times New Roman"/>
          <w:i/>
          <w:sz w:val="24"/>
          <w:szCs w:val="24"/>
        </w:rPr>
        <w:t>incrassatus est dilectus, et recalcitravit</w:t>
      </w:r>
      <w:r w:rsidRPr="00122383">
        <w:rPr>
          <w:rFonts w:ascii="Times New Roman" w:hAnsi="Times New Roman" w:cs="Times New Roman"/>
          <w:sz w:val="24"/>
          <w:szCs w:val="24"/>
        </w:rPr>
        <w:t xml:space="preserve">. Cum ergo </w:t>
      </w:r>
      <w:r w:rsidRPr="00122383">
        <w:rPr>
          <w:rFonts w:ascii="Times New Roman" w:hAnsi="Times New Roman" w:cs="Times New Roman"/>
          <w:i/>
          <w:sz w:val="24"/>
          <w:szCs w:val="24"/>
        </w:rPr>
        <w:t>caro</w:t>
      </w:r>
      <w:r w:rsidR="00764496" w:rsidRPr="00122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A83" w:rsidRPr="00122383">
        <w:rPr>
          <w:rFonts w:ascii="Times New Roman" w:hAnsi="Times New Roman" w:cs="Times New Roman"/>
          <w:i/>
          <w:sz w:val="24"/>
          <w:szCs w:val="24"/>
        </w:rPr>
        <w:t>concupisci</w:t>
      </w:r>
      <w:r w:rsidRPr="00122383">
        <w:rPr>
          <w:rFonts w:ascii="Times New Roman" w:hAnsi="Times New Roman" w:cs="Times New Roman"/>
          <w:i/>
          <w:sz w:val="24"/>
          <w:szCs w:val="24"/>
        </w:rPr>
        <w:t xml:space="preserve">t aduersus </w:t>
      </w:r>
      <w:r w:rsidR="00E36CB4" w:rsidRPr="00122383">
        <w:rPr>
          <w:rFonts w:ascii="Times New Roman" w:hAnsi="Times New Roman" w:cs="Times New Roman"/>
          <w:i/>
          <w:sz w:val="24"/>
          <w:szCs w:val="24"/>
        </w:rPr>
        <w:t>spiritum</w:t>
      </w:r>
      <w:r w:rsidR="00E36CB4" w:rsidRPr="00122383">
        <w:rPr>
          <w:rFonts w:ascii="Times New Roman" w:hAnsi="Times New Roman" w:cs="Times New Roman"/>
          <w:sz w:val="24"/>
          <w:szCs w:val="24"/>
        </w:rPr>
        <w:t xml:space="preserve"> et econtro Gal. 5[</w:t>
      </w:r>
      <w:r w:rsidR="00671A83" w:rsidRPr="00122383">
        <w:rPr>
          <w:rFonts w:ascii="Times New Roman" w:hAnsi="Times New Roman" w:cs="Times New Roman"/>
          <w:sz w:val="24"/>
          <w:szCs w:val="24"/>
        </w:rPr>
        <w:t>:17]. Nihil aliud est</w:t>
      </w:r>
      <w:r w:rsidR="00764496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fouere carnem quam debilitare spiritum. </w:t>
      </w:r>
    </w:p>
    <w:p w14:paraId="74AA7356" w14:textId="77777777" w:rsidR="00764496" w:rsidRPr="00122383" w:rsidRDefault="00764496" w:rsidP="0036381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Fonts w:ascii="Times New Roman" w:hAnsi="Times New Roman" w:cs="Times New Roman"/>
          <w:sz w:val="24"/>
          <w:szCs w:val="24"/>
        </w:rPr>
        <w:t>Item</w:t>
      </w:r>
      <w:r w:rsidR="00000AD3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gula possessio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nes minuit, Prou. 21[:17]: </w:t>
      </w:r>
      <w:r w:rsidR="00671A83" w:rsidRPr="00122383">
        <w:rPr>
          <w:rFonts w:ascii="Times New Roman" w:hAnsi="Times New Roman" w:cs="Times New Roman"/>
          <w:i/>
          <w:sz w:val="24"/>
          <w:szCs w:val="24"/>
        </w:rPr>
        <w:t>Qui diligit epulas in egestate erit.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In filio prodigo, Luc. 15[:11-32]. Vnde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Rom. 8[:13]: </w:t>
      </w:r>
      <w:r w:rsidR="00671A83" w:rsidRPr="00122383">
        <w:rPr>
          <w:rFonts w:ascii="Times New Roman" w:hAnsi="Times New Roman" w:cs="Times New Roman"/>
          <w:i/>
          <w:sz w:val="24"/>
          <w:szCs w:val="24"/>
          <w:lang w:val="es-ES"/>
        </w:rPr>
        <w:t>Si secundum carnem vixeritis, moriemini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A17AB7E" w14:textId="15D6527B" w:rsidR="00764496" w:rsidRPr="00122383" w:rsidRDefault="00764496" w:rsidP="0036381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Fonts w:ascii="Times New Roman" w:hAnsi="Times New Roman" w:cs="Times New Roman"/>
          <w:sz w:val="24"/>
          <w:szCs w:val="24"/>
          <w:lang w:val="es-ES"/>
        </w:rPr>
        <w:lastRenderedPageBreak/>
        <w:t>¶ Quinque modis peccatur per gu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lam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secundum Gregorium, </w:t>
      </w:r>
      <w:r w:rsidR="00671A83" w:rsidRPr="00122383">
        <w:rPr>
          <w:rFonts w:ascii="Times New Roman" w:hAnsi="Times New Roman" w:cs="Times New Roman"/>
          <w:i/>
          <w:sz w:val="24"/>
          <w:szCs w:val="24"/>
          <w:lang w:val="es-ES"/>
        </w:rPr>
        <w:t>Moralium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30, tempore, scilicet, horam preueniendo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qualitate delicata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querendo quantitatis mensuram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extendendo modo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nimis accurate preparando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de quibus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habetur, </w:t>
      </w:r>
      <w:r w:rsidR="00671A83" w:rsidRPr="00122383">
        <w:rPr>
          <w:rFonts w:ascii="Times New Roman" w:hAnsi="Times New Roman" w:cs="Times New Roman"/>
          <w:i/>
          <w:sz w:val="24"/>
          <w:szCs w:val="24"/>
          <w:lang w:val="es-ES"/>
        </w:rPr>
        <w:t>De consecracione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, Dist. 5, </w:t>
      </w:r>
      <w:r w:rsidR="00671A83" w:rsidRPr="00122383">
        <w:rPr>
          <w:rFonts w:ascii="Times New Roman" w:hAnsi="Times New Roman" w:cs="Times New Roman"/>
          <w:i/>
          <w:sz w:val="24"/>
          <w:szCs w:val="24"/>
          <w:lang w:val="es-ES"/>
        </w:rPr>
        <w:t xml:space="preserve">Quinque modis.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Vnde versus, Prepropere, laute, nimis, ardenter, studiose. Sic Jonathas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[1 Reg. 14:29]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populus Sodomita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[Ezech. 16:49]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filii sacerdotis,</w:t>
      </w:r>
      <w:r w:rsidR="00054104" w:rsidRPr="00122383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2"/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1 Reg. </w:t>
      </w:r>
      <w:r w:rsidR="00F925D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054104" w:rsidRPr="00122383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:11]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91AE75B" w14:textId="77777777" w:rsidR="00764496" w:rsidRPr="00122383" w:rsidRDefault="00671A83" w:rsidP="0036381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Fonts w:ascii="Times New Roman" w:hAnsi="Times New Roman" w:cs="Times New Roman"/>
          <w:sz w:val="24"/>
          <w:szCs w:val="24"/>
          <w:lang w:val="es-ES"/>
        </w:rPr>
        <w:t>¶ Prepropere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quantum ad tempus, utpote preuiendo horam debitam per impatienciam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more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sicut fuit in Jon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atha, 1 Reg. 14[:29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], sed istud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de se non est peccatum maxime, si fiat 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ex necessitate, infirmitatis, itineris, seu laboris.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ed qu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ndo est ita immoderatum quod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contempnit statutum ecclesie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uel quando facit fraudem ieiun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ut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pote protrahendo mensam a mane vsque ad vesperam, tunc est mortale peccatum contra quos Ysai. 5[:11]: </w:t>
      </w:r>
      <w:r w:rsidRPr="00122383">
        <w:rPr>
          <w:rFonts w:ascii="Times New Roman" w:hAnsi="Times New Roman" w:cs="Times New Roman"/>
          <w:i/>
          <w:sz w:val="24"/>
          <w:szCs w:val="24"/>
          <w:lang w:val="es-ES"/>
        </w:rPr>
        <w:t>Ve qui consurgitis mane ad sectandam ebrietatem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82A34B8" w14:textId="19297418" w:rsidR="00B61F05" w:rsidRPr="00122383" w:rsidRDefault="00671A83" w:rsidP="003638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  <w:lang w:val="es-ES"/>
        </w:rPr>
        <w:t>Laute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quantum ad ipsam substanciam et speciam cibi quando est nimis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delicatus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sicut patet in diuite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epulacione qui epulabatur coti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die splendide, Luc. 16[:19]. Et etiam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in populo Israelitico in deser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to, Exod. 16[:12]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qui c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um haberent manna ad sufficiam, 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flagrabant tamen carnes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porros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et pe</w:t>
      </w:r>
      <w:r w:rsidR="00764496" w:rsidRPr="00122383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ones, Psal. </w:t>
      </w:r>
      <w:r w:rsidRPr="00122383">
        <w:rPr>
          <w:rFonts w:ascii="Times New Roman" w:hAnsi="Times New Roman" w:cs="Times New Roman"/>
          <w:sz w:val="24"/>
          <w:szCs w:val="24"/>
        </w:rPr>
        <w:t xml:space="preserve">[77:30-31]: </w:t>
      </w:r>
      <w:r w:rsidRPr="00122383">
        <w:rPr>
          <w:rFonts w:ascii="Times New Roman" w:hAnsi="Times New Roman" w:cs="Times New Roman"/>
          <w:i/>
          <w:sz w:val="24"/>
          <w:szCs w:val="24"/>
        </w:rPr>
        <w:t>Adhuc esce eorum erant in ore ipsorum</w:t>
      </w:r>
      <w:r w:rsidRPr="00122383">
        <w:rPr>
          <w:rFonts w:ascii="Times New Roman" w:hAnsi="Times New Roman" w:cs="Times New Roman"/>
          <w:sz w:val="24"/>
          <w:szCs w:val="24"/>
        </w:rPr>
        <w:t xml:space="preserve">, </w:t>
      </w:r>
      <w:r w:rsidRPr="00122383">
        <w:rPr>
          <w:rFonts w:ascii="Times New Roman" w:hAnsi="Times New Roman" w:cs="Times New Roman"/>
          <w:i/>
          <w:sz w:val="24"/>
          <w:szCs w:val="24"/>
        </w:rPr>
        <w:t>et ira Dei ascendit</w:t>
      </w:r>
      <w:r w:rsidRPr="00122383">
        <w:rPr>
          <w:rFonts w:ascii="Times New Roman" w:hAnsi="Times New Roman" w:cs="Times New Roman"/>
          <w:sz w:val="24"/>
          <w:szCs w:val="24"/>
        </w:rPr>
        <w:t>. Set</w:t>
      </w:r>
      <w:r w:rsidR="00B61F05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istud non ascribitur peccato quando fit ex debilitate complexionis</w:t>
      </w:r>
      <w:r w:rsidR="00B61F05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000AD3" w:rsidRPr="00122383">
        <w:rPr>
          <w:rFonts w:ascii="Times New Roman" w:hAnsi="Times New Roman" w:cs="Times New Roman"/>
          <w:sz w:val="24"/>
          <w:szCs w:val="24"/>
        </w:rPr>
        <w:t>uel infirmitatis uel pri</w:t>
      </w:r>
      <w:r w:rsidRPr="00122383">
        <w:rPr>
          <w:rFonts w:ascii="Times New Roman" w:hAnsi="Times New Roman" w:cs="Times New Roman"/>
          <w:sz w:val="24"/>
          <w:szCs w:val="24"/>
        </w:rPr>
        <w:t>stine consuetudinis</w:t>
      </w:r>
      <w:r w:rsidR="00B61F05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quia magis libet diuitibus vti delicatis quam pauperibus, 41 Dist., c. </w:t>
      </w:r>
      <w:r w:rsidRPr="00122383">
        <w:rPr>
          <w:rFonts w:ascii="Times New Roman" w:hAnsi="Times New Roman" w:cs="Times New Roman"/>
          <w:i/>
          <w:sz w:val="24"/>
          <w:szCs w:val="24"/>
        </w:rPr>
        <w:t>Non</w:t>
      </w:r>
      <w:r w:rsidR="00B61F05" w:rsidRPr="00122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i/>
          <w:sz w:val="24"/>
          <w:szCs w:val="24"/>
        </w:rPr>
        <w:t xml:space="preserve">cogantur, </w:t>
      </w:r>
      <w:r w:rsidRPr="00122383">
        <w:rPr>
          <w:rFonts w:ascii="Times New Roman" w:hAnsi="Times New Roman" w:cs="Times New Roman"/>
          <w:sz w:val="24"/>
          <w:szCs w:val="24"/>
        </w:rPr>
        <w:t>vbi dicitur vrtantur d</w:t>
      </w:r>
      <w:r w:rsidR="00B61F05" w:rsidRPr="00122383">
        <w:rPr>
          <w:rFonts w:ascii="Times New Roman" w:hAnsi="Times New Roman" w:cs="Times New Roman"/>
          <w:sz w:val="24"/>
          <w:szCs w:val="24"/>
        </w:rPr>
        <w:t>iuites consuetudine sue infirmi</w:t>
      </w:r>
      <w:r w:rsidRPr="00122383">
        <w:rPr>
          <w:rFonts w:ascii="Times New Roman" w:hAnsi="Times New Roman" w:cs="Times New Roman"/>
          <w:sz w:val="24"/>
          <w:szCs w:val="24"/>
        </w:rPr>
        <w:t>tatis</w:t>
      </w:r>
      <w:r w:rsidR="00000AD3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ne forte mutand</w:t>
      </w:r>
      <w:r w:rsidR="00B61F05" w:rsidRPr="00122383">
        <w:rPr>
          <w:rFonts w:ascii="Times New Roman" w:hAnsi="Times New Roman" w:cs="Times New Roman"/>
          <w:sz w:val="24"/>
          <w:szCs w:val="24"/>
        </w:rPr>
        <w:t>o consuetudinem egrotent uel do</w:t>
      </w:r>
      <w:r w:rsidRPr="00122383">
        <w:rPr>
          <w:rFonts w:ascii="Times New Roman" w:hAnsi="Times New Roman" w:cs="Times New Roman"/>
          <w:sz w:val="24"/>
          <w:szCs w:val="24"/>
        </w:rPr>
        <w:t>leant</w:t>
      </w:r>
      <w:r w:rsidR="00000AD3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se aliter sustentari non posse</w:t>
      </w:r>
      <w:r w:rsidR="00B61F05" w:rsidRPr="00122383">
        <w:rPr>
          <w:rFonts w:ascii="Times New Roman" w:hAnsi="Times New Roman" w:cs="Times New Roman"/>
          <w:sz w:val="24"/>
          <w:szCs w:val="24"/>
        </w:rPr>
        <w:t>.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56C8F" w14:textId="42E28690" w:rsidR="00B61F05" w:rsidRPr="00122383" w:rsidRDefault="00B61F05" w:rsidP="003638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>Nimis,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 quantum ad quantitatem considerando hum</w:t>
      </w:r>
      <w:r w:rsidRPr="00122383">
        <w:rPr>
          <w:rFonts w:ascii="Times New Roman" w:hAnsi="Times New Roman" w:cs="Times New Roman"/>
          <w:sz w:val="24"/>
          <w:szCs w:val="24"/>
        </w:rPr>
        <w:t>ilitatem et disposicionem sumen</w:t>
      </w:r>
      <w:r w:rsidR="00671A83" w:rsidRPr="00122383">
        <w:rPr>
          <w:rFonts w:ascii="Times New Roman" w:hAnsi="Times New Roman" w:cs="Times New Roman"/>
          <w:sz w:val="24"/>
          <w:szCs w:val="24"/>
        </w:rPr>
        <w:t>tis non quantitatem cibi. Nam quod vni est parum alteri est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multum, sicut Philosopher, 2 </w:t>
      </w:r>
      <w:r w:rsidR="00671A83" w:rsidRPr="00122383">
        <w:rPr>
          <w:rFonts w:ascii="Times New Roman" w:hAnsi="Times New Roman" w:cs="Times New Roman"/>
          <w:i/>
          <w:sz w:val="24"/>
          <w:szCs w:val="24"/>
        </w:rPr>
        <w:t>Ethicorum</w:t>
      </w:r>
      <w:r w:rsidR="00671A83" w:rsidRPr="00122383">
        <w:rPr>
          <w:rFonts w:ascii="Times New Roman" w:hAnsi="Times New Roman" w:cs="Times New Roman"/>
          <w:sz w:val="24"/>
          <w:szCs w:val="24"/>
        </w:rPr>
        <w:t>, de Milone qui potuit vna refeccione comedere bouem. Nec refert in quo cibi fiat excessus</w:t>
      </w:r>
      <w:r w:rsidRPr="00122383">
        <w:rPr>
          <w:rFonts w:ascii="Times New Roman" w:hAnsi="Times New Roman" w:cs="Times New Roman"/>
          <w:sz w:val="24"/>
          <w:szCs w:val="24"/>
        </w:rPr>
        <w:t>,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 quia </w:t>
      </w:r>
      <w:r w:rsidR="00671A83" w:rsidRPr="00122383">
        <w:rPr>
          <w:rFonts w:ascii="Times New Roman" w:hAnsi="Times New Roman" w:cs="Times New Roman"/>
          <w:sz w:val="24"/>
          <w:szCs w:val="24"/>
        </w:rPr>
        <w:lastRenderedPageBreak/>
        <w:t>Adam</w:t>
      </w:r>
      <w:r w:rsidR="00000AD3" w:rsidRPr="00122383">
        <w:rPr>
          <w:rFonts w:ascii="Times New Roman" w:hAnsi="Times New Roman" w:cs="Times New Roman"/>
          <w:sz w:val="24"/>
          <w:szCs w:val="24"/>
        </w:rPr>
        <w:t>,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 non propter porcum, sed propter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</w:rPr>
        <w:t>pomum [Gen. 3:6], et Esau non propter gallinam, set propter vilem lentem</w:t>
      </w:r>
      <w:r w:rsidR="00000AD3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000AD3" w:rsidRPr="00122383">
        <w:rPr>
          <w:rFonts w:ascii="Times New Roman" w:hAnsi="Times New Roman" w:cs="Times New Roman"/>
          <w:sz w:val="24"/>
          <w:szCs w:val="24"/>
        </w:rPr>
        <w:t xml:space="preserve">[Gen. 25:34] 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preuaritati sunt. Ezech. 16[:49]: </w:t>
      </w:r>
      <w:r w:rsidR="00671A83" w:rsidRPr="00122383">
        <w:rPr>
          <w:rFonts w:ascii="Times New Roman" w:hAnsi="Times New Roman" w:cs="Times New Roman"/>
          <w:i/>
          <w:sz w:val="24"/>
          <w:szCs w:val="24"/>
        </w:rPr>
        <w:t>Hec fuit iniquitas Sodome sororis tue: saturitas panis et otium [ipsius]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.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Contingit etiam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peccare circa diminucionem cibi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sicut circa superfluitatem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. Q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ui enim indiscrete se macerat quasi homicida est sui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ipsius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0AD3" w:rsidRPr="00122383">
        <w:rPr>
          <w:rFonts w:ascii="Times New Roman" w:hAnsi="Times New Roman" w:cs="Times New Roman"/>
          <w:sz w:val="24"/>
          <w:szCs w:val="24"/>
        </w:rPr>
        <w:t>N</w:t>
      </w:r>
      <w:r w:rsidR="00671A83" w:rsidRPr="00122383">
        <w:rPr>
          <w:rFonts w:ascii="Times New Roman" w:hAnsi="Times New Roman" w:cs="Times New Roman"/>
          <w:sz w:val="24"/>
          <w:szCs w:val="24"/>
        </w:rPr>
        <w:t>on enim corpus sed etiam vicium in corpore extinguendum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est.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Vnde Apostolus [Col. 3:5]: </w:t>
      </w:r>
      <w:r w:rsidR="00000AD3" w:rsidRPr="00122383">
        <w:rPr>
          <w:rFonts w:ascii="Times New Roman" w:hAnsi="Times New Roman" w:cs="Times New Roman"/>
          <w:i/>
          <w:sz w:val="24"/>
          <w:szCs w:val="24"/>
          <w:lang w:val="es-ES"/>
        </w:rPr>
        <w:t>Mortificate membra vestra, que</w:t>
      </w:r>
      <w:r w:rsidR="00671A83" w:rsidRPr="00122383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sunt super terram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, id est, vicia que fiunt per membra. Vnde notandum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est hic secundum </w:t>
      </w:r>
      <w:r w:rsidR="00CE53B3" w:rsidRPr="00122383">
        <w:rPr>
          <w:rFonts w:ascii="Times New Roman" w:hAnsi="Times New Roman" w:cs="Times New Roman"/>
          <w:i/>
          <w:sz w:val="24"/>
          <w:szCs w:val="24"/>
          <w:lang w:val="es-ES"/>
        </w:rPr>
        <w:t>G</w:t>
      </w:r>
      <w:r w:rsidR="00671A83" w:rsidRPr="00122383">
        <w:rPr>
          <w:rFonts w:ascii="Times New Roman" w:hAnsi="Times New Roman" w:cs="Times New Roman"/>
          <w:i/>
          <w:sz w:val="24"/>
          <w:szCs w:val="24"/>
          <w:lang w:val="es-ES"/>
        </w:rPr>
        <w:t>lossam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Matt. 11[:19]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, q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uod nec in manducando nec in ab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stinendo iusticia est, sed in equanimitate tolerandi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/f.46va/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  <w:lang w:val="es-ES"/>
        </w:rPr>
        <w:t>inopiam et cum temperancia non se corripiendi per abundanciam.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Rom. 14[:17]: </w:t>
      </w:r>
      <w:r w:rsidR="00671A83" w:rsidRPr="00122383">
        <w:rPr>
          <w:rFonts w:ascii="Times New Roman" w:hAnsi="Times New Roman" w:cs="Times New Roman"/>
          <w:i/>
          <w:sz w:val="24"/>
          <w:szCs w:val="24"/>
        </w:rPr>
        <w:t xml:space="preserve">Non est enim regnum Dei esca et potus, </w:t>
      </w:r>
      <w:r w:rsidR="00671A83" w:rsidRPr="00122383">
        <w:rPr>
          <w:rFonts w:ascii="Times New Roman" w:hAnsi="Times New Roman" w:cs="Times New Roman"/>
          <w:sz w:val="24"/>
          <w:szCs w:val="24"/>
        </w:rPr>
        <w:t>id est, non eorum vsu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</w:rPr>
        <w:t>adquiritur uel admittitur regnum Dei quia non cibus sed abusus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671A83" w:rsidRPr="00122383">
        <w:rPr>
          <w:rFonts w:ascii="Times New Roman" w:hAnsi="Times New Roman" w:cs="Times New Roman"/>
          <w:sz w:val="24"/>
          <w:szCs w:val="24"/>
        </w:rPr>
        <w:t>in crimine est. Vnde et Noe et Helye concessum est ve</w:t>
      </w:r>
      <w:r w:rsidRPr="00122383">
        <w:rPr>
          <w:rFonts w:ascii="Times New Roman" w:hAnsi="Times New Roman" w:cs="Times New Roman"/>
          <w:sz w:val="24"/>
          <w:szCs w:val="24"/>
        </w:rPr>
        <w:t>sci carni</w:t>
      </w:r>
      <w:r w:rsidR="00671A83" w:rsidRPr="00122383">
        <w:rPr>
          <w:rFonts w:ascii="Times New Roman" w:hAnsi="Times New Roman" w:cs="Times New Roman"/>
          <w:sz w:val="24"/>
          <w:szCs w:val="24"/>
        </w:rPr>
        <w:t xml:space="preserve">bus, Gen. 9[:4], et 3 Reg. 19[:21]. </w:t>
      </w:r>
    </w:p>
    <w:p w14:paraId="3A926B23" w14:textId="07510BD2" w:rsidR="00B61F05" w:rsidRPr="00122383" w:rsidRDefault="00671A83" w:rsidP="00163B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>Ardenter</w:t>
      </w:r>
      <w:r w:rsidR="0027422D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sicut patet in Esau, qui non</w:t>
      </w:r>
      <w:r w:rsidR="00B61F05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seruauit modum in edendo, G</w:t>
      </w:r>
      <w:r w:rsidR="00B61F05" w:rsidRPr="00122383">
        <w:rPr>
          <w:rFonts w:ascii="Times New Roman" w:hAnsi="Times New Roman" w:cs="Times New Roman"/>
          <w:sz w:val="24"/>
          <w:szCs w:val="24"/>
        </w:rPr>
        <w:t>en. 25[:34]. Iste ardor in eden</w:t>
      </w:r>
      <w:r w:rsidRPr="00122383">
        <w:rPr>
          <w:rFonts w:ascii="Times New Roman" w:hAnsi="Times New Roman" w:cs="Times New Roman"/>
          <w:sz w:val="24"/>
          <w:szCs w:val="24"/>
        </w:rPr>
        <w:t>di</w:t>
      </w:r>
      <w:r w:rsidR="00000AD3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si naturalis est</w:t>
      </w:r>
      <w:r w:rsidR="00B61F05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peccatum non est</w:t>
      </w:r>
      <w:r w:rsidR="00B61F05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B61F05" w:rsidRPr="00122383">
        <w:rPr>
          <w:rFonts w:ascii="Times New Roman" w:hAnsi="Times New Roman" w:cs="Times New Roman"/>
          <w:sz w:val="24"/>
          <w:szCs w:val="24"/>
        </w:rPr>
        <w:t>si excedatur pauper in delectan</w:t>
      </w:r>
      <w:r w:rsidRPr="00122383">
        <w:rPr>
          <w:rFonts w:ascii="Times New Roman" w:hAnsi="Times New Roman" w:cs="Times New Roman"/>
          <w:sz w:val="24"/>
          <w:szCs w:val="24"/>
        </w:rPr>
        <w:t>do</w:t>
      </w:r>
      <w:r w:rsidR="00B61F05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veniale est</w:t>
      </w:r>
      <w:r w:rsidR="00000AD3" w:rsidRPr="00122383">
        <w:rPr>
          <w:rFonts w:ascii="Times New Roman" w:hAnsi="Times New Roman" w:cs="Times New Roman"/>
          <w:sz w:val="24"/>
          <w:szCs w:val="24"/>
        </w:rPr>
        <w:t>.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000AD3" w:rsidRPr="00122383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i autem ita inhereatur delectacioni quod ipsa</w:t>
      </w:r>
      <w:r w:rsidR="00B61F05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ceteris omnibus preponitur</w:t>
      </w:r>
      <w:r w:rsidR="00B61F05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mortale est. </w:t>
      </w:r>
      <w:r w:rsidRPr="00122383">
        <w:rPr>
          <w:rFonts w:ascii="Times New Roman" w:hAnsi="Times New Roman" w:cs="Times New Roman"/>
          <w:sz w:val="24"/>
          <w:szCs w:val="24"/>
        </w:rPr>
        <w:t xml:space="preserve">De quo Psal. [58:7]: </w:t>
      </w:r>
      <w:r w:rsidRPr="00122383">
        <w:rPr>
          <w:rFonts w:ascii="Times New Roman" w:hAnsi="Times New Roman" w:cs="Times New Roman"/>
          <w:i/>
          <w:sz w:val="24"/>
          <w:szCs w:val="24"/>
        </w:rPr>
        <w:t>Famem patientur ut canes.</w:t>
      </w:r>
      <w:r w:rsidRPr="00122383">
        <w:rPr>
          <w:rFonts w:ascii="Times New Roman" w:hAnsi="Times New Roman" w:cs="Times New Roman"/>
          <w:sz w:val="24"/>
          <w:szCs w:val="24"/>
        </w:rPr>
        <w:t xml:space="preserve"> Vnde Hieronimus in quadam </w:t>
      </w:r>
      <w:r w:rsidRPr="00122383">
        <w:rPr>
          <w:rFonts w:ascii="Times New Roman" w:hAnsi="Times New Roman" w:cs="Times New Roman"/>
          <w:i/>
          <w:sz w:val="24"/>
          <w:szCs w:val="24"/>
        </w:rPr>
        <w:t>Epistola</w:t>
      </w:r>
      <w:r w:rsidRPr="00122383">
        <w:rPr>
          <w:rFonts w:ascii="Times New Roman" w:hAnsi="Times New Roman" w:cs="Times New Roman"/>
          <w:sz w:val="24"/>
          <w:szCs w:val="24"/>
        </w:rPr>
        <w:t>, voluptas habita famem sui parit non sacietatem, et hoc est quod dixit</w:t>
      </w:r>
      <w:r w:rsidR="00B61F05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filius prodigus, Luc. 15[:</w:t>
      </w:r>
      <w:r w:rsidR="00C12180" w:rsidRPr="00122383">
        <w:rPr>
          <w:rFonts w:ascii="Times New Roman" w:hAnsi="Times New Roman" w:cs="Times New Roman"/>
          <w:sz w:val="24"/>
          <w:szCs w:val="24"/>
        </w:rPr>
        <w:t xml:space="preserve">17]: </w:t>
      </w:r>
      <w:r w:rsidR="00C12180" w:rsidRPr="00122383">
        <w:rPr>
          <w:rFonts w:ascii="Times New Roman" w:hAnsi="Times New Roman" w:cs="Times New Roman"/>
          <w:i/>
          <w:sz w:val="24"/>
          <w:szCs w:val="24"/>
        </w:rPr>
        <w:t>Hic fame pereo!</w:t>
      </w:r>
      <w:r w:rsidR="00C12180" w:rsidRPr="00122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4F89B" w14:textId="648F8529" w:rsidR="0027422D" w:rsidRPr="00122383" w:rsidRDefault="00C12180" w:rsidP="00163BD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Fonts w:ascii="Times New Roman" w:hAnsi="Times New Roman" w:cs="Times New Roman"/>
          <w:sz w:val="24"/>
          <w:szCs w:val="24"/>
        </w:rPr>
        <w:t>Studiose</w:t>
      </w:r>
      <w:r w:rsidR="00B61F05" w:rsidRPr="00122383">
        <w:rPr>
          <w:rFonts w:ascii="Times New Roman" w:hAnsi="Times New Roman" w:cs="Times New Roman"/>
          <w:sz w:val="24"/>
          <w:szCs w:val="24"/>
        </w:rPr>
        <w:t>,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quan</w:t>
      </w:r>
      <w:r w:rsidRPr="00122383">
        <w:rPr>
          <w:rFonts w:ascii="Times New Roman" w:hAnsi="Times New Roman" w:cs="Times New Roman"/>
          <w:sz w:val="24"/>
          <w:szCs w:val="24"/>
        </w:rPr>
        <w:t>tum ad modum preparandi quando nimis acc</w:t>
      </w:r>
      <w:r w:rsidR="00A13FF7" w:rsidRPr="00122383">
        <w:rPr>
          <w:rFonts w:ascii="Times New Roman" w:hAnsi="Times New Roman" w:cs="Times New Roman"/>
          <w:sz w:val="24"/>
          <w:szCs w:val="24"/>
        </w:rPr>
        <w:t>urate de quo, Dist.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D423C3" w:rsidRPr="00122383">
        <w:rPr>
          <w:rFonts w:ascii="Times New Roman" w:hAnsi="Times New Roman" w:cs="Times New Roman"/>
          <w:sz w:val="24"/>
          <w:szCs w:val="24"/>
        </w:rPr>
        <w:t xml:space="preserve">41, </w:t>
      </w:r>
      <w:r w:rsidR="00D423C3" w:rsidRPr="00122383">
        <w:rPr>
          <w:rFonts w:ascii="Times New Roman" w:hAnsi="Times New Roman" w:cs="Times New Roman"/>
          <w:i/>
          <w:sz w:val="24"/>
          <w:szCs w:val="24"/>
        </w:rPr>
        <w:t>Quisquis</w:t>
      </w:r>
      <w:r w:rsidR="00D423C3" w:rsidRPr="00122383">
        <w:rPr>
          <w:rFonts w:ascii="Times New Roman" w:hAnsi="Times New Roman" w:cs="Times New Roman"/>
          <w:sz w:val="24"/>
          <w:szCs w:val="24"/>
        </w:rPr>
        <w:t>, vbi dicitur qui strict</w:t>
      </w:r>
      <w:r w:rsidR="00A13FF7" w:rsidRPr="00122383">
        <w:rPr>
          <w:rFonts w:ascii="Times New Roman" w:hAnsi="Times New Roman" w:cs="Times New Roman"/>
          <w:sz w:val="24"/>
          <w:szCs w:val="24"/>
        </w:rPr>
        <w:t>i</w:t>
      </w:r>
      <w:r w:rsidR="00D423C3" w:rsidRPr="00122383">
        <w:rPr>
          <w:rFonts w:ascii="Times New Roman" w:hAnsi="Times New Roman" w:cs="Times New Roman"/>
          <w:sz w:val="24"/>
          <w:szCs w:val="24"/>
        </w:rPr>
        <w:t xml:space="preserve">us </w:t>
      </w:r>
      <w:r w:rsidR="00A13FF7" w:rsidRPr="00122383">
        <w:rPr>
          <w:rFonts w:ascii="Times New Roman" w:hAnsi="Times New Roman" w:cs="Times New Roman"/>
          <w:sz w:val="24"/>
          <w:szCs w:val="24"/>
        </w:rPr>
        <w:t>utitur</w:t>
      </w:r>
      <w:r w:rsidR="00054104" w:rsidRPr="00122383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D423C3" w:rsidRPr="00122383">
        <w:rPr>
          <w:rFonts w:ascii="Times New Roman" w:hAnsi="Times New Roman" w:cs="Times New Roman"/>
          <w:sz w:val="24"/>
          <w:szCs w:val="24"/>
        </w:rPr>
        <w:t xml:space="preserve"> quam se habent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D423C3" w:rsidRPr="00122383">
        <w:rPr>
          <w:rFonts w:ascii="Times New Roman" w:hAnsi="Times New Roman" w:cs="Times New Roman"/>
          <w:sz w:val="24"/>
          <w:szCs w:val="24"/>
        </w:rPr>
        <w:t>more</w:t>
      </w:r>
      <w:r w:rsidR="007A4CA8" w:rsidRPr="00122383">
        <w:rPr>
          <w:rFonts w:ascii="Times New Roman" w:hAnsi="Times New Roman" w:cs="Times New Roman"/>
          <w:sz w:val="24"/>
          <w:szCs w:val="24"/>
        </w:rPr>
        <w:t>s eorum</w:t>
      </w:r>
      <w:r w:rsidR="00A13FF7" w:rsidRPr="00122383">
        <w:rPr>
          <w:rFonts w:ascii="Times New Roman" w:hAnsi="Times New Roman" w:cs="Times New Roman"/>
          <w:sz w:val="24"/>
          <w:szCs w:val="24"/>
        </w:rPr>
        <w:t>,</w:t>
      </w:r>
      <w:r w:rsidR="007A4CA8" w:rsidRPr="00122383">
        <w:rPr>
          <w:rFonts w:ascii="Times New Roman" w:hAnsi="Times New Roman" w:cs="Times New Roman"/>
          <w:sz w:val="24"/>
          <w:szCs w:val="24"/>
        </w:rPr>
        <w:t xml:space="preserve"> cum quibus viuit</w:t>
      </w:r>
      <w:r w:rsidR="00A13FF7" w:rsidRPr="00122383">
        <w:rPr>
          <w:rFonts w:ascii="Times New Roman" w:hAnsi="Times New Roman" w:cs="Times New Roman"/>
          <w:sz w:val="24"/>
          <w:szCs w:val="24"/>
        </w:rPr>
        <w:t>,</w:t>
      </w:r>
      <w:r w:rsidR="007A4CA8" w:rsidRPr="00122383">
        <w:rPr>
          <w:rFonts w:ascii="Times New Roman" w:hAnsi="Times New Roman" w:cs="Times New Roman"/>
          <w:sz w:val="24"/>
          <w:szCs w:val="24"/>
        </w:rPr>
        <w:t xml:space="preserve"> aut in</w:t>
      </w:r>
      <w:r w:rsidR="00D423C3" w:rsidRPr="00122383">
        <w:rPr>
          <w:rFonts w:ascii="Times New Roman" w:hAnsi="Times New Roman" w:cs="Times New Roman"/>
          <w:sz w:val="24"/>
          <w:szCs w:val="24"/>
        </w:rPr>
        <w:t>temp</w:t>
      </w:r>
      <w:r w:rsidR="0027422D" w:rsidRPr="00122383">
        <w:rPr>
          <w:rFonts w:ascii="Times New Roman" w:hAnsi="Times New Roman" w:cs="Times New Roman"/>
          <w:sz w:val="24"/>
          <w:szCs w:val="24"/>
        </w:rPr>
        <w:t>erans est</w:t>
      </w:r>
      <w:r w:rsidR="00A13FF7" w:rsidRPr="00122383">
        <w:rPr>
          <w:rFonts w:ascii="Times New Roman" w:hAnsi="Times New Roman" w:cs="Times New Roman"/>
          <w:sz w:val="24"/>
          <w:szCs w:val="24"/>
        </w:rPr>
        <w:t>,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aut super</w:t>
      </w:r>
      <w:r w:rsidR="007A4CA8" w:rsidRPr="00122383">
        <w:rPr>
          <w:rFonts w:ascii="Times New Roman" w:hAnsi="Times New Roman" w:cs="Times New Roman"/>
          <w:sz w:val="24"/>
          <w:szCs w:val="24"/>
        </w:rPr>
        <w:t xml:space="preserve">sticiosus, id est, hypocrita. Vnde Bernardus in quadam </w:t>
      </w:r>
      <w:r w:rsidR="0027422D" w:rsidRPr="00122383">
        <w:rPr>
          <w:rFonts w:ascii="Times New Roman" w:hAnsi="Times New Roman" w:cs="Times New Roman"/>
          <w:i/>
          <w:sz w:val="24"/>
          <w:szCs w:val="24"/>
        </w:rPr>
        <w:t>Epistola ad Willielmum ab</w:t>
      </w:r>
      <w:r w:rsidR="007A4CA8" w:rsidRPr="00122383">
        <w:rPr>
          <w:rFonts w:ascii="Times New Roman" w:hAnsi="Times New Roman" w:cs="Times New Roman"/>
          <w:i/>
          <w:sz w:val="24"/>
          <w:szCs w:val="24"/>
        </w:rPr>
        <w:t>batem Cluniacensem</w:t>
      </w:r>
      <w:r w:rsidR="00FC61AF" w:rsidRPr="00122383">
        <w:rPr>
          <w:rFonts w:ascii="Times New Roman" w:hAnsi="Times New Roman" w:cs="Times New Roman"/>
          <w:sz w:val="24"/>
          <w:szCs w:val="24"/>
        </w:rPr>
        <w:t>,</w:t>
      </w:r>
      <w:r w:rsidR="007A4CA8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FC61AF" w:rsidRPr="00122383">
        <w:rPr>
          <w:rFonts w:ascii="Times New Roman" w:hAnsi="Times New Roman" w:cs="Times New Roman"/>
          <w:sz w:val="24"/>
          <w:szCs w:val="24"/>
        </w:rPr>
        <w:t>quis dicere sufficiat</w:t>
      </w:r>
      <w:r w:rsidR="00A13FF7" w:rsidRPr="00122383">
        <w:rPr>
          <w:rFonts w:ascii="Times New Roman" w:hAnsi="Times New Roman" w:cs="Times New Roman"/>
          <w:sz w:val="24"/>
          <w:szCs w:val="24"/>
        </w:rPr>
        <w:t>, quot</w:t>
      </w:r>
      <w:r w:rsidR="00FC61AF" w:rsidRPr="00122383">
        <w:rPr>
          <w:rFonts w:ascii="Times New Roman" w:hAnsi="Times New Roman" w:cs="Times New Roman"/>
          <w:sz w:val="24"/>
          <w:szCs w:val="24"/>
        </w:rPr>
        <w:t xml:space="preserve"> modis</w:t>
      </w:r>
      <w:r w:rsidR="00122383" w:rsidRPr="00122383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FC61AF" w:rsidRPr="00122383">
        <w:rPr>
          <w:rFonts w:ascii="Times New Roman" w:hAnsi="Times New Roman" w:cs="Times New Roman"/>
          <w:sz w:val="24"/>
          <w:szCs w:val="24"/>
        </w:rPr>
        <w:t xml:space="preserve"> sola oua parantur, versantu</w:t>
      </w:r>
      <w:r w:rsidR="00A13FF7" w:rsidRPr="00122383">
        <w:rPr>
          <w:rFonts w:ascii="Times New Roman" w:hAnsi="Times New Roman" w:cs="Times New Roman"/>
          <w:sz w:val="24"/>
          <w:szCs w:val="24"/>
        </w:rPr>
        <w:t>r</w:t>
      </w:r>
      <w:r w:rsidR="00FC61AF" w:rsidRPr="00122383">
        <w:rPr>
          <w:rFonts w:ascii="Times New Roman" w:hAnsi="Times New Roman" w:cs="Times New Roman"/>
          <w:sz w:val="24"/>
          <w:szCs w:val="24"/>
        </w:rPr>
        <w:t>, vexantur, vertuntur, subuertuntur, liquantur,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FC61AF" w:rsidRPr="00122383">
        <w:rPr>
          <w:rFonts w:ascii="Times New Roman" w:hAnsi="Times New Roman" w:cs="Times New Roman"/>
          <w:sz w:val="24"/>
          <w:szCs w:val="24"/>
        </w:rPr>
        <w:t>durantur</w:t>
      </w:r>
      <w:r w:rsidR="0027422D" w:rsidRPr="00122383">
        <w:rPr>
          <w:rFonts w:ascii="Times New Roman" w:hAnsi="Times New Roman" w:cs="Times New Roman"/>
          <w:sz w:val="24"/>
          <w:szCs w:val="24"/>
        </w:rPr>
        <w:t>;</w:t>
      </w:r>
      <w:r w:rsidR="00FC61AF" w:rsidRPr="00122383">
        <w:rPr>
          <w:rFonts w:ascii="Times New Roman" w:hAnsi="Times New Roman" w:cs="Times New Roman"/>
          <w:sz w:val="24"/>
          <w:szCs w:val="24"/>
        </w:rPr>
        <w:t xml:space="preserve"> nunc frixa</w:t>
      </w:r>
      <w:r w:rsidR="0027422D" w:rsidRPr="00122383">
        <w:rPr>
          <w:rFonts w:ascii="Times New Roman" w:hAnsi="Times New Roman" w:cs="Times New Roman"/>
          <w:sz w:val="24"/>
          <w:szCs w:val="24"/>
        </w:rPr>
        <w:t>,</w:t>
      </w:r>
      <w:r w:rsidR="00FC61AF" w:rsidRPr="00122383">
        <w:rPr>
          <w:rFonts w:ascii="Times New Roman" w:hAnsi="Times New Roman" w:cs="Times New Roman"/>
          <w:sz w:val="24"/>
          <w:szCs w:val="24"/>
        </w:rPr>
        <w:t xml:space="preserve"> nunc assa</w:t>
      </w:r>
      <w:r w:rsidR="0027422D" w:rsidRPr="00122383">
        <w:rPr>
          <w:rFonts w:ascii="Times New Roman" w:hAnsi="Times New Roman" w:cs="Times New Roman"/>
          <w:sz w:val="24"/>
          <w:szCs w:val="24"/>
        </w:rPr>
        <w:t>,</w:t>
      </w:r>
      <w:r w:rsidR="00FC61AF" w:rsidRPr="00122383">
        <w:rPr>
          <w:rFonts w:ascii="Times New Roman" w:hAnsi="Times New Roman" w:cs="Times New Roman"/>
          <w:sz w:val="24"/>
          <w:szCs w:val="24"/>
        </w:rPr>
        <w:t xml:space="preserve"> nunc farsa</w:t>
      </w:r>
      <w:r w:rsidR="0027422D" w:rsidRPr="00122383">
        <w:rPr>
          <w:rFonts w:ascii="Times New Roman" w:hAnsi="Times New Roman" w:cs="Times New Roman"/>
          <w:sz w:val="24"/>
          <w:szCs w:val="24"/>
        </w:rPr>
        <w:t>,</w:t>
      </w:r>
      <w:r w:rsidR="00FC61AF" w:rsidRPr="00122383">
        <w:rPr>
          <w:rFonts w:ascii="Times New Roman" w:hAnsi="Times New Roman" w:cs="Times New Roman"/>
          <w:sz w:val="24"/>
          <w:szCs w:val="24"/>
        </w:rPr>
        <w:t xml:space="preserve"> nunc mixta</w:t>
      </w:r>
      <w:r w:rsidR="0027422D" w:rsidRPr="00122383">
        <w:rPr>
          <w:rFonts w:ascii="Times New Roman" w:hAnsi="Times New Roman" w:cs="Times New Roman"/>
          <w:sz w:val="24"/>
          <w:szCs w:val="24"/>
        </w:rPr>
        <w:t>,</w:t>
      </w:r>
      <w:r w:rsidR="00FC61AF" w:rsidRPr="00122383">
        <w:rPr>
          <w:rFonts w:ascii="Times New Roman" w:hAnsi="Times New Roman" w:cs="Times New Roman"/>
          <w:sz w:val="24"/>
          <w:szCs w:val="24"/>
        </w:rPr>
        <w:t xml:space="preserve"> nunc singillatim apponuntur</w:t>
      </w:r>
      <w:r w:rsidR="00A13FF7" w:rsidRPr="00122383">
        <w:rPr>
          <w:rFonts w:ascii="Times New Roman" w:hAnsi="Times New Roman" w:cs="Times New Roman"/>
          <w:sz w:val="24"/>
          <w:szCs w:val="24"/>
        </w:rPr>
        <w:t>?</w:t>
      </w:r>
      <w:r w:rsidR="00581182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Q</w:t>
      </w:r>
      <w:r w:rsidR="00581182" w:rsidRPr="00122383">
        <w:rPr>
          <w:rFonts w:ascii="Times New Roman" w:hAnsi="Times New Roman" w:cs="Times New Roman"/>
          <w:sz w:val="24"/>
          <w:szCs w:val="24"/>
          <w:lang w:val="es-ES"/>
        </w:rPr>
        <w:t>ue omnia dum venter suscipere cogitur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oppressu</w:t>
      </w:r>
      <w:r w:rsidR="00581182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s magis obruitur quam reficitur. </w:t>
      </w:r>
      <w:r w:rsidR="00581182" w:rsidRPr="00122383">
        <w:rPr>
          <w:rFonts w:ascii="Times New Roman" w:hAnsi="Times New Roman" w:cs="Times New Roman"/>
          <w:sz w:val="24"/>
          <w:szCs w:val="24"/>
        </w:rPr>
        <w:t>Ista</w:t>
      </w:r>
      <w:r w:rsidR="00A13FF7" w:rsidRPr="00122383">
        <w:rPr>
          <w:rFonts w:ascii="Times New Roman" w:hAnsi="Times New Roman" w:cs="Times New Roman"/>
          <w:sz w:val="24"/>
          <w:szCs w:val="24"/>
        </w:rPr>
        <w:t>m</w:t>
      </w:r>
      <w:r w:rsidR="00581182" w:rsidRPr="00122383">
        <w:rPr>
          <w:rFonts w:ascii="Times New Roman" w:hAnsi="Times New Roman" w:cs="Times New Roman"/>
          <w:sz w:val="24"/>
          <w:szCs w:val="24"/>
        </w:rPr>
        <w:t xml:space="preserve"> studiosam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581182" w:rsidRPr="00122383">
        <w:rPr>
          <w:rFonts w:ascii="Times New Roman" w:hAnsi="Times New Roman" w:cs="Times New Roman"/>
          <w:sz w:val="24"/>
          <w:szCs w:val="24"/>
        </w:rPr>
        <w:t>accur</w:t>
      </w:r>
      <w:r w:rsidR="00A13FF7" w:rsidRPr="00122383">
        <w:rPr>
          <w:rFonts w:ascii="Times New Roman" w:hAnsi="Times New Roman" w:cs="Times New Roman"/>
          <w:sz w:val="24"/>
          <w:szCs w:val="24"/>
        </w:rPr>
        <w:t>at</w:t>
      </w:r>
      <w:r w:rsidR="00581182" w:rsidRPr="00122383">
        <w:rPr>
          <w:rFonts w:ascii="Times New Roman" w:hAnsi="Times New Roman" w:cs="Times New Roman"/>
          <w:sz w:val="24"/>
          <w:szCs w:val="24"/>
        </w:rPr>
        <w:t>ione</w:t>
      </w:r>
      <w:r w:rsidR="00A13FF7" w:rsidRPr="00122383">
        <w:rPr>
          <w:rFonts w:ascii="Times New Roman" w:hAnsi="Times New Roman" w:cs="Times New Roman"/>
          <w:sz w:val="24"/>
          <w:szCs w:val="24"/>
        </w:rPr>
        <w:t>m</w:t>
      </w:r>
      <w:r w:rsidR="00581182" w:rsidRPr="00122383">
        <w:rPr>
          <w:rFonts w:ascii="Times New Roman" w:hAnsi="Times New Roman" w:cs="Times New Roman"/>
          <w:sz w:val="24"/>
          <w:szCs w:val="24"/>
        </w:rPr>
        <w:t xml:space="preserve"> ciborum reprobat scriptura in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581182" w:rsidRPr="00122383">
        <w:rPr>
          <w:rFonts w:ascii="Times New Roman" w:hAnsi="Times New Roman" w:cs="Times New Roman"/>
          <w:sz w:val="24"/>
          <w:szCs w:val="24"/>
        </w:rPr>
        <w:t xml:space="preserve">filiis Hely, 1 Reg. 2[:15], </w:t>
      </w:r>
      <w:r w:rsidR="00581182" w:rsidRPr="00122383">
        <w:rPr>
          <w:rFonts w:ascii="Times New Roman" w:hAnsi="Times New Roman" w:cs="Times New Roman"/>
          <w:sz w:val="24"/>
          <w:szCs w:val="24"/>
        </w:rPr>
        <w:lastRenderedPageBreak/>
        <w:t>qui nolebant carnem coctam sumere, sed crudam, ut eam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581182" w:rsidRPr="00122383">
        <w:rPr>
          <w:rFonts w:ascii="Times New Roman" w:hAnsi="Times New Roman" w:cs="Times New Roman"/>
          <w:sz w:val="24"/>
          <w:szCs w:val="24"/>
        </w:rPr>
        <w:t>accurancius sibi prepararent, sed ista sic intellige</w:t>
      </w:r>
      <w:r w:rsidR="00A13FF7" w:rsidRPr="00122383">
        <w:rPr>
          <w:rFonts w:ascii="Times New Roman" w:hAnsi="Times New Roman" w:cs="Times New Roman"/>
          <w:sz w:val="24"/>
          <w:szCs w:val="24"/>
        </w:rPr>
        <w:t>,</w:t>
      </w:r>
      <w:r w:rsidR="00581182" w:rsidRPr="00122383">
        <w:rPr>
          <w:rFonts w:ascii="Times New Roman" w:hAnsi="Times New Roman" w:cs="Times New Roman"/>
          <w:sz w:val="24"/>
          <w:szCs w:val="24"/>
        </w:rPr>
        <w:t xml:space="preserve"> nisi euidens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581182" w:rsidRPr="00122383">
        <w:rPr>
          <w:rFonts w:ascii="Times New Roman" w:hAnsi="Times New Roman" w:cs="Times New Roman"/>
          <w:sz w:val="24"/>
          <w:szCs w:val="24"/>
        </w:rPr>
        <w:t>et honesta causa subsit</w:t>
      </w:r>
      <w:r w:rsidR="00A13FF7" w:rsidRPr="00122383">
        <w:rPr>
          <w:rFonts w:ascii="Times New Roman" w:hAnsi="Times New Roman" w:cs="Times New Roman"/>
          <w:sz w:val="24"/>
          <w:szCs w:val="24"/>
        </w:rPr>
        <w:t>,</w:t>
      </w:r>
      <w:r w:rsidR="00581182" w:rsidRPr="00122383">
        <w:rPr>
          <w:rFonts w:ascii="Times New Roman" w:hAnsi="Times New Roman" w:cs="Times New Roman"/>
          <w:sz w:val="24"/>
          <w:szCs w:val="24"/>
        </w:rPr>
        <w:t xml:space="preserve"> utpote quia religiosus est non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581182" w:rsidRPr="00122383">
        <w:rPr>
          <w:rFonts w:ascii="Times New Roman" w:hAnsi="Times New Roman" w:cs="Times New Roman"/>
          <w:sz w:val="24"/>
          <w:szCs w:val="24"/>
        </w:rPr>
        <w:t>audet in puplico carnes commedere propter votum suum uel propter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581182" w:rsidRPr="00122383">
        <w:rPr>
          <w:rFonts w:ascii="Times New Roman" w:hAnsi="Times New Roman" w:cs="Times New Roman"/>
          <w:sz w:val="24"/>
          <w:szCs w:val="24"/>
        </w:rPr>
        <w:t xml:space="preserve">obliquium, </w:t>
      </w:r>
      <w:r w:rsidR="00581182" w:rsidRPr="00122383">
        <w:rPr>
          <w:rFonts w:ascii="Times New Roman" w:hAnsi="Times New Roman" w:cs="Times New Roman"/>
          <w:i/>
          <w:sz w:val="24"/>
          <w:szCs w:val="24"/>
        </w:rPr>
        <w:t>De consecracione</w:t>
      </w:r>
      <w:r w:rsidR="00581182" w:rsidRPr="00122383">
        <w:rPr>
          <w:rFonts w:ascii="Times New Roman" w:hAnsi="Times New Roman" w:cs="Times New Roman"/>
          <w:sz w:val="24"/>
          <w:szCs w:val="24"/>
        </w:rPr>
        <w:t xml:space="preserve">, Dist. 5, c. </w:t>
      </w:r>
      <w:r w:rsidR="00581182" w:rsidRPr="00122383">
        <w:rPr>
          <w:rFonts w:ascii="Times New Roman" w:hAnsi="Times New Roman" w:cs="Times New Roman"/>
          <w:i/>
          <w:sz w:val="24"/>
          <w:szCs w:val="24"/>
        </w:rPr>
        <w:t>Carnem</w:t>
      </w:r>
      <w:r w:rsidR="00581182" w:rsidRPr="00122383">
        <w:rPr>
          <w:rFonts w:ascii="Times New Roman" w:hAnsi="Times New Roman" w:cs="Times New Roman"/>
          <w:sz w:val="24"/>
          <w:szCs w:val="24"/>
        </w:rPr>
        <w:t>.</w:t>
      </w:r>
      <w:r w:rsidR="0043251C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43251C" w:rsidRPr="00122383">
        <w:rPr>
          <w:rFonts w:ascii="Times New Roman" w:hAnsi="Times New Roman" w:cs="Times New Roman"/>
          <w:sz w:val="24"/>
          <w:szCs w:val="24"/>
          <w:lang w:val="es-ES"/>
        </w:rPr>
        <w:t>Ideo forte sub alio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3251C" w:rsidRPr="00122383">
        <w:rPr>
          <w:rFonts w:ascii="Times New Roman" w:hAnsi="Times New Roman" w:cs="Times New Roman"/>
          <w:sz w:val="24"/>
          <w:szCs w:val="24"/>
          <w:lang w:val="es-ES"/>
        </w:rPr>
        <w:t>genere preparantur ei delicaciora uel forte quia alii cum quibus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3251C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vescuntur comedunt illicite, 41 Dist., cc. 1, 2, 3. </w:t>
      </w:r>
    </w:p>
    <w:p w14:paraId="0B621273" w14:textId="0B7DA9E2" w:rsidR="0027422D" w:rsidRPr="00122383" w:rsidRDefault="0043251C" w:rsidP="00163BD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Fonts w:ascii="Times New Roman" w:hAnsi="Times New Roman" w:cs="Times New Roman"/>
          <w:sz w:val="24"/>
          <w:szCs w:val="24"/>
        </w:rPr>
        <w:t>¶ Iccirco clerici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non debe</w:t>
      </w:r>
      <w:r w:rsidR="00A13FF7" w:rsidRPr="00122383">
        <w:rPr>
          <w:rFonts w:ascii="Times New Roman" w:hAnsi="Times New Roman" w:cs="Times New Roman"/>
          <w:sz w:val="24"/>
          <w:szCs w:val="24"/>
        </w:rPr>
        <w:t>nt comedere in tabernis nisi causa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27422D" w:rsidRPr="00122383">
        <w:rPr>
          <w:rFonts w:ascii="Times New Roman" w:hAnsi="Times New Roman" w:cs="Times New Roman"/>
          <w:sz w:val="24"/>
          <w:szCs w:val="24"/>
        </w:rPr>
        <w:t>necessitatis pere</w:t>
      </w:r>
      <w:r w:rsidRPr="00122383">
        <w:rPr>
          <w:rFonts w:ascii="Times New Roman" w:hAnsi="Times New Roman" w:cs="Times New Roman"/>
          <w:sz w:val="24"/>
          <w:szCs w:val="24"/>
        </w:rPr>
        <w:t xml:space="preserve">grinacionis aut itineris, 44 Dist., c. </w:t>
      </w:r>
      <w:r w:rsidR="00AA1F0D" w:rsidRPr="00122383">
        <w:rPr>
          <w:rFonts w:ascii="Times New Roman" w:hAnsi="Times New Roman" w:cs="Times New Roman"/>
          <w:i/>
          <w:sz w:val="24"/>
          <w:szCs w:val="24"/>
        </w:rPr>
        <w:t>Non oporte</w:t>
      </w:r>
      <w:r w:rsidRPr="00122383">
        <w:rPr>
          <w:rFonts w:ascii="Times New Roman" w:hAnsi="Times New Roman" w:cs="Times New Roman"/>
          <w:i/>
          <w:sz w:val="24"/>
          <w:szCs w:val="24"/>
        </w:rPr>
        <w:t>t</w:t>
      </w:r>
      <w:r w:rsidRPr="00122383">
        <w:rPr>
          <w:rFonts w:ascii="Times New Roman" w:hAnsi="Times New Roman" w:cs="Times New Roman"/>
          <w:sz w:val="24"/>
          <w:szCs w:val="24"/>
        </w:rPr>
        <w:t>.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Nec ibi debent mini</w:t>
      </w:r>
      <w:r w:rsidR="00AA1F0D" w:rsidRPr="00122383">
        <w:rPr>
          <w:rFonts w:ascii="Times New Roman" w:hAnsi="Times New Roman" w:cs="Times New Roman"/>
          <w:sz w:val="24"/>
          <w:szCs w:val="24"/>
        </w:rPr>
        <w:t>strare nisi forte colligendo simbola ad vsus pauperum</w:t>
      </w:r>
      <w:r w:rsidR="00A13FF7" w:rsidRPr="00122383">
        <w:rPr>
          <w:rFonts w:ascii="Times New Roman" w:hAnsi="Times New Roman" w:cs="Times New Roman"/>
          <w:sz w:val="24"/>
          <w:szCs w:val="24"/>
        </w:rPr>
        <w:t>,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A1F0D" w:rsidRPr="00122383">
        <w:rPr>
          <w:rFonts w:ascii="Times New Roman" w:hAnsi="Times New Roman" w:cs="Times New Roman"/>
          <w:sz w:val="24"/>
          <w:szCs w:val="24"/>
        </w:rPr>
        <w:t>sicut habetur 44 Dist., c.</w:t>
      </w:r>
      <w:r w:rsidR="003501FF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3501FF" w:rsidRPr="00122383">
        <w:rPr>
          <w:rFonts w:ascii="Times New Roman" w:hAnsi="Times New Roman" w:cs="Times New Roman"/>
          <w:i/>
          <w:sz w:val="24"/>
          <w:szCs w:val="24"/>
        </w:rPr>
        <w:t>[Nulli licet] …</w:t>
      </w:r>
      <w:r w:rsidR="00AA1F0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A1F0D" w:rsidRPr="00122383">
        <w:rPr>
          <w:rFonts w:ascii="Times New Roman" w:hAnsi="Times New Roman" w:cs="Times New Roman"/>
          <w:i/>
          <w:sz w:val="24"/>
          <w:szCs w:val="24"/>
        </w:rPr>
        <w:t>Si quis</w:t>
      </w:r>
      <w:r w:rsidR="00AA1F0D" w:rsidRPr="00122383">
        <w:rPr>
          <w:rFonts w:ascii="Times New Roman" w:hAnsi="Times New Roman" w:cs="Times New Roman"/>
          <w:sz w:val="24"/>
          <w:szCs w:val="24"/>
        </w:rPr>
        <w:t>.</w:t>
      </w:r>
      <w:r w:rsidR="003501FF" w:rsidRPr="00122383">
        <w:rPr>
          <w:rFonts w:ascii="Times New Roman" w:hAnsi="Times New Roman" w:cs="Times New Roman"/>
          <w:sz w:val="24"/>
          <w:szCs w:val="24"/>
        </w:rPr>
        <w:t xml:space="preserve"> Item, Augustinus, vbicumque caro querit refeccionem</w:t>
      </w:r>
      <w:r w:rsidR="00A13FF7" w:rsidRPr="00122383">
        <w:rPr>
          <w:rFonts w:ascii="Times New Roman" w:hAnsi="Times New Roman" w:cs="Times New Roman"/>
          <w:sz w:val="24"/>
          <w:szCs w:val="24"/>
        </w:rPr>
        <w:t>,</w:t>
      </w:r>
      <w:r w:rsidR="003501FF" w:rsidRPr="00122383">
        <w:rPr>
          <w:rFonts w:ascii="Times New Roman" w:hAnsi="Times New Roman" w:cs="Times New Roman"/>
          <w:sz w:val="24"/>
          <w:szCs w:val="24"/>
        </w:rPr>
        <w:t xml:space="preserve"> inuenit defeccionem</w:t>
      </w:r>
      <w:r w:rsidR="003B0D63" w:rsidRPr="00122383">
        <w:rPr>
          <w:rFonts w:ascii="Times New Roman" w:hAnsi="Times New Roman" w:cs="Times New Roman"/>
          <w:sz w:val="24"/>
          <w:szCs w:val="24"/>
        </w:rPr>
        <w:t>.</w:t>
      </w:r>
      <w:r w:rsidR="003501FF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3B0D63" w:rsidRPr="0012238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>am quamuis habeat ciba</w:t>
      </w:r>
      <w:r w:rsidR="003501FF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ria deficit, tamen factus ventris, Philip. 3[:19]: </w:t>
      </w:r>
      <w:r w:rsidR="003501FF" w:rsidRPr="00122383">
        <w:rPr>
          <w:rFonts w:ascii="Times New Roman" w:hAnsi="Times New Roman" w:cs="Times New Roman"/>
          <w:i/>
          <w:sz w:val="24"/>
          <w:szCs w:val="24"/>
          <w:lang w:val="es-ES"/>
        </w:rPr>
        <w:t>Quorum Deus venter est</w:t>
      </w:r>
      <w:r w:rsidR="003501FF" w:rsidRPr="0012238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B0D63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Solent a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>ntiqui diis suis templa construere altaria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>mensam ministros satisficia oraciones fundere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>ic modo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>templum ventris est coquina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campane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lixe et pueri cecorum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clamantes assaturam 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>et cocturam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altare est mensa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ca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>lix tankardus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ministri coci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sacrificia pisces et carnes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Oracio est d</w:t>
      </w:r>
      <w:r w:rsidR="00A40525" w:rsidRPr="00122383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plex: v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>na ante prandium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>anam haberem ventrem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, duplicatum;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alia post prandium “</w:t>
      </w:r>
      <w:r w:rsidR="008E72E7" w:rsidRPr="00122383">
        <w:rPr>
          <w:rFonts w:ascii="Times New Roman" w:hAnsi="Times New Roman" w:cs="Times New Roman"/>
          <w:b/>
          <w:sz w:val="24"/>
          <w:szCs w:val="24"/>
          <w:lang w:val="es-ES"/>
        </w:rPr>
        <w:t>ha</w:t>
      </w:r>
      <w:r w:rsidR="0092021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8E72E7" w:rsidRPr="00122383">
        <w:rPr>
          <w:rFonts w:ascii="Times New Roman" w:hAnsi="Times New Roman" w:cs="Times New Roman"/>
          <w:b/>
          <w:sz w:val="24"/>
          <w:szCs w:val="24"/>
          <w:lang w:val="es-ES"/>
        </w:rPr>
        <w:t>baly mercy, ha</w:t>
      </w:r>
      <w:r w:rsidR="0092021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8E72E7" w:rsidRPr="00122383">
        <w:rPr>
          <w:rFonts w:ascii="Times New Roman" w:hAnsi="Times New Roman" w:cs="Times New Roman"/>
          <w:b/>
          <w:sz w:val="24"/>
          <w:szCs w:val="24"/>
          <w:lang w:val="es-ES"/>
        </w:rPr>
        <w:t>ba</w:t>
      </w:r>
      <w:bookmarkStart w:id="1" w:name="_GoBack"/>
      <w:bookmarkEnd w:id="1"/>
      <w:r w:rsidR="008E72E7" w:rsidRPr="00122383">
        <w:rPr>
          <w:rFonts w:ascii="Times New Roman" w:hAnsi="Times New Roman" w:cs="Times New Roman"/>
          <w:b/>
          <w:sz w:val="24"/>
          <w:szCs w:val="24"/>
          <w:lang w:val="es-ES"/>
        </w:rPr>
        <w:t>ly</w:t>
      </w:r>
      <w:r w:rsidR="0027422D" w:rsidRPr="0012238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8E72E7" w:rsidRPr="00122383">
        <w:rPr>
          <w:rFonts w:ascii="Times New Roman" w:hAnsi="Times New Roman" w:cs="Times New Roman"/>
          <w:b/>
          <w:sz w:val="24"/>
          <w:szCs w:val="24"/>
          <w:lang w:val="es-ES"/>
        </w:rPr>
        <w:t>mercy</w:t>
      </w:r>
      <w:r w:rsidR="008E72E7" w:rsidRPr="00122383">
        <w:rPr>
          <w:rFonts w:ascii="Times New Roman" w:hAnsi="Times New Roman" w:cs="Times New Roman"/>
          <w:sz w:val="24"/>
          <w:szCs w:val="24"/>
          <w:lang w:val="es-ES"/>
        </w:rPr>
        <w:t>.”</w:t>
      </w:r>
      <w:r w:rsidR="00185EC4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C6A8BD6" w14:textId="5CEFAAD8" w:rsidR="0027422D" w:rsidRPr="00122383" w:rsidRDefault="00A13FF7" w:rsidP="00163BDD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Fonts w:ascii="Times New Roman" w:hAnsi="Times New Roman" w:cs="Times New Roman"/>
          <w:sz w:val="24"/>
          <w:szCs w:val="24"/>
        </w:rPr>
        <w:t>¶ Gula comparatur s</w:t>
      </w:r>
      <w:r w:rsidR="00185EC4" w:rsidRPr="00122383">
        <w:rPr>
          <w:rFonts w:ascii="Times New Roman" w:hAnsi="Times New Roman" w:cs="Times New Roman"/>
          <w:sz w:val="24"/>
          <w:szCs w:val="24"/>
        </w:rPr>
        <w:t>qu</w:t>
      </w:r>
      <w:r w:rsidRPr="00122383">
        <w:rPr>
          <w:rFonts w:ascii="Times New Roman" w:hAnsi="Times New Roman" w:cs="Times New Roman"/>
          <w:sz w:val="24"/>
          <w:szCs w:val="24"/>
        </w:rPr>
        <w:t>in</w:t>
      </w:r>
      <w:r w:rsidR="00185EC4" w:rsidRPr="00122383">
        <w:rPr>
          <w:rFonts w:ascii="Times New Roman" w:hAnsi="Times New Roman" w:cs="Times New Roman"/>
          <w:sz w:val="24"/>
          <w:szCs w:val="24"/>
        </w:rPr>
        <w:t>ancie</w:t>
      </w:r>
      <w:r w:rsidR="00122383">
        <w:rPr>
          <w:rFonts w:ascii="Times New Roman" w:hAnsi="Times New Roman" w:cs="Times New Roman"/>
          <w:sz w:val="24"/>
          <w:szCs w:val="24"/>
        </w:rPr>
        <w:t>.</w:t>
      </w:r>
      <w:r w:rsidR="00185EC4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122383">
        <w:rPr>
          <w:rFonts w:ascii="Times New Roman" w:hAnsi="Times New Roman" w:cs="Times New Roman"/>
          <w:sz w:val="24"/>
          <w:szCs w:val="24"/>
        </w:rPr>
        <w:t>H</w:t>
      </w:r>
      <w:r w:rsidR="00185EC4" w:rsidRPr="00122383">
        <w:rPr>
          <w:rFonts w:ascii="Times New Roman" w:hAnsi="Times New Roman" w:cs="Times New Roman"/>
          <w:sz w:val="24"/>
          <w:szCs w:val="24"/>
        </w:rPr>
        <w:t>ic est morbus gutturis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185EC4" w:rsidRPr="00122383">
        <w:rPr>
          <w:rFonts w:ascii="Times New Roman" w:hAnsi="Times New Roman" w:cs="Times New Roman"/>
          <w:sz w:val="24"/>
          <w:szCs w:val="24"/>
        </w:rPr>
        <w:t xml:space="preserve">qua facile strangulatur homo, Eccli. </w:t>
      </w:r>
      <w:r w:rsidR="00185EC4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37[:34]: </w:t>
      </w:r>
      <w:r w:rsidR="00185EC4" w:rsidRPr="00122383">
        <w:rPr>
          <w:rFonts w:ascii="Times New Roman" w:hAnsi="Times New Roman" w:cs="Times New Roman"/>
          <w:i/>
          <w:sz w:val="24"/>
          <w:szCs w:val="24"/>
          <w:lang w:val="es-ES"/>
        </w:rPr>
        <w:t>Propter crapulam multi</w:t>
      </w:r>
      <w:r w:rsidR="0027422D" w:rsidRPr="00122383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85EC4" w:rsidRPr="00122383">
        <w:rPr>
          <w:rFonts w:ascii="Times New Roman" w:hAnsi="Times New Roman" w:cs="Times New Roman"/>
          <w:i/>
          <w:sz w:val="24"/>
          <w:szCs w:val="24"/>
          <w:lang w:val="es-ES"/>
        </w:rPr>
        <w:t>obierunt.</w:t>
      </w:r>
      <w:r w:rsidR="00185EC4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Morte sua quadruplici, scilicet, nature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85EC4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culpe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85EC4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infamis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7422D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5EC4"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Jehenne. </w:t>
      </w:r>
    </w:p>
    <w:p w14:paraId="24BAD791" w14:textId="77777777" w:rsidR="00EF609C" w:rsidRDefault="00185EC4" w:rsidP="00163B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  <w:lang w:val="es-ES"/>
        </w:rPr>
        <w:t>¶ Item</w:t>
      </w:r>
      <w:r w:rsidR="00A13FF7" w:rsidRPr="0012238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comparatur </w:t>
      </w:r>
      <w:r w:rsidR="00EF609C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EF609C">
        <w:rPr>
          <w:rFonts w:ascii="Times New Roman" w:hAnsi="Times New Roman" w:cs="Times New Roman"/>
          <w:sz w:val="24"/>
          <w:szCs w:val="24"/>
          <w:lang w:val="es-ES"/>
        </w:rPr>
        <w:t>ni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qui propter os quod videt in luto ducit cecum in lutum. </w:t>
      </w:r>
      <w:r w:rsidRPr="00122383">
        <w:rPr>
          <w:rFonts w:ascii="Times New Roman" w:hAnsi="Times New Roman" w:cs="Times New Roman"/>
          <w:sz w:val="24"/>
          <w:szCs w:val="24"/>
        </w:rPr>
        <w:t xml:space="preserve">Ideo consulitur Eccli. 18[:30]: </w:t>
      </w:r>
      <w:r w:rsidRPr="00122383">
        <w:rPr>
          <w:rFonts w:ascii="Times New Roman" w:hAnsi="Times New Roman" w:cs="Times New Roman"/>
          <w:i/>
          <w:sz w:val="24"/>
          <w:szCs w:val="24"/>
        </w:rPr>
        <w:t>Post concupiscentias tuas non eas</w:t>
      </w:r>
      <w:r w:rsidRPr="00122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73C16" w14:textId="77777777" w:rsidR="00EF609C" w:rsidRDefault="00185EC4" w:rsidP="00163B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 xml:space="preserve">Item affert morbum corpori, Eccli. 37[:33]: </w:t>
      </w:r>
      <w:r w:rsidRPr="00122383">
        <w:rPr>
          <w:rFonts w:ascii="Times New Roman" w:hAnsi="Times New Roman" w:cs="Times New Roman"/>
          <w:i/>
          <w:sz w:val="24"/>
          <w:szCs w:val="24"/>
        </w:rPr>
        <w:t>I</w:t>
      </w:r>
      <w:r w:rsidR="00013B6C" w:rsidRPr="00122383">
        <w:rPr>
          <w:rFonts w:ascii="Times New Roman" w:hAnsi="Times New Roman" w:cs="Times New Roman"/>
          <w:i/>
          <w:sz w:val="24"/>
          <w:szCs w:val="24"/>
        </w:rPr>
        <w:t>n multis</w:t>
      </w:r>
      <w:r w:rsidRPr="00122383">
        <w:rPr>
          <w:rFonts w:ascii="Times New Roman" w:hAnsi="Times New Roman" w:cs="Times New Roman"/>
          <w:i/>
          <w:sz w:val="24"/>
          <w:szCs w:val="24"/>
        </w:rPr>
        <w:t xml:space="preserve"> escis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013B6C" w:rsidRPr="00122383">
        <w:rPr>
          <w:rFonts w:ascii="Times New Roman" w:hAnsi="Times New Roman" w:cs="Times New Roman"/>
          <w:sz w:val="24"/>
          <w:szCs w:val="24"/>
        </w:rPr>
        <w:t>non de</w:t>
      </w:r>
      <w:r w:rsidRPr="00122383">
        <w:rPr>
          <w:rFonts w:ascii="Times New Roman" w:hAnsi="Times New Roman" w:cs="Times New Roman"/>
          <w:sz w:val="24"/>
          <w:szCs w:val="24"/>
        </w:rPr>
        <w:t xml:space="preserve">erit </w:t>
      </w:r>
      <w:r w:rsidRPr="00122383">
        <w:rPr>
          <w:rFonts w:ascii="Times New Roman" w:hAnsi="Times New Roman" w:cs="Times New Roman"/>
          <w:i/>
          <w:sz w:val="24"/>
          <w:szCs w:val="24"/>
        </w:rPr>
        <w:t>infirmitas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836437" w14:textId="2EEC9404" w:rsidR="0027422D" w:rsidRPr="00122383" w:rsidRDefault="0027422D" w:rsidP="00163B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>Item summe im</w:t>
      </w:r>
      <w:r w:rsidR="00013B6C" w:rsidRPr="00122383">
        <w:rPr>
          <w:rFonts w:ascii="Times New Roman" w:hAnsi="Times New Roman" w:cs="Times New Roman"/>
          <w:sz w:val="24"/>
          <w:szCs w:val="24"/>
        </w:rPr>
        <w:t>pedit studium sapiencie. Vnde</w:t>
      </w:r>
      <w:r w:rsidR="00A13FF7" w:rsidRPr="00122383">
        <w:rPr>
          <w:rFonts w:ascii="Times New Roman" w:hAnsi="Times New Roman" w:cs="Times New Roman"/>
          <w:sz w:val="24"/>
          <w:szCs w:val="24"/>
        </w:rPr>
        <w:t>,</w:t>
      </w:r>
      <w:r w:rsidR="00013B6C" w:rsidRPr="00122383">
        <w:rPr>
          <w:rFonts w:ascii="Times New Roman" w:hAnsi="Times New Roman" w:cs="Times New Roman"/>
          <w:sz w:val="24"/>
          <w:szCs w:val="24"/>
        </w:rPr>
        <w:t xml:space="preserve"> dicit Augustinus, libro 8, </w:t>
      </w:r>
      <w:r w:rsidR="00855C7D" w:rsidRPr="00122383">
        <w:rPr>
          <w:rFonts w:ascii="Times New Roman" w:hAnsi="Times New Roman" w:cs="Times New Roman"/>
          <w:i/>
          <w:sz w:val="24"/>
          <w:szCs w:val="24"/>
        </w:rPr>
        <w:t>De ciuitate</w:t>
      </w:r>
      <w:r w:rsidR="00013B6C" w:rsidRPr="00122383">
        <w:rPr>
          <w:rFonts w:ascii="Times New Roman" w:hAnsi="Times New Roman" w:cs="Times New Roman"/>
          <w:sz w:val="24"/>
          <w:szCs w:val="24"/>
        </w:rPr>
        <w:t>, quod Socrates philosophus primus conuertit philosophiam ad mores cum omnes ante illum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013B6C" w:rsidRPr="00122383">
        <w:rPr>
          <w:rFonts w:ascii="Times New Roman" w:hAnsi="Times New Roman" w:cs="Times New Roman"/>
          <w:sz w:val="24"/>
          <w:szCs w:val="24"/>
        </w:rPr>
        <w:t xml:space="preserve">magis </w:t>
      </w:r>
      <w:r w:rsidR="00013B6C" w:rsidRPr="00122383">
        <w:rPr>
          <w:rFonts w:ascii="Times New Roman" w:hAnsi="Times New Roman" w:cs="Times New Roman"/>
          <w:sz w:val="24"/>
          <w:szCs w:val="24"/>
        </w:rPr>
        <w:lastRenderedPageBreak/>
        <w:t>intenderent naturalibus</w:t>
      </w:r>
      <w:r w:rsidRPr="00122383">
        <w:rPr>
          <w:rFonts w:ascii="Times New Roman" w:hAnsi="Times New Roman" w:cs="Times New Roman"/>
          <w:sz w:val="24"/>
          <w:szCs w:val="24"/>
        </w:rPr>
        <w:t>.</w:t>
      </w:r>
      <w:r w:rsidR="00013B6C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E</w:t>
      </w:r>
      <w:r w:rsidR="00013B6C" w:rsidRPr="00122383">
        <w:rPr>
          <w:rFonts w:ascii="Times New Roman" w:hAnsi="Times New Roman" w:cs="Times New Roman"/>
          <w:sz w:val="24"/>
          <w:szCs w:val="24"/>
        </w:rPr>
        <w:t>t fuit hec racio Socratis ut animus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013B6C" w:rsidRPr="00122383">
        <w:rPr>
          <w:rFonts w:ascii="Times New Roman" w:hAnsi="Times New Roman" w:cs="Times New Roman"/>
          <w:sz w:val="24"/>
          <w:szCs w:val="24"/>
        </w:rPr>
        <w:t xml:space="preserve">exoneratus a libidinibus deprementibus facilius ascendere posset </w:t>
      </w:r>
      <w:r w:rsidR="00855C7D" w:rsidRPr="00122383">
        <w:rPr>
          <w:rFonts w:ascii="Times New Roman" w:hAnsi="Times New Roman" w:cs="Times New Roman"/>
          <w:sz w:val="24"/>
          <w:szCs w:val="24"/>
        </w:rPr>
        <w:t>ad</w:t>
      </w:r>
      <w:r w:rsidR="00013B6C" w:rsidRPr="00122383">
        <w:rPr>
          <w:rFonts w:ascii="Times New Roman" w:hAnsi="Times New Roman" w:cs="Times New Roman"/>
          <w:sz w:val="24"/>
          <w:szCs w:val="24"/>
        </w:rPr>
        <w:t xml:space="preserve"> noticiam diuinorum, sicut, enim, </w:t>
      </w:r>
      <w:r w:rsidR="00855C7D" w:rsidRPr="00122383">
        <w:rPr>
          <w:rFonts w:ascii="Times New Roman" w:hAnsi="Times New Roman" w:cs="Times New Roman"/>
          <w:sz w:val="24"/>
          <w:szCs w:val="24"/>
        </w:rPr>
        <w:t>candela malefacta vix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855C7D" w:rsidRPr="00122383">
        <w:rPr>
          <w:rFonts w:ascii="Times New Roman" w:hAnsi="Times New Roman" w:cs="Times New Roman"/>
          <w:sz w:val="24"/>
          <w:szCs w:val="24"/>
        </w:rPr>
        <w:t>potest accendi</w:t>
      </w:r>
      <w:r w:rsidRPr="00122383">
        <w:rPr>
          <w:rFonts w:ascii="Times New Roman" w:hAnsi="Times New Roman" w:cs="Times New Roman"/>
          <w:sz w:val="24"/>
          <w:szCs w:val="24"/>
        </w:rPr>
        <w:t>,</w:t>
      </w:r>
      <w:r w:rsidR="00855C7D" w:rsidRPr="00122383">
        <w:rPr>
          <w:rFonts w:ascii="Times New Roman" w:hAnsi="Times New Roman" w:cs="Times New Roman"/>
          <w:sz w:val="24"/>
          <w:szCs w:val="24"/>
        </w:rPr>
        <w:t xml:space="preserve"> sic in corde carnali vix postest doctrina suscipi</w:t>
      </w:r>
      <w:r w:rsidRPr="00122383">
        <w:rPr>
          <w:rFonts w:ascii="Times New Roman" w:hAnsi="Times New Roman" w:cs="Times New Roman"/>
          <w:sz w:val="24"/>
          <w:szCs w:val="24"/>
        </w:rPr>
        <w:t xml:space="preserve">, </w:t>
      </w:r>
      <w:r w:rsidR="00855C7D" w:rsidRPr="00122383">
        <w:rPr>
          <w:rFonts w:ascii="Times New Roman" w:hAnsi="Times New Roman" w:cs="Times New Roman"/>
          <w:sz w:val="24"/>
          <w:szCs w:val="24"/>
        </w:rPr>
        <w:t>et si forte suscipitur</w:t>
      </w:r>
      <w:r w:rsidRPr="00122383">
        <w:rPr>
          <w:rFonts w:ascii="Times New Roman" w:hAnsi="Times New Roman" w:cs="Times New Roman"/>
          <w:sz w:val="24"/>
          <w:szCs w:val="24"/>
        </w:rPr>
        <w:t>,</w:t>
      </w:r>
      <w:r w:rsidR="00855C7D" w:rsidRPr="00122383">
        <w:rPr>
          <w:rFonts w:ascii="Times New Roman" w:hAnsi="Times New Roman" w:cs="Times New Roman"/>
          <w:sz w:val="24"/>
          <w:szCs w:val="24"/>
        </w:rPr>
        <w:t xml:space="preserve"> cito a vento vanitatis exsufflatur,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8F57B9" w:rsidRPr="00122383">
        <w:rPr>
          <w:rFonts w:ascii="Times New Roman" w:hAnsi="Times New Roman" w:cs="Times New Roman"/>
          <w:sz w:val="24"/>
          <w:szCs w:val="24"/>
        </w:rPr>
        <w:t>Psal. [106:27</w:t>
      </w:r>
      <w:r w:rsidR="00855C7D" w:rsidRPr="00122383">
        <w:rPr>
          <w:rFonts w:ascii="Times New Roman" w:hAnsi="Times New Roman" w:cs="Times New Roman"/>
          <w:sz w:val="24"/>
          <w:szCs w:val="24"/>
        </w:rPr>
        <w:t xml:space="preserve">]: </w:t>
      </w:r>
      <w:r w:rsidR="008F57B9" w:rsidRPr="00122383">
        <w:rPr>
          <w:rFonts w:ascii="Times New Roman" w:hAnsi="Times New Roman" w:cs="Times New Roman"/>
          <w:i/>
          <w:sz w:val="24"/>
          <w:szCs w:val="24"/>
        </w:rPr>
        <w:t>Turbati sunt, et moti sunt sicut [ebrius], et omnis sapientia eorum devorata [est].</w:t>
      </w:r>
      <w:r w:rsidRPr="00122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7B9" w:rsidRPr="00122383">
        <w:rPr>
          <w:rFonts w:ascii="Times New Roman" w:hAnsi="Times New Roman" w:cs="Times New Roman"/>
          <w:sz w:val="24"/>
          <w:szCs w:val="24"/>
        </w:rPr>
        <w:t xml:space="preserve">Et Eccle. 2[:3]: </w:t>
      </w:r>
      <w:r w:rsidR="008F57B9" w:rsidRPr="00122383">
        <w:rPr>
          <w:rFonts w:ascii="Times New Roman" w:hAnsi="Times New Roman" w:cs="Times New Roman"/>
          <w:i/>
          <w:sz w:val="24"/>
          <w:szCs w:val="24"/>
        </w:rPr>
        <w:t>Cogitavi … abstrahere a vino carnem meam,</w:t>
      </w:r>
      <w:r w:rsidRPr="00122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7B9" w:rsidRPr="00122383">
        <w:rPr>
          <w:rFonts w:ascii="Times New Roman" w:hAnsi="Times New Roman" w:cs="Times New Roman"/>
          <w:i/>
          <w:sz w:val="24"/>
          <w:szCs w:val="24"/>
        </w:rPr>
        <w:t>ut [animam] meam transferrem ad sapientiam</w:t>
      </w:r>
      <w:r w:rsidRPr="00122383">
        <w:rPr>
          <w:rFonts w:ascii="Times New Roman" w:hAnsi="Times New Roman" w:cs="Times New Roman"/>
          <w:sz w:val="24"/>
          <w:szCs w:val="24"/>
        </w:rPr>
        <w:t>. Et D</w:t>
      </w:r>
      <w:r w:rsidR="008F57B9" w:rsidRPr="00122383">
        <w:rPr>
          <w:rFonts w:ascii="Times New Roman" w:hAnsi="Times New Roman" w:cs="Times New Roman"/>
          <w:sz w:val="24"/>
          <w:szCs w:val="24"/>
        </w:rPr>
        <w:t>an. 1[:</w:t>
      </w:r>
      <w:r w:rsidR="00431128" w:rsidRPr="00122383">
        <w:rPr>
          <w:rFonts w:ascii="Times New Roman" w:hAnsi="Times New Roman" w:cs="Times New Roman"/>
          <w:sz w:val="24"/>
          <w:szCs w:val="24"/>
        </w:rPr>
        <w:t xml:space="preserve">15, </w:t>
      </w:r>
      <w:r w:rsidR="008F57B9" w:rsidRPr="00122383">
        <w:rPr>
          <w:rFonts w:ascii="Times New Roman" w:hAnsi="Times New Roman" w:cs="Times New Roman"/>
          <w:sz w:val="24"/>
          <w:szCs w:val="24"/>
        </w:rPr>
        <w:t>17] et 4[:</w:t>
      </w:r>
      <w:r w:rsidR="00431128" w:rsidRPr="00122383">
        <w:rPr>
          <w:rFonts w:ascii="Times New Roman" w:hAnsi="Times New Roman" w:cs="Times New Roman"/>
          <w:sz w:val="24"/>
          <w:szCs w:val="24"/>
        </w:rPr>
        <w:t>9], data est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431128" w:rsidRPr="00122383">
        <w:rPr>
          <w:rFonts w:ascii="Times New Roman" w:hAnsi="Times New Roman" w:cs="Times New Roman"/>
          <w:sz w:val="24"/>
          <w:szCs w:val="24"/>
        </w:rPr>
        <w:t xml:space="preserve">sapientia pueris qui non vescebantur cibis regiis. </w:t>
      </w:r>
    </w:p>
    <w:p w14:paraId="01A852CC" w14:textId="110F107F" w:rsidR="00431128" w:rsidRPr="00122383" w:rsidRDefault="00431128" w:rsidP="00163B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2383">
        <w:rPr>
          <w:rFonts w:ascii="Times New Roman" w:hAnsi="Times New Roman" w:cs="Times New Roman"/>
          <w:sz w:val="24"/>
          <w:szCs w:val="24"/>
        </w:rPr>
        <w:t>¶ Cum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ergo sobrietas mense et studium sapiencie sint connexa</w:t>
      </w:r>
      <w:r w:rsidR="00020924" w:rsidRPr="00122383">
        <w:rPr>
          <w:rFonts w:ascii="Times New Roman" w:hAnsi="Times New Roman" w:cs="Times New Roman"/>
          <w:sz w:val="24"/>
          <w:szCs w:val="24"/>
        </w:rPr>
        <w:t>,</w:t>
      </w:r>
      <w:r w:rsidR="0027422D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turpe est scolaribus si studeant calicibus epotandis.</w:t>
      </w:r>
      <w:r w:rsidR="00020924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Vnde scripsit q</w:t>
      </w:r>
      <w:r w:rsidR="00020924" w:rsidRPr="00122383">
        <w:rPr>
          <w:rFonts w:ascii="Times New Roman" w:hAnsi="Times New Roman" w:cs="Times New Roman"/>
          <w:sz w:val="24"/>
          <w:szCs w:val="24"/>
        </w:rPr>
        <w:t>uidam</w:t>
      </w:r>
      <w:r w:rsidR="005B79B3" w:rsidRPr="00122383">
        <w:rPr>
          <w:rFonts w:ascii="Times New Roman" w:hAnsi="Times New Roman" w:cs="Times New Roman"/>
          <w:sz w:val="24"/>
          <w:szCs w:val="24"/>
        </w:rPr>
        <w:t>,</w:t>
      </w:r>
      <w:r w:rsidR="00020924" w:rsidRPr="00122383">
        <w:rPr>
          <w:rFonts w:ascii="Times New Roman" w:hAnsi="Times New Roman" w:cs="Times New Roman"/>
          <w:sz w:val="24"/>
          <w:szCs w:val="24"/>
        </w:rPr>
        <w:t xml:space="preserve"> sic socio s</w:t>
      </w:r>
      <w:r w:rsidRPr="00122383">
        <w:rPr>
          <w:rFonts w:ascii="Times New Roman" w:hAnsi="Times New Roman" w:cs="Times New Roman"/>
          <w:sz w:val="24"/>
          <w:szCs w:val="24"/>
        </w:rPr>
        <w:t>uo studium relinquenti</w:t>
      </w:r>
      <w:r w:rsidR="005B79B3" w:rsidRPr="00122383">
        <w:rPr>
          <w:rFonts w:ascii="Times New Roman" w:hAnsi="Times New Roman" w:cs="Times New Roman"/>
          <w:sz w:val="24"/>
          <w:szCs w:val="24"/>
        </w:rPr>
        <w:t>,</w:t>
      </w:r>
      <w:r w:rsidR="00020924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13FF7" w:rsidRPr="00122383">
        <w:rPr>
          <w:rFonts w:ascii="Times New Roman" w:hAnsi="Times New Roman" w:cs="Times New Roman"/>
          <w:sz w:val="24"/>
          <w:szCs w:val="24"/>
        </w:rPr>
        <w:t>qui libris omnia</w:t>
      </w:r>
      <w:r w:rsidRPr="00122383">
        <w:rPr>
          <w:rFonts w:ascii="Times New Roman" w:hAnsi="Times New Roman" w:cs="Times New Roman"/>
          <w:sz w:val="24"/>
          <w:szCs w:val="24"/>
        </w:rPr>
        <w:t xml:space="preserve"> preposuisti</w:t>
      </w:r>
      <w:r w:rsidR="00020924" w:rsidRPr="00122383">
        <w:rPr>
          <w:rFonts w:ascii="Times New Roman" w:hAnsi="Times New Roman" w:cs="Times New Roman"/>
          <w:sz w:val="24"/>
          <w:szCs w:val="24"/>
        </w:rPr>
        <w:t>,</w:t>
      </w:r>
      <w:r w:rsidR="005B79B3" w:rsidRPr="00122383">
        <w:rPr>
          <w:rFonts w:ascii="Times New Roman" w:hAnsi="Times New Roman" w:cs="Times New Roman"/>
          <w:sz w:val="24"/>
          <w:szCs w:val="24"/>
        </w:rPr>
        <w:t xml:space="preserve"> nunc co</w:t>
      </w:r>
      <w:r w:rsidRPr="00122383">
        <w:rPr>
          <w:rFonts w:ascii="Times New Roman" w:hAnsi="Times New Roman" w:cs="Times New Roman"/>
          <w:sz w:val="24"/>
          <w:szCs w:val="24"/>
        </w:rPr>
        <w:t>dices ad calices transtulisti</w:t>
      </w:r>
      <w:r w:rsidR="005B79B3" w:rsidRPr="00122383">
        <w:rPr>
          <w:rFonts w:ascii="Times New Roman" w:hAnsi="Times New Roman" w:cs="Times New Roman"/>
          <w:sz w:val="24"/>
          <w:szCs w:val="24"/>
        </w:rPr>
        <w:t>,</w:t>
      </w:r>
      <w:r w:rsidR="00020924" w:rsidRPr="00122383">
        <w:rPr>
          <w:rFonts w:ascii="Times New Roman" w:hAnsi="Times New Roman" w:cs="Times New Roman"/>
          <w:sz w:val="24"/>
          <w:szCs w:val="24"/>
        </w:rPr>
        <w:t xml:space="preserve"> et scribere et bibere conuertis</w:t>
      </w:r>
      <w:r w:rsidRPr="00122383">
        <w:rPr>
          <w:rFonts w:ascii="Times New Roman" w:hAnsi="Times New Roman" w:cs="Times New Roman"/>
          <w:sz w:val="24"/>
          <w:szCs w:val="24"/>
        </w:rPr>
        <w:t>t</w:t>
      </w:r>
      <w:r w:rsidR="00020924" w:rsidRPr="00122383">
        <w:rPr>
          <w:rFonts w:ascii="Times New Roman" w:hAnsi="Times New Roman" w:cs="Times New Roman"/>
          <w:sz w:val="24"/>
          <w:szCs w:val="24"/>
        </w:rPr>
        <w:t>i</w:t>
      </w:r>
      <w:r w:rsidRPr="00122383">
        <w:rPr>
          <w:rFonts w:ascii="Times New Roman" w:hAnsi="Times New Roman" w:cs="Times New Roman"/>
          <w:sz w:val="24"/>
          <w:szCs w:val="24"/>
        </w:rPr>
        <w:t>. Nunc predicaris potator</w:t>
      </w:r>
      <w:r w:rsidR="005B79B3" w:rsidRPr="00122383">
        <w:rPr>
          <w:rFonts w:ascii="Times New Roman" w:hAnsi="Times New Roman" w:cs="Times New Roman"/>
          <w:sz w:val="24"/>
          <w:szCs w:val="24"/>
        </w:rPr>
        <w:t>,</w:t>
      </w:r>
      <w:r w:rsidRPr="00122383">
        <w:rPr>
          <w:rFonts w:ascii="Times New Roman" w:hAnsi="Times New Roman" w:cs="Times New Roman"/>
          <w:sz w:val="24"/>
          <w:szCs w:val="24"/>
        </w:rPr>
        <w:t xml:space="preserve"> qui dicobaris disputator</w:t>
      </w:r>
      <w:r w:rsidR="005B79B3" w:rsidRPr="00122383">
        <w:rPr>
          <w:rFonts w:ascii="Times New Roman" w:hAnsi="Times New Roman" w:cs="Times New Roman"/>
          <w:sz w:val="24"/>
          <w:szCs w:val="24"/>
        </w:rPr>
        <w:t>, plus in salmone</w:t>
      </w:r>
      <w:r w:rsidR="00A13FF7" w:rsidRPr="00122383">
        <w:rPr>
          <w:rFonts w:ascii="Times New Roman" w:hAnsi="Times New Roman" w:cs="Times New Roman"/>
          <w:sz w:val="24"/>
          <w:szCs w:val="24"/>
        </w:rPr>
        <w:t xml:space="preserve"> quam in S</w:t>
      </w:r>
      <w:r w:rsidRPr="00122383">
        <w:rPr>
          <w:rFonts w:ascii="Times New Roman" w:hAnsi="Times New Roman" w:cs="Times New Roman"/>
          <w:sz w:val="24"/>
          <w:szCs w:val="24"/>
        </w:rPr>
        <w:t>ale-</w:t>
      </w:r>
      <w:r w:rsidR="005B79B3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/f.46vb/</w:t>
      </w:r>
      <w:r w:rsidR="005B79B3"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13FF7" w:rsidRPr="00122383">
        <w:rPr>
          <w:rFonts w:ascii="Times New Roman" w:hAnsi="Times New Roman" w:cs="Times New Roman"/>
          <w:sz w:val="24"/>
          <w:szCs w:val="24"/>
        </w:rPr>
        <w:t>mone stu</w:t>
      </w:r>
      <w:r w:rsidRPr="00122383">
        <w:rPr>
          <w:rFonts w:ascii="Times New Roman" w:hAnsi="Times New Roman" w:cs="Times New Roman"/>
          <w:sz w:val="24"/>
          <w:szCs w:val="24"/>
        </w:rPr>
        <w:t>des</w:t>
      </w:r>
      <w:r w:rsidR="00A13FF7" w:rsidRPr="00122383">
        <w:rPr>
          <w:rFonts w:ascii="Times New Roman" w:hAnsi="Times New Roman" w:cs="Times New Roman"/>
          <w:sz w:val="24"/>
          <w:szCs w:val="24"/>
        </w:rPr>
        <w:t>.</w:t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="00A13FF7" w:rsidRPr="00122383">
        <w:rPr>
          <w:rFonts w:ascii="Times New Roman" w:hAnsi="Times New Roman" w:cs="Times New Roman"/>
          <w:sz w:val="24"/>
          <w:szCs w:val="24"/>
        </w:rPr>
        <w:t>N</w:t>
      </w:r>
      <w:r w:rsidRPr="00122383">
        <w:rPr>
          <w:rFonts w:ascii="Times New Roman" w:hAnsi="Times New Roman" w:cs="Times New Roman"/>
          <w:sz w:val="24"/>
          <w:szCs w:val="24"/>
        </w:rPr>
        <w:t xml:space="preserve">on est </w:t>
      </w:r>
      <w:r w:rsidRPr="00122383">
        <w:rPr>
          <w:rFonts w:ascii="Times New Roman" w:hAnsi="Times New Roman" w:cs="Times New Roman"/>
          <w:i/>
          <w:sz w:val="24"/>
          <w:szCs w:val="24"/>
        </w:rPr>
        <w:t>hec mutatio dextre excelsi</w:t>
      </w:r>
      <w:r w:rsidR="009514B1" w:rsidRPr="001223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14B1" w:rsidRPr="00122383">
        <w:rPr>
          <w:rFonts w:ascii="Times New Roman" w:hAnsi="Times New Roman" w:cs="Times New Roman"/>
          <w:sz w:val="24"/>
          <w:szCs w:val="24"/>
        </w:rPr>
        <w:t>[Psal. 76:11]</w:t>
      </w:r>
      <w:r w:rsidRPr="00122383">
        <w:rPr>
          <w:rFonts w:ascii="Times New Roman" w:hAnsi="Times New Roman" w:cs="Times New Roman"/>
          <w:sz w:val="24"/>
          <w:szCs w:val="24"/>
        </w:rPr>
        <w:t>.</w:t>
      </w:r>
    </w:p>
    <w:sectPr w:rsidR="00431128" w:rsidRPr="0012238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1150F" w14:textId="77777777" w:rsidR="000C01EE" w:rsidRDefault="000C01EE" w:rsidP="00D81CCB">
      <w:pPr>
        <w:spacing w:after="0" w:line="240" w:lineRule="auto"/>
      </w:pPr>
      <w:r>
        <w:separator/>
      </w:r>
    </w:p>
  </w:endnote>
  <w:endnote w:type="continuationSeparator" w:id="0">
    <w:p w14:paraId="0F021D38" w14:textId="77777777" w:rsidR="000C01EE" w:rsidRDefault="000C01EE" w:rsidP="00D81CCB">
      <w:pPr>
        <w:spacing w:after="0" w:line="240" w:lineRule="auto"/>
      </w:pPr>
      <w:r>
        <w:continuationSeparator/>
      </w:r>
    </w:p>
  </w:endnote>
  <w:endnote w:id="1">
    <w:p w14:paraId="548D99EF" w14:textId="42443DCC" w:rsidR="00054104" w:rsidRPr="00122383" w:rsidRDefault="00054104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2383">
        <w:rPr>
          <w:rFonts w:ascii="Times New Roman" w:hAnsi="Times New Roman" w:cs="Times New Roman"/>
          <w:sz w:val="24"/>
          <w:szCs w:val="24"/>
          <w:lang w:val="es-ES"/>
        </w:rPr>
        <w:t>satietatis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]</w:t>
      </w:r>
      <w:proofErr w:type="gramEnd"/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Augustine </w:t>
      </w:r>
      <w:r w:rsidRPr="00122383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. sanetis F.128.</w:t>
      </w:r>
    </w:p>
    <w:p w14:paraId="4F038A15" w14:textId="77777777" w:rsidR="00054104" w:rsidRPr="00122383" w:rsidRDefault="0005410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9CC9011" w14:textId="7AEF205F" w:rsidR="00054104" w:rsidRPr="00122383" w:rsidRDefault="00054104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  <w:r w:rsidRPr="0012238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filii </w:t>
      </w:r>
      <w:proofErr w:type="gramStart"/>
      <w:r w:rsidRPr="00122383">
        <w:rPr>
          <w:rFonts w:ascii="Times New Roman" w:hAnsi="Times New Roman" w:cs="Times New Roman"/>
          <w:sz w:val="24"/>
          <w:szCs w:val="24"/>
          <w:lang w:val="es-ES"/>
        </w:rPr>
        <w:t>sacerdotis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]</w:t>
      </w:r>
      <w:proofErr w:type="gramEnd"/>
      <w:r w:rsidRPr="001223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22383">
        <w:rPr>
          <w:rFonts w:ascii="Times New Roman" w:hAnsi="Times New Roman" w:cs="Times New Roman"/>
          <w:i/>
          <w:iCs/>
          <w:sz w:val="24"/>
          <w:szCs w:val="24"/>
          <w:lang w:val="es-ES"/>
        </w:rPr>
        <w:t>corr</w:t>
      </w:r>
      <w:r w:rsidRPr="00122383">
        <w:rPr>
          <w:rFonts w:ascii="Times New Roman" w:hAnsi="Times New Roman" w:cs="Times New Roman"/>
          <w:sz w:val="24"/>
          <w:szCs w:val="24"/>
          <w:lang w:val="es-ES"/>
        </w:rPr>
        <w:t>. seuque sacerdos F.128.</w:t>
      </w:r>
    </w:p>
    <w:p w14:paraId="42B9C70F" w14:textId="77777777" w:rsidR="00054104" w:rsidRPr="00122383" w:rsidRDefault="0005410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015E9053" w14:textId="3DDBC001" w:rsidR="00054104" w:rsidRPr="00122383" w:rsidRDefault="0005410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2238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utitur</w:t>
      </w:r>
      <w:r w:rsidRPr="00122383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sz w:val="24"/>
          <w:szCs w:val="24"/>
        </w:rPr>
        <w:t>]</w:t>
      </w:r>
      <w:r w:rsidRPr="00122383">
        <w:rPr>
          <w:rFonts w:ascii="Times New Roman" w:hAnsi="Times New Roman" w:cs="Times New Roman"/>
          <w:sz w:val="24"/>
          <w:szCs w:val="24"/>
        </w:rPr>
        <w:t xml:space="preserve"> Decretum </w:t>
      </w:r>
      <w:r w:rsidRPr="0012238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22383">
        <w:rPr>
          <w:rFonts w:ascii="Times New Roman" w:hAnsi="Times New Roman" w:cs="Times New Roman"/>
          <w:sz w:val="24"/>
          <w:szCs w:val="24"/>
        </w:rPr>
        <w:t>. viuit F.128.</w:t>
      </w:r>
    </w:p>
    <w:p w14:paraId="3261ADEC" w14:textId="77777777" w:rsidR="00122383" w:rsidRPr="00122383" w:rsidRDefault="0012238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6DF4A00F" w14:textId="67A0D60A" w:rsidR="00122383" w:rsidRPr="00122383" w:rsidRDefault="0012238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2238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2383">
        <w:rPr>
          <w:rFonts w:ascii="Times New Roman" w:hAnsi="Times New Roman" w:cs="Times New Roman"/>
          <w:sz w:val="24"/>
          <w:szCs w:val="24"/>
        </w:rPr>
        <w:t xml:space="preserve">modis </w:t>
      </w:r>
      <w:r w:rsidRPr="0012238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22383">
        <w:rPr>
          <w:rFonts w:ascii="Times New Roman" w:hAnsi="Times New Roman" w:cs="Times New Roman"/>
          <w:sz w:val="24"/>
          <w:szCs w:val="24"/>
        </w:rPr>
        <w:t xml:space="preserve"> </w:t>
      </w:r>
      <w:r w:rsidRPr="0012238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22383">
        <w:rPr>
          <w:rFonts w:ascii="Times New Roman" w:hAnsi="Times New Roman" w:cs="Times New Roman"/>
          <w:sz w:val="24"/>
          <w:szCs w:val="24"/>
        </w:rPr>
        <w:t xml:space="preserve">. </w:t>
      </w:r>
      <w:r w:rsidRPr="00122383">
        <w:rPr>
          <w:rFonts w:ascii="Times New Roman" w:hAnsi="Times New Roman" w:cs="Times New Roman"/>
          <w:sz w:val="24"/>
          <w:szCs w:val="24"/>
        </w:rPr>
        <w:t>uel</w:t>
      </w:r>
      <w:r w:rsidRPr="00122383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99B3" w14:textId="77777777" w:rsidR="000C01EE" w:rsidRDefault="000C01EE" w:rsidP="00D81CCB">
      <w:pPr>
        <w:spacing w:after="0" w:line="240" w:lineRule="auto"/>
      </w:pPr>
      <w:r>
        <w:separator/>
      </w:r>
    </w:p>
  </w:footnote>
  <w:footnote w:type="continuationSeparator" w:id="0">
    <w:p w14:paraId="1C68B390" w14:textId="77777777" w:rsidR="000C01EE" w:rsidRDefault="000C01EE" w:rsidP="00D81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0DF"/>
    <w:rsid w:val="00000AD3"/>
    <w:rsid w:val="00013B6C"/>
    <w:rsid w:val="00020924"/>
    <w:rsid w:val="00054104"/>
    <w:rsid w:val="00073181"/>
    <w:rsid w:val="00074D04"/>
    <w:rsid w:val="000C01EE"/>
    <w:rsid w:val="000F1185"/>
    <w:rsid w:val="00120CED"/>
    <w:rsid w:val="00122383"/>
    <w:rsid w:val="00163BDD"/>
    <w:rsid w:val="00185EC4"/>
    <w:rsid w:val="0027422D"/>
    <w:rsid w:val="003501FF"/>
    <w:rsid w:val="00363816"/>
    <w:rsid w:val="003B0D63"/>
    <w:rsid w:val="003B3A77"/>
    <w:rsid w:val="003F1917"/>
    <w:rsid w:val="0042530E"/>
    <w:rsid w:val="00431128"/>
    <w:rsid w:val="0043251C"/>
    <w:rsid w:val="00487BF2"/>
    <w:rsid w:val="005650DF"/>
    <w:rsid w:val="005707E3"/>
    <w:rsid w:val="00581182"/>
    <w:rsid w:val="005B79B3"/>
    <w:rsid w:val="00611DD8"/>
    <w:rsid w:val="00671A83"/>
    <w:rsid w:val="00764496"/>
    <w:rsid w:val="007A4CA8"/>
    <w:rsid w:val="007C2D39"/>
    <w:rsid w:val="007F4268"/>
    <w:rsid w:val="00855C7D"/>
    <w:rsid w:val="00865BF8"/>
    <w:rsid w:val="008E72E7"/>
    <w:rsid w:val="008F57B9"/>
    <w:rsid w:val="0092021D"/>
    <w:rsid w:val="00940457"/>
    <w:rsid w:val="009514B1"/>
    <w:rsid w:val="00993A8C"/>
    <w:rsid w:val="00A13FF7"/>
    <w:rsid w:val="00A40525"/>
    <w:rsid w:val="00AA1F0D"/>
    <w:rsid w:val="00AB0FF6"/>
    <w:rsid w:val="00B61F05"/>
    <w:rsid w:val="00B90113"/>
    <w:rsid w:val="00C12180"/>
    <w:rsid w:val="00C5646D"/>
    <w:rsid w:val="00CC57FF"/>
    <w:rsid w:val="00CE53B3"/>
    <w:rsid w:val="00D423C3"/>
    <w:rsid w:val="00D81CCB"/>
    <w:rsid w:val="00DC6B18"/>
    <w:rsid w:val="00DF76CC"/>
    <w:rsid w:val="00E36CB4"/>
    <w:rsid w:val="00E92521"/>
    <w:rsid w:val="00ED5943"/>
    <w:rsid w:val="00EF609C"/>
    <w:rsid w:val="00F8464B"/>
    <w:rsid w:val="00F925DB"/>
    <w:rsid w:val="00F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F96C"/>
  <w15:docId w15:val="{4423714D-BAB5-4412-B124-741FB9A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81C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1C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1C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5E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7167-C5D6-403D-A2F4-8B913449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2020-09-18T03:36:00Z</cp:lastPrinted>
  <dcterms:created xsi:type="dcterms:W3CDTF">2020-09-18T03:40:00Z</dcterms:created>
  <dcterms:modified xsi:type="dcterms:W3CDTF">2020-09-18T03:40:00Z</dcterms:modified>
</cp:coreProperties>
</file>