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270" w14:textId="77777777" w:rsidR="00E30C79" w:rsidRPr="00DC7EC7" w:rsidRDefault="009E5B02" w:rsidP="00F0214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7EC7">
        <w:rPr>
          <w:rFonts w:ascii="Times New Roman" w:hAnsi="Times New Roman" w:cs="Times New Roman"/>
          <w:sz w:val="24"/>
          <w:szCs w:val="24"/>
          <w:lang w:val="es-ES"/>
        </w:rPr>
        <w:t>158 Gracia</w:t>
      </w:r>
    </w:p>
    <w:p w14:paraId="1C5BC855" w14:textId="04ED22A8" w:rsidR="00F02149" w:rsidRPr="00DC7EC7" w:rsidRDefault="00F02149" w:rsidP="00F0214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7EC7">
        <w:rPr>
          <w:rFonts w:ascii="Times New Roman" w:hAnsi="Times New Roman" w:cs="Times New Roman"/>
          <w:sz w:val="24"/>
          <w:szCs w:val="24"/>
          <w:lang w:val="es-ES"/>
        </w:rPr>
        <w:t>Gracia commendat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>ur multipliciter, quia est inno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cencie n</w:t>
      </w:r>
      <w:r w:rsidR="00026EF5" w:rsidRPr="00DC7EC7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imentum,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quia sicut corpus non viuit si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ne cibo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sic nec anima sine gracia, 1 Cor. 15[:10]: </w:t>
      </w:r>
      <w:r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Gratia Dei sum id quod sum. 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Ite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gracia est ignorancie documen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tum, sicut, enim, oculus dirigitur luce</w:t>
      </w:r>
      <w:r w:rsidR="00BE1F49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sic anima per graciam,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Tit. </w:t>
      </w:r>
      <w:r w:rsidR="00FF455D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2[:11]: </w:t>
      </w:r>
      <w:r w:rsidR="00FF455D" w:rsidRPr="00DC7EC7">
        <w:rPr>
          <w:rFonts w:ascii="Times New Roman" w:hAnsi="Times New Roman" w:cs="Times New Roman"/>
          <w:i/>
          <w:sz w:val="24"/>
          <w:szCs w:val="24"/>
          <w:lang w:val="es-ES"/>
        </w:rPr>
        <w:t>Apparuit gratia Salvatoris nostri … erudiens nos</w:t>
      </w:r>
      <w:r w:rsidR="00FF455D" w:rsidRPr="00DC7EC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8212FF6" w14:textId="412EE38F" w:rsidR="002B21C6" w:rsidRPr="00DC7EC7" w:rsidRDefault="00FF455D" w:rsidP="002B2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t xml:space="preserve">¶ </w:t>
      </w:r>
      <w:r w:rsidR="00D40251" w:rsidRPr="00DC7EC7">
        <w:rPr>
          <w:rFonts w:ascii="Times New Roman" w:hAnsi="Times New Roman" w:cs="Times New Roman"/>
          <w:sz w:val="24"/>
          <w:szCs w:val="24"/>
        </w:rPr>
        <w:t>Item</w:t>
      </w:r>
      <w:r w:rsidR="002B21C6" w:rsidRPr="00DC7EC7">
        <w:rPr>
          <w:rFonts w:ascii="Times New Roman" w:hAnsi="Times New Roman" w:cs="Times New Roman"/>
          <w:sz w:val="24"/>
          <w:szCs w:val="24"/>
        </w:rPr>
        <w:t>,</w:t>
      </w:r>
      <w:r w:rsidR="00D40251" w:rsidRPr="00DC7EC7">
        <w:rPr>
          <w:rFonts w:ascii="Times New Roman" w:hAnsi="Times New Roman" w:cs="Times New Roman"/>
          <w:sz w:val="24"/>
          <w:szCs w:val="24"/>
        </w:rPr>
        <w:t xml:space="preserve"> est malicie purgamentum</w:t>
      </w:r>
      <w:r w:rsidR="00BE1F49" w:rsidRPr="00DC7EC7">
        <w:rPr>
          <w:rFonts w:ascii="Times New Roman" w:hAnsi="Times New Roman" w:cs="Times New Roman"/>
          <w:sz w:val="24"/>
          <w:szCs w:val="24"/>
        </w:rPr>
        <w:t>.</w:t>
      </w:r>
      <w:r w:rsidR="00D40251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BE1F49" w:rsidRPr="00DC7EC7">
        <w:rPr>
          <w:rFonts w:ascii="Times New Roman" w:hAnsi="Times New Roman" w:cs="Times New Roman"/>
          <w:sz w:val="24"/>
          <w:szCs w:val="24"/>
        </w:rPr>
        <w:t>Sicut radius</w:t>
      </w:r>
      <w:r w:rsidR="00DC7EC7" w:rsidRPr="00DC7EC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BE1F49" w:rsidRPr="00DC7EC7">
        <w:rPr>
          <w:rFonts w:ascii="Times New Roman" w:hAnsi="Times New Roman" w:cs="Times New Roman"/>
          <w:sz w:val="24"/>
          <w:szCs w:val="24"/>
        </w:rPr>
        <w:t xml:space="preserve"> solis purgat aerem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a tenebris,</w:t>
      </w:r>
      <w:r w:rsidR="00BE1F49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s</w:t>
      </w:r>
      <w:r w:rsidR="00BE1F49" w:rsidRPr="00DC7EC7">
        <w:rPr>
          <w:rFonts w:ascii="Times New Roman" w:hAnsi="Times New Roman" w:cs="Times New Roman"/>
          <w:sz w:val="24"/>
          <w:szCs w:val="24"/>
        </w:rPr>
        <w:t>ic gracia animam, Rom. 3[:24]: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BE1F49" w:rsidRPr="00DC7EC7">
        <w:rPr>
          <w:rFonts w:ascii="Times New Roman" w:hAnsi="Times New Roman" w:cs="Times New Roman"/>
          <w:i/>
          <w:sz w:val="24"/>
          <w:szCs w:val="24"/>
        </w:rPr>
        <w:t>Gratis</w:t>
      </w:r>
      <w:r w:rsidR="004D2962"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F49" w:rsidRPr="00DC7EC7">
        <w:rPr>
          <w:rFonts w:ascii="Times New Roman" w:hAnsi="Times New Roman" w:cs="Times New Roman"/>
          <w:i/>
          <w:sz w:val="24"/>
          <w:szCs w:val="24"/>
        </w:rPr>
        <w:t>iustificati per graciam ipsius</w:t>
      </w:r>
      <w:r w:rsidR="00BE1F49" w:rsidRPr="00DC7EC7">
        <w:rPr>
          <w:rFonts w:ascii="Times New Roman" w:hAnsi="Times New Roman" w:cs="Times New Roman"/>
          <w:sz w:val="24"/>
          <w:szCs w:val="24"/>
        </w:rPr>
        <w:t>. Indecencie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BE1F49" w:rsidRPr="00DC7EC7">
        <w:rPr>
          <w:rFonts w:ascii="Times New Roman" w:hAnsi="Times New Roman" w:cs="Times New Roman"/>
          <w:sz w:val="24"/>
          <w:szCs w:val="24"/>
        </w:rPr>
        <w:t>ornamentum.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BE1F49" w:rsidRPr="00DC7EC7">
        <w:rPr>
          <w:rFonts w:ascii="Times New Roman" w:hAnsi="Times New Roman" w:cs="Times New Roman"/>
          <w:sz w:val="24"/>
          <w:szCs w:val="24"/>
        </w:rPr>
        <w:t>S</w:t>
      </w:r>
      <w:r w:rsidR="00D40251" w:rsidRPr="00DC7EC7">
        <w:rPr>
          <w:rFonts w:ascii="Times New Roman" w:hAnsi="Times New Roman" w:cs="Times New Roman"/>
          <w:sz w:val="24"/>
          <w:szCs w:val="24"/>
        </w:rPr>
        <w:t>icut decens habitus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D40251" w:rsidRPr="00DC7EC7">
        <w:rPr>
          <w:rFonts w:ascii="Times New Roman" w:hAnsi="Times New Roman" w:cs="Times New Roman"/>
          <w:sz w:val="24"/>
          <w:szCs w:val="24"/>
        </w:rPr>
        <w:t xml:space="preserve">ornat corpus, Eccli. 32[:3]: </w:t>
      </w:r>
      <w:r w:rsidR="00D40251" w:rsidRPr="00DC7EC7">
        <w:rPr>
          <w:rFonts w:ascii="Times New Roman" w:hAnsi="Times New Roman" w:cs="Times New Roman"/>
          <w:i/>
          <w:sz w:val="24"/>
          <w:szCs w:val="24"/>
        </w:rPr>
        <w:t>Ornamentum gratie accipias coronam, et</w:t>
      </w:r>
      <w:r w:rsidR="00D40251" w:rsidRPr="00DC7EC7">
        <w:rPr>
          <w:rFonts w:ascii="Times New Roman" w:hAnsi="Times New Roman" w:cs="Times New Roman"/>
          <w:sz w:val="24"/>
          <w:szCs w:val="24"/>
        </w:rPr>
        <w:t xml:space="preserve"> dignitatem </w:t>
      </w:r>
      <w:r w:rsidR="00D40251" w:rsidRPr="00DC7EC7">
        <w:rPr>
          <w:rFonts w:ascii="Times New Roman" w:hAnsi="Times New Roman" w:cs="Times New Roman"/>
          <w:i/>
          <w:sz w:val="24"/>
          <w:szCs w:val="24"/>
        </w:rPr>
        <w:t>consequaris corrogationis</w:t>
      </w:r>
      <w:r w:rsidR="00D40251" w:rsidRPr="00DC7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9A3FD" w14:textId="77777777" w:rsidR="00D40251" w:rsidRPr="00DC7EC7" w:rsidRDefault="00D40251" w:rsidP="002B21C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t>Item</w:t>
      </w:r>
      <w:r w:rsidR="002B21C6" w:rsidRPr="00DC7EC7">
        <w:rPr>
          <w:rFonts w:ascii="Times New Roman" w:hAnsi="Times New Roman" w:cs="Times New Roman"/>
          <w:sz w:val="24"/>
          <w:szCs w:val="24"/>
        </w:rPr>
        <w:t>,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BE1F49" w:rsidRPr="00DC7EC7">
        <w:rPr>
          <w:rFonts w:ascii="Times New Roman" w:hAnsi="Times New Roman" w:cs="Times New Roman"/>
          <w:sz w:val="24"/>
          <w:szCs w:val="24"/>
        </w:rPr>
        <w:t>est in</w:t>
      </w:r>
      <w:r w:rsidRPr="00DC7EC7">
        <w:rPr>
          <w:rFonts w:ascii="Times New Roman" w:hAnsi="Times New Roman" w:cs="Times New Roman"/>
          <w:sz w:val="24"/>
          <w:szCs w:val="24"/>
        </w:rPr>
        <w:t>constancie stabilimentum</w:t>
      </w:r>
      <w:r w:rsidR="00382CAB" w:rsidRPr="00DC7EC7">
        <w:rPr>
          <w:rFonts w:ascii="Times New Roman" w:hAnsi="Times New Roman" w:cs="Times New Roman"/>
          <w:sz w:val="24"/>
          <w:szCs w:val="24"/>
        </w:rPr>
        <w:t>,</w:t>
      </w:r>
      <w:r w:rsidRPr="00DC7EC7">
        <w:rPr>
          <w:rFonts w:ascii="Times New Roman" w:hAnsi="Times New Roman" w:cs="Times New Roman"/>
          <w:sz w:val="24"/>
          <w:szCs w:val="24"/>
        </w:rPr>
        <w:t xml:space="preserve"> Heb. vltimo [13:9]: </w:t>
      </w:r>
      <w:r w:rsidRPr="00DC7EC7">
        <w:rPr>
          <w:rFonts w:ascii="Times New Roman" w:hAnsi="Times New Roman" w:cs="Times New Roman"/>
          <w:i/>
          <w:sz w:val="24"/>
          <w:szCs w:val="24"/>
        </w:rPr>
        <w:t>Optimum est gratia stabilire cor</w:t>
      </w:r>
      <w:r w:rsidRPr="00DC7EC7">
        <w:rPr>
          <w:rFonts w:ascii="Times New Roman" w:hAnsi="Times New Roman" w:cs="Times New Roman"/>
          <w:sz w:val="24"/>
          <w:szCs w:val="24"/>
        </w:rPr>
        <w:t>. Item insufficiencie supplementum</w:t>
      </w:r>
      <w:r w:rsidR="00382CAB" w:rsidRPr="00DC7EC7">
        <w:rPr>
          <w:rFonts w:ascii="Times New Roman" w:hAnsi="Times New Roman" w:cs="Times New Roman"/>
          <w:sz w:val="24"/>
          <w:szCs w:val="24"/>
        </w:rPr>
        <w:t>.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S</w:t>
      </w:r>
      <w:r w:rsidRPr="00DC7EC7">
        <w:rPr>
          <w:rFonts w:ascii="Times New Roman" w:hAnsi="Times New Roman" w:cs="Times New Roman"/>
          <w:sz w:val="24"/>
          <w:szCs w:val="24"/>
        </w:rPr>
        <w:t>icut fortis iuuat infermum inuitentem sibi</w:t>
      </w:r>
      <w:r w:rsidR="00382CAB" w:rsidRPr="00DC7EC7">
        <w:rPr>
          <w:rFonts w:ascii="Times New Roman" w:hAnsi="Times New Roman" w:cs="Times New Roman"/>
          <w:sz w:val="24"/>
          <w:szCs w:val="24"/>
        </w:rPr>
        <w:t>,</w:t>
      </w:r>
      <w:r w:rsidRPr="00DC7EC7">
        <w:rPr>
          <w:rFonts w:ascii="Times New Roman" w:hAnsi="Times New Roman" w:cs="Times New Roman"/>
          <w:sz w:val="24"/>
          <w:szCs w:val="24"/>
        </w:rPr>
        <w:t xml:space="preserve"> sic gracia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>iuuat temptatum, 2 Cor. 12[:9]:</w:t>
      </w:r>
      <w:r w:rsidR="00980F79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980F79" w:rsidRPr="00DC7EC7">
        <w:rPr>
          <w:rFonts w:ascii="Times New Roman" w:hAnsi="Times New Roman" w:cs="Times New Roman"/>
          <w:i/>
          <w:sz w:val="24"/>
          <w:szCs w:val="24"/>
        </w:rPr>
        <w:t>Sufficit tibi gratia mea.</w:t>
      </w:r>
    </w:p>
    <w:p w14:paraId="4A5526E2" w14:textId="77777777" w:rsidR="004D2962" w:rsidRPr="00DC7EC7" w:rsidRDefault="00980F79" w:rsidP="002B2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t>¶ Item, eloquencie condimentum</w:t>
      </w:r>
      <w:r w:rsidR="00382CAB" w:rsidRPr="00DC7EC7">
        <w:rPr>
          <w:rFonts w:ascii="Times New Roman" w:hAnsi="Times New Roman" w:cs="Times New Roman"/>
          <w:sz w:val="24"/>
          <w:szCs w:val="24"/>
        </w:rPr>
        <w:t>.</w:t>
      </w:r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S</w:t>
      </w:r>
      <w:r w:rsidRPr="00DC7EC7">
        <w:rPr>
          <w:rFonts w:ascii="Times New Roman" w:hAnsi="Times New Roman" w:cs="Times New Roman"/>
          <w:sz w:val="24"/>
          <w:szCs w:val="24"/>
        </w:rPr>
        <w:t>icut sal cibum</w:t>
      </w:r>
      <w:r w:rsidR="00382CAB" w:rsidRPr="00DC7EC7">
        <w:rPr>
          <w:rFonts w:ascii="Times New Roman" w:hAnsi="Times New Roman" w:cs="Times New Roman"/>
          <w:sz w:val="24"/>
          <w:szCs w:val="24"/>
        </w:rPr>
        <w:t>,</w:t>
      </w:r>
      <w:r w:rsidRPr="00DC7EC7">
        <w:rPr>
          <w:rFonts w:ascii="Times New Roman" w:hAnsi="Times New Roman" w:cs="Times New Roman"/>
          <w:sz w:val="24"/>
          <w:szCs w:val="24"/>
        </w:rPr>
        <w:t xml:space="preserve"> sic gracia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 xml:space="preserve">condit verbum, Psal. [44:3]: </w:t>
      </w:r>
      <w:r w:rsidRPr="00DC7EC7">
        <w:rPr>
          <w:rFonts w:ascii="Times New Roman" w:hAnsi="Times New Roman" w:cs="Times New Roman"/>
          <w:i/>
          <w:sz w:val="24"/>
          <w:szCs w:val="24"/>
        </w:rPr>
        <w:t>Diffusa est gratia in labiis tuis</w:t>
      </w:r>
      <w:r w:rsidRPr="00DC7EC7">
        <w:rPr>
          <w:rFonts w:ascii="Times New Roman" w:hAnsi="Times New Roman" w:cs="Times New Roman"/>
          <w:sz w:val="24"/>
          <w:szCs w:val="24"/>
        </w:rPr>
        <w:t>. Et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 xml:space="preserve">Col 4[:6]: </w:t>
      </w:r>
      <w:r w:rsidRPr="00DC7EC7">
        <w:rPr>
          <w:rFonts w:ascii="Times New Roman" w:hAnsi="Times New Roman" w:cs="Times New Roman"/>
          <w:i/>
          <w:sz w:val="24"/>
          <w:szCs w:val="24"/>
        </w:rPr>
        <w:t xml:space="preserve">Sit sermo vester semper in sale gratia conditus, ut sciatis </w:t>
      </w:r>
      <w:r w:rsidRPr="00DC7EC7">
        <w:rPr>
          <w:rFonts w:ascii="Times New Roman" w:hAnsi="Times New Roman" w:cs="Times New Roman"/>
          <w:sz w:val="24"/>
          <w:szCs w:val="24"/>
        </w:rPr>
        <w:t xml:space="preserve">quisque </w:t>
      </w:r>
      <w:r w:rsidRPr="00DC7EC7">
        <w:rPr>
          <w:rFonts w:ascii="Times New Roman" w:hAnsi="Times New Roman" w:cs="Times New Roman"/>
          <w:i/>
          <w:sz w:val="24"/>
          <w:szCs w:val="24"/>
        </w:rPr>
        <w:t>quomodo oporteat vos [unicuique] respondere</w:t>
      </w:r>
      <w:r w:rsidRPr="00DC7EC7">
        <w:rPr>
          <w:rFonts w:ascii="Times New Roman" w:hAnsi="Times New Roman" w:cs="Times New Roman"/>
          <w:sz w:val="24"/>
          <w:szCs w:val="24"/>
        </w:rPr>
        <w:t>. Item, molestie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len</w:t>
      </w:r>
      <w:r w:rsidRPr="00DC7EC7">
        <w:rPr>
          <w:rFonts w:ascii="Times New Roman" w:hAnsi="Times New Roman" w:cs="Times New Roman"/>
          <w:sz w:val="24"/>
          <w:szCs w:val="24"/>
        </w:rPr>
        <w:t>imentum</w:t>
      </w:r>
      <w:r w:rsidR="00382CAB" w:rsidRPr="00DC7EC7">
        <w:rPr>
          <w:rFonts w:ascii="Times New Roman" w:hAnsi="Times New Roman" w:cs="Times New Roman"/>
          <w:sz w:val="24"/>
          <w:szCs w:val="24"/>
        </w:rPr>
        <w:t>.</w:t>
      </w:r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S</w:t>
      </w:r>
      <w:r w:rsidRPr="00DC7EC7">
        <w:rPr>
          <w:rFonts w:ascii="Times New Roman" w:hAnsi="Times New Roman" w:cs="Times New Roman"/>
          <w:sz w:val="24"/>
          <w:szCs w:val="24"/>
        </w:rPr>
        <w:t>ic morcellus confortat egenum, 2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 xml:space="preserve">Tim. 2[:1]: </w:t>
      </w:r>
      <w:r w:rsidR="00E847EC" w:rsidRPr="00DC7EC7">
        <w:rPr>
          <w:rFonts w:ascii="Times New Roman" w:hAnsi="Times New Roman" w:cs="Times New Roman"/>
          <w:i/>
          <w:sz w:val="24"/>
          <w:szCs w:val="24"/>
        </w:rPr>
        <w:t>Tu</w:t>
      </w:r>
      <w:r w:rsidR="00E847EC" w:rsidRPr="00DC7EC7">
        <w:rPr>
          <w:rFonts w:ascii="Times New Roman" w:hAnsi="Times New Roman" w:cs="Times New Roman"/>
          <w:sz w:val="24"/>
          <w:szCs w:val="24"/>
        </w:rPr>
        <w:t xml:space="preserve"> autem</w:t>
      </w:r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i/>
          <w:sz w:val="24"/>
          <w:szCs w:val="24"/>
        </w:rPr>
        <w:t>fili</w:t>
      </w:r>
      <w:r w:rsidRPr="00DC7EC7">
        <w:rPr>
          <w:rFonts w:ascii="Times New Roman" w:hAnsi="Times New Roman" w:cs="Times New Roman"/>
          <w:sz w:val="24"/>
          <w:szCs w:val="24"/>
        </w:rPr>
        <w:t xml:space="preserve">, </w:t>
      </w:r>
      <w:r w:rsidRPr="00DC7EC7">
        <w:rPr>
          <w:rFonts w:ascii="Times New Roman" w:hAnsi="Times New Roman" w:cs="Times New Roman"/>
          <w:i/>
          <w:sz w:val="24"/>
          <w:szCs w:val="24"/>
        </w:rPr>
        <w:t>confortare in gratia</w:t>
      </w:r>
      <w:r w:rsidR="00E847EC" w:rsidRPr="00DC7EC7">
        <w:rPr>
          <w:rFonts w:ascii="Times New Roman" w:hAnsi="Times New Roman" w:cs="Times New Roman"/>
          <w:i/>
          <w:sz w:val="24"/>
          <w:szCs w:val="24"/>
        </w:rPr>
        <w:t>.</w:t>
      </w:r>
      <w:r w:rsidR="00E847EC" w:rsidRPr="00DC7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17D40" w14:textId="77777777" w:rsidR="002B21C6" w:rsidRPr="00DC7EC7" w:rsidRDefault="00E847EC" w:rsidP="002B2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t>¶ Item, amicie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>/f.46ra/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fundamentum.</w:t>
      </w:r>
      <w:r w:rsidRPr="00DC7EC7">
        <w:rPr>
          <w:rFonts w:ascii="Times New Roman" w:hAnsi="Times New Roman" w:cs="Times New Roman"/>
          <w:sz w:val="24"/>
          <w:szCs w:val="24"/>
        </w:rPr>
        <w:t xml:space="preserve"> Prou. 22[:11]: </w:t>
      </w:r>
      <w:r w:rsidRPr="00DC7EC7">
        <w:rPr>
          <w:rFonts w:ascii="Times New Roman" w:hAnsi="Times New Roman" w:cs="Times New Roman"/>
          <w:i/>
          <w:sz w:val="24"/>
          <w:szCs w:val="24"/>
        </w:rPr>
        <w:t>Propter gratiam labi</w:t>
      </w:r>
      <w:r w:rsidR="004D2962" w:rsidRPr="00DC7EC7">
        <w:rPr>
          <w:rFonts w:ascii="Times New Roman" w:hAnsi="Times New Roman" w:cs="Times New Roman"/>
          <w:i/>
          <w:sz w:val="24"/>
          <w:szCs w:val="24"/>
        </w:rPr>
        <w:t>orum [suorum] habebit amicum re</w:t>
      </w:r>
      <w:r w:rsidRPr="00DC7EC7">
        <w:rPr>
          <w:rFonts w:ascii="Times New Roman" w:hAnsi="Times New Roman" w:cs="Times New Roman"/>
          <w:i/>
          <w:sz w:val="24"/>
          <w:szCs w:val="24"/>
        </w:rPr>
        <w:t>gem</w:t>
      </w:r>
      <w:r w:rsidRPr="00DC7EC7">
        <w:rPr>
          <w:rFonts w:ascii="Times New Roman" w:hAnsi="Times New Roman" w:cs="Times New Roman"/>
          <w:sz w:val="24"/>
          <w:szCs w:val="24"/>
        </w:rPr>
        <w:t>. Item, Eph</w:t>
      </w:r>
      <w:r w:rsidR="00382CAB" w:rsidRPr="00DC7EC7">
        <w:rPr>
          <w:rFonts w:ascii="Times New Roman" w:hAnsi="Times New Roman" w:cs="Times New Roman"/>
          <w:sz w:val="24"/>
          <w:szCs w:val="24"/>
        </w:rPr>
        <w:t>.</w:t>
      </w:r>
      <w:r w:rsidRPr="00DC7EC7">
        <w:rPr>
          <w:rFonts w:ascii="Times New Roman" w:hAnsi="Times New Roman" w:cs="Times New Roman"/>
          <w:sz w:val="24"/>
          <w:szCs w:val="24"/>
        </w:rPr>
        <w:t xml:space="preserve"> 4[:7]: </w:t>
      </w:r>
      <w:r w:rsidRPr="00DC7EC7">
        <w:rPr>
          <w:rFonts w:ascii="Times New Roman" w:hAnsi="Times New Roman" w:cs="Times New Roman"/>
          <w:i/>
          <w:sz w:val="24"/>
          <w:szCs w:val="24"/>
        </w:rPr>
        <w:t>Unicuique nostrum data est gratia</w:t>
      </w:r>
      <w:r w:rsidRPr="00DC7EC7">
        <w:rPr>
          <w:rFonts w:ascii="Times New Roman" w:hAnsi="Times New Roman" w:cs="Times New Roman"/>
          <w:sz w:val="24"/>
          <w:szCs w:val="24"/>
        </w:rPr>
        <w:t>. Inde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>potest notari quod gracia data est tria. Ad bene</w:t>
      </w:r>
      <w:r w:rsidR="0091726A" w:rsidRPr="00DC7EC7">
        <w:rPr>
          <w:rFonts w:ascii="Times New Roman" w:hAnsi="Times New Roman" w:cs="Times New Roman"/>
          <w:sz w:val="24"/>
          <w:szCs w:val="24"/>
        </w:rPr>
        <w:t xml:space="preserve"> viuendum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DE62C7" w:rsidRPr="00DC7EC7">
        <w:rPr>
          <w:rFonts w:ascii="Times New Roman" w:hAnsi="Times New Roman" w:cs="Times New Roman"/>
          <w:sz w:val="24"/>
          <w:szCs w:val="24"/>
        </w:rPr>
        <w:t>quo ad</w:t>
      </w:r>
      <w:r w:rsidR="0091726A" w:rsidRPr="00DC7EC7">
        <w:rPr>
          <w:rFonts w:ascii="Times New Roman" w:hAnsi="Times New Roman" w:cs="Times New Roman"/>
          <w:sz w:val="24"/>
          <w:szCs w:val="24"/>
        </w:rPr>
        <w:t xml:space="preserve"> seipsum, Act. 10[:45]: </w:t>
      </w:r>
      <w:r w:rsidR="0091726A" w:rsidRPr="00DC7EC7">
        <w:rPr>
          <w:rFonts w:ascii="Times New Roman" w:hAnsi="Times New Roman" w:cs="Times New Roman"/>
          <w:i/>
          <w:sz w:val="24"/>
          <w:szCs w:val="24"/>
        </w:rPr>
        <w:t>Gratia Spiritus Sancti in nationes</w:t>
      </w:r>
      <w:r w:rsidR="0091726A" w:rsidRPr="00DC7EC7">
        <w:rPr>
          <w:rFonts w:ascii="Times New Roman" w:hAnsi="Times New Roman" w:cs="Times New Roman"/>
          <w:sz w:val="24"/>
          <w:szCs w:val="24"/>
        </w:rPr>
        <w:t xml:space="preserve"> diffusa </w:t>
      </w:r>
      <w:r w:rsidR="0091726A" w:rsidRPr="00DC7EC7">
        <w:rPr>
          <w:rFonts w:ascii="Times New Roman" w:hAnsi="Times New Roman" w:cs="Times New Roman"/>
          <w:i/>
          <w:sz w:val="24"/>
          <w:szCs w:val="24"/>
        </w:rPr>
        <w:t>est</w:t>
      </w:r>
      <w:r w:rsidR="0091726A" w:rsidRPr="00DC7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ECF39" w14:textId="77777777" w:rsidR="002B21C6" w:rsidRPr="00DC7EC7" w:rsidRDefault="0091726A" w:rsidP="002B2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382CAB" w:rsidRPr="00DC7EC7">
        <w:rPr>
          <w:rFonts w:ascii="Times New Roman" w:hAnsi="Times New Roman" w:cs="Times New Roman"/>
          <w:sz w:val="24"/>
          <w:szCs w:val="24"/>
        </w:rPr>
        <w:t>,</w:t>
      </w:r>
      <w:r w:rsidRPr="00DC7EC7">
        <w:rPr>
          <w:rFonts w:ascii="Times New Roman" w:hAnsi="Times New Roman" w:cs="Times New Roman"/>
          <w:sz w:val="24"/>
          <w:szCs w:val="24"/>
        </w:rPr>
        <w:t xml:space="preserve"> ad bene docendum quo ad proximum, 1 Pet.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 xml:space="preserve">4[:10]: </w:t>
      </w:r>
      <w:r w:rsidRPr="00DC7EC7">
        <w:rPr>
          <w:rFonts w:ascii="Times New Roman" w:hAnsi="Times New Roman" w:cs="Times New Roman"/>
          <w:i/>
          <w:sz w:val="24"/>
          <w:szCs w:val="24"/>
        </w:rPr>
        <w:t>Unusquisque</w:t>
      </w:r>
      <w:r w:rsidRPr="00DC7EC7">
        <w:rPr>
          <w:rFonts w:ascii="Times New Roman" w:hAnsi="Times New Roman" w:cs="Times New Roman"/>
          <w:sz w:val="24"/>
          <w:szCs w:val="24"/>
        </w:rPr>
        <w:t xml:space="preserve"> vestrum </w:t>
      </w:r>
      <w:r w:rsidRPr="00DC7EC7">
        <w:rPr>
          <w:rFonts w:ascii="Times New Roman" w:hAnsi="Times New Roman" w:cs="Times New Roman"/>
          <w:i/>
          <w:sz w:val="24"/>
          <w:szCs w:val="24"/>
        </w:rPr>
        <w:t>sicut accepit gratiam, in alterutrum illam administrantes,</w:t>
      </w:r>
      <w:r w:rsidR="004D2962" w:rsidRPr="00DC7EC7">
        <w:rPr>
          <w:rFonts w:ascii="Times New Roman" w:hAnsi="Times New Roman" w:cs="Times New Roman"/>
          <w:i/>
          <w:sz w:val="24"/>
          <w:szCs w:val="24"/>
        </w:rPr>
        <w:t xml:space="preserve"> sicut boni dispensatores multi</w:t>
      </w:r>
      <w:r w:rsidRPr="00DC7EC7">
        <w:rPr>
          <w:rFonts w:ascii="Times New Roman" w:hAnsi="Times New Roman" w:cs="Times New Roman"/>
          <w:i/>
          <w:sz w:val="24"/>
          <w:szCs w:val="24"/>
        </w:rPr>
        <w:t>formis gratie Dei</w:t>
      </w:r>
      <w:r w:rsidRPr="00DC7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25051" w14:textId="77777777" w:rsidR="00DC7EC7" w:rsidRPr="00DC7EC7" w:rsidRDefault="0091726A" w:rsidP="002B21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t>Tercio, ad gracias agendum quo ad Deum propter ista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 xml:space="preserve">hortatur Apostolous Paulus </w:t>
      </w:r>
      <w:r w:rsidR="008618AF" w:rsidRPr="00DC7EC7">
        <w:rPr>
          <w:rFonts w:ascii="Times New Roman" w:hAnsi="Times New Roman" w:cs="Times New Roman"/>
          <w:sz w:val="24"/>
          <w:szCs w:val="24"/>
        </w:rPr>
        <w:t>vnusqui</w:t>
      </w:r>
      <w:r w:rsidR="004D2962" w:rsidRPr="00DC7EC7">
        <w:rPr>
          <w:rFonts w:ascii="Times New Roman" w:hAnsi="Times New Roman" w:cs="Times New Roman"/>
          <w:sz w:val="24"/>
          <w:szCs w:val="24"/>
        </w:rPr>
        <w:t>sque bene ministrare et communi</w:t>
      </w:r>
      <w:r w:rsidR="008618AF" w:rsidRPr="00DC7EC7">
        <w:rPr>
          <w:rFonts w:ascii="Times New Roman" w:hAnsi="Times New Roman" w:cs="Times New Roman"/>
          <w:sz w:val="24"/>
          <w:szCs w:val="24"/>
        </w:rPr>
        <w:t>care graciam acceptam, [2] Cor</w:t>
      </w:r>
      <w:r w:rsidR="00382CAB" w:rsidRPr="00DC7EC7">
        <w:rPr>
          <w:rFonts w:ascii="Times New Roman" w:hAnsi="Times New Roman" w:cs="Times New Roman"/>
          <w:sz w:val="24"/>
          <w:szCs w:val="24"/>
        </w:rPr>
        <w:t>.</w:t>
      </w:r>
      <w:r w:rsidR="008618AF" w:rsidRPr="00DC7EC7">
        <w:rPr>
          <w:rFonts w:ascii="Times New Roman" w:hAnsi="Times New Roman" w:cs="Times New Roman"/>
          <w:sz w:val="24"/>
          <w:szCs w:val="24"/>
        </w:rPr>
        <w:t xml:space="preserve"> 6[:1]: </w:t>
      </w:r>
      <w:r w:rsidR="008618AF" w:rsidRPr="00DC7EC7">
        <w:rPr>
          <w:rFonts w:ascii="Times New Roman" w:hAnsi="Times New Roman" w:cs="Times New Roman"/>
          <w:i/>
          <w:sz w:val="24"/>
          <w:szCs w:val="24"/>
        </w:rPr>
        <w:t>Hortamur</w:t>
      </w:r>
      <w:r w:rsidR="008618AF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u</w:t>
      </w:r>
      <w:r w:rsidR="008618AF" w:rsidRPr="00DC7EC7">
        <w:rPr>
          <w:rFonts w:ascii="Times New Roman" w:hAnsi="Times New Roman" w:cs="Times New Roman"/>
          <w:sz w:val="24"/>
          <w:szCs w:val="24"/>
        </w:rPr>
        <w:t xml:space="preserve">os </w:t>
      </w:r>
      <w:r w:rsidR="008618AF" w:rsidRPr="00DC7EC7">
        <w:rPr>
          <w:rFonts w:ascii="Times New Roman" w:hAnsi="Times New Roman" w:cs="Times New Roman"/>
          <w:i/>
          <w:sz w:val="24"/>
          <w:szCs w:val="24"/>
        </w:rPr>
        <w:t>ne in vacuum gratiam Dei recipiatis</w:t>
      </w:r>
      <w:r w:rsidR="008618AF" w:rsidRPr="00DC7EC7">
        <w:rPr>
          <w:rFonts w:ascii="Times New Roman" w:hAnsi="Times New Roman" w:cs="Times New Roman"/>
          <w:sz w:val="24"/>
          <w:szCs w:val="24"/>
        </w:rPr>
        <w:t>. Ille in vacuum graciam</w:t>
      </w:r>
      <w:r w:rsidR="004D296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8618AF" w:rsidRPr="00DC7EC7">
        <w:rPr>
          <w:rFonts w:ascii="Times New Roman" w:hAnsi="Times New Roman" w:cs="Times New Roman"/>
          <w:sz w:val="24"/>
          <w:szCs w:val="24"/>
        </w:rPr>
        <w:t>recepit qui graciam acc</w:t>
      </w:r>
      <w:r w:rsidR="004D2962" w:rsidRPr="00DC7EC7">
        <w:rPr>
          <w:rFonts w:ascii="Times New Roman" w:hAnsi="Times New Roman" w:cs="Times New Roman"/>
          <w:sz w:val="24"/>
          <w:szCs w:val="24"/>
        </w:rPr>
        <w:t>eptam ad debitum effectum perdu</w:t>
      </w:r>
      <w:r w:rsidR="008618AF" w:rsidRPr="00DC7EC7">
        <w:rPr>
          <w:rFonts w:ascii="Times New Roman" w:hAnsi="Times New Roman" w:cs="Times New Roman"/>
          <w:sz w:val="24"/>
          <w:szCs w:val="24"/>
        </w:rPr>
        <w:t>cere necligit</w:t>
      </w:r>
      <w:r w:rsidR="00382CAB" w:rsidRPr="00DC7EC7">
        <w:rPr>
          <w:rFonts w:ascii="Times New Roman" w:hAnsi="Times New Roman" w:cs="Times New Roman"/>
          <w:sz w:val="24"/>
          <w:szCs w:val="24"/>
        </w:rPr>
        <w:t>,</w:t>
      </w:r>
      <w:r w:rsidR="008618AF" w:rsidRPr="00DC7EC7">
        <w:rPr>
          <w:rFonts w:ascii="Times New Roman" w:hAnsi="Times New Roman" w:cs="Times New Roman"/>
          <w:sz w:val="24"/>
          <w:szCs w:val="24"/>
        </w:rPr>
        <w:t xml:space="preserve"> contra quam 1 Tim. 4[:14]: </w:t>
      </w:r>
      <w:r w:rsidR="008618AF" w:rsidRPr="00DC7EC7">
        <w:rPr>
          <w:rFonts w:ascii="Times New Roman" w:hAnsi="Times New Roman" w:cs="Times New Roman"/>
          <w:i/>
          <w:sz w:val="24"/>
          <w:szCs w:val="24"/>
        </w:rPr>
        <w:t>Noli negligere gratiam … que data est tibi</w:t>
      </w:r>
      <w:r w:rsidR="008618AF" w:rsidRPr="00DC7EC7">
        <w:rPr>
          <w:rFonts w:ascii="Times New Roman" w:hAnsi="Times New Roman" w:cs="Times New Roman"/>
          <w:sz w:val="24"/>
          <w:szCs w:val="24"/>
        </w:rPr>
        <w:t xml:space="preserve">. </w:t>
      </w:r>
      <w:r w:rsidR="008618AF" w:rsidRPr="00DC7EC7">
        <w:rPr>
          <w:rFonts w:ascii="Times New Roman" w:hAnsi="Times New Roman" w:cs="Times New Roman"/>
          <w:sz w:val="24"/>
          <w:szCs w:val="24"/>
          <w:lang w:val="es-ES"/>
        </w:rPr>
        <w:t>Deus, enim, apud se certam horam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8618AF" w:rsidRPr="00DC7EC7">
        <w:rPr>
          <w:rFonts w:ascii="Times New Roman" w:hAnsi="Times New Roman" w:cs="Times New Roman"/>
          <w:sz w:val="24"/>
          <w:szCs w:val="24"/>
          <w:lang w:val="es-ES"/>
        </w:rPr>
        <w:t>in humana</w:t>
      </w:r>
      <w:proofErr w:type="gramEnd"/>
      <w:r w:rsidR="008618AF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natura statuit contra graciam infundere decreuit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quasi</w:t>
      </w:r>
      <w:r w:rsidR="008618AF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si pro tunc homo recipere renuat vix illam postmodum </w:t>
      </w:r>
      <w:r w:rsidR="00C10C72" w:rsidRPr="00DC7EC7">
        <w:rPr>
          <w:rFonts w:ascii="Times New Roman" w:hAnsi="Times New Roman" w:cs="Times New Roman"/>
          <w:sz w:val="24"/>
          <w:szCs w:val="24"/>
          <w:lang w:val="es-ES"/>
        </w:rPr>
        <w:t>recipiet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10C7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exemplum in </w:t>
      </w:r>
      <w:r w:rsidR="00C10C72" w:rsidRPr="00DC7EC7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8618AF" w:rsidRPr="00DC7EC7">
        <w:rPr>
          <w:rFonts w:ascii="Times New Roman" w:hAnsi="Times New Roman" w:cs="Times New Roman"/>
          <w:i/>
          <w:sz w:val="24"/>
          <w:szCs w:val="24"/>
          <w:lang w:val="es-ES"/>
        </w:rPr>
        <w:t>ibro narracionum</w:t>
      </w:r>
      <w:r w:rsidR="00C10C72" w:rsidRPr="00DC7EC7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8618AF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de concubina contrita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18AF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et conuersa, et iterum relapsa. </w:t>
      </w:r>
      <w:r w:rsidR="008618AF" w:rsidRPr="00DC7EC7">
        <w:rPr>
          <w:rFonts w:ascii="Times New Roman" w:hAnsi="Times New Roman" w:cs="Times New Roman"/>
          <w:sz w:val="24"/>
          <w:szCs w:val="24"/>
        </w:rPr>
        <w:t>Ideo scriptum est</w:t>
      </w:r>
      <w:r w:rsidR="00382CAB" w:rsidRPr="00DC7EC7">
        <w:rPr>
          <w:rFonts w:ascii="Times New Roman" w:hAnsi="Times New Roman" w:cs="Times New Roman"/>
          <w:sz w:val="24"/>
          <w:szCs w:val="24"/>
        </w:rPr>
        <w:t>,</w:t>
      </w:r>
      <w:r w:rsidR="008618AF" w:rsidRPr="00DC7EC7">
        <w:rPr>
          <w:rFonts w:ascii="Times New Roman" w:hAnsi="Times New Roman" w:cs="Times New Roman"/>
          <w:sz w:val="24"/>
          <w:szCs w:val="24"/>
        </w:rPr>
        <w:t xml:space="preserve"> Eccli. 5[:</w:t>
      </w:r>
      <w:r w:rsidR="00C10C72" w:rsidRPr="00DC7EC7">
        <w:rPr>
          <w:rFonts w:ascii="Times New Roman" w:hAnsi="Times New Roman" w:cs="Times New Roman"/>
          <w:sz w:val="24"/>
          <w:szCs w:val="24"/>
        </w:rPr>
        <w:t xml:space="preserve">8]: </w:t>
      </w:r>
      <w:r w:rsidR="00C10C72" w:rsidRPr="00DC7EC7">
        <w:rPr>
          <w:rFonts w:ascii="Times New Roman" w:hAnsi="Times New Roman" w:cs="Times New Roman"/>
          <w:i/>
          <w:sz w:val="24"/>
          <w:szCs w:val="24"/>
        </w:rPr>
        <w:t>Non tardes converti ad Dominum, et</w:t>
      </w:r>
      <w:r w:rsidR="00C10C72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C10C72" w:rsidRPr="00DC7EC7">
        <w:rPr>
          <w:rFonts w:ascii="Times New Roman" w:hAnsi="Times New Roman" w:cs="Times New Roman"/>
          <w:i/>
          <w:sz w:val="24"/>
          <w:szCs w:val="24"/>
        </w:rPr>
        <w:t>ne differas de die in diem</w:t>
      </w:r>
      <w:r w:rsidR="00C10C72" w:rsidRPr="00DC7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0A8C7" w14:textId="3103BF65" w:rsidR="003337D4" w:rsidRPr="00DC7EC7" w:rsidRDefault="00C10C72" w:rsidP="002B21C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Item, secundum Augustinum, </w:t>
      </w:r>
      <w:r w:rsidRPr="00DC7EC7">
        <w:rPr>
          <w:rFonts w:ascii="Times New Roman" w:hAnsi="Times New Roman" w:cs="Times New Roman"/>
          <w:i/>
          <w:sz w:val="24"/>
          <w:szCs w:val="24"/>
          <w:lang w:val="es-ES"/>
        </w:rPr>
        <w:t>Contra Faustum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, libro 15, </w:t>
      </w:r>
      <w:r w:rsidR="00857C49" w:rsidRPr="00DC7EC7">
        <w:rPr>
          <w:rFonts w:ascii="Times New Roman" w:hAnsi="Times New Roman" w:cs="Times New Roman"/>
          <w:sz w:val="24"/>
          <w:szCs w:val="24"/>
          <w:lang w:val="es-ES"/>
        </w:rPr>
        <w:t>gracia semper bona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7C49" w:rsidRPr="00DC7EC7">
        <w:rPr>
          <w:rFonts w:ascii="Times New Roman" w:hAnsi="Times New Roman" w:cs="Times New Roman"/>
          <w:sz w:val="24"/>
          <w:szCs w:val="24"/>
          <w:lang w:val="es-ES"/>
        </w:rPr>
        <w:t>est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C4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sicut sol semper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bonus siue dolentes oculos gra</w:t>
      </w:r>
      <w:r w:rsidR="00DE62C7" w:rsidRPr="00DC7EC7">
        <w:rPr>
          <w:rFonts w:ascii="Times New Roman" w:hAnsi="Times New Roman" w:cs="Times New Roman"/>
          <w:sz w:val="24"/>
          <w:szCs w:val="24"/>
          <w:lang w:val="es-ES"/>
        </w:rPr>
        <w:t>uet siue sanos mulceat. Vnd</w:t>
      </w:r>
      <w:r w:rsidR="00857C49" w:rsidRPr="00DC7EC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C4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et gracia iuuat ad i</w:t>
      </w:r>
      <w:r w:rsidR="00E6683B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mplendum legem ad </w:t>
      </w:r>
      <w:r w:rsidR="004D2962" w:rsidRPr="00DC7EC7">
        <w:rPr>
          <w:rFonts w:ascii="Times New Roman" w:hAnsi="Times New Roman" w:cs="Times New Roman"/>
          <w:sz w:val="24"/>
          <w:szCs w:val="24"/>
          <w:lang w:val="es-ES"/>
        </w:rPr>
        <w:t>quam habendum multum iuuat humi</w:t>
      </w:r>
      <w:r w:rsidR="00E6683B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litas, Jac. 4[:6]: </w:t>
      </w:r>
      <w:r w:rsidR="00E6683B" w:rsidRPr="00DC7EC7">
        <w:rPr>
          <w:rFonts w:ascii="Times New Roman" w:hAnsi="Times New Roman" w:cs="Times New Roman"/>
          <w:i/>
          <w:sz w:val="24"/>
          <w:szCs w:val="24"/>
          <w:lang w:val="es-ES"/>
        </w:rPr>
        <w:t>Deus superbis resistit, humilibus autem dat gratiam</w:t>
      </w:r>
      <w:r w:rsidR="00E6683B" w:rsidRPr="00DC7EC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337D4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6683B" w:rsidRPr="00DC7EC7">
        <w:rPr>
          <w:rFonts w:ascii="Times New Roman" w:hAnsi="Times New Roman" w:cs="Times New Roman"/>
          <w:sz w:val="24"/>
          <w:szCs w:val="24"/>
          <w:lang w:val="es-ES"/>
        </w:rPr>
        <w:t>Sicut in puteo profundiorum cicius erumpit aqua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6683B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sic</w:t>
      </w:r>
      <w:r w:rsidR="003337D4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6683B" w:rsidRPr="00DC7EC7">
        <w:rPr>
          <w:rFonts w:ascii="Times New Roman" w:hAnsi="Times New Roman" w:cs="Times New Roman"/>
          <w:sz w:val="24"/>
          <w:szCs w:val="24"/>
          <w:lang w:val="es-ES"/>
        </w:rPr>
        <w:t>in corde humiliori cicius erumpit gracia, Prou. 12[:2]:</w:t>
      </w:r>
      <w:r w:rsidR="00CC348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3482" w:rsidRPr="00DC7EC7">
        <w:rPr>
          <w:rFonts w:ascii="Times New Roman" w:hAnsi="Times New Roman" w:cs="Times New Roman"/>
          <w:i/>
          <w:sz w:val="24"/>
          <w:szCs w:val="24"/>
          <w:lang w:val="es-ES"/>
        </w:rPr>
        <w:t>Qui bonus est hauriet gratiam a Domino</w:t>
      </w:r>
      <w:r w:rsidR="00CC3482" w:rsidRPr="00DC7EC7">
        <w:rPr>
          <w:rFonts w:ascii="Times New Roman" w:hAnsi="Times New Roman" w:cs="Times New Roman"/>
          <w:sz w:val="24"/>
          <w:szCs w:val="24"/>
          <w:lang w:val="es-ES"/>
        </w:rPr>
        <w:t>. Hec autem tria gracia</w:t>
      </w:r>
      <w:r w:rsidR="003337D4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3482" w:rsidRPr="00DC7EC7">
        <w:rPr>
          <w:rFonts w:ascii="Times New Roman" w:hAnsi="Times New Roman" w:cs="Times New Roman"/>
          <w:sz w:val="24"/>
          <w:szCs w:val="24"/>
          <w:lang w:val="es-ES"/>
        </w:rPr>
        <w:t>tria in nobis facit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C348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quia reprimi</w:t>
      </w:r>
      <w:r w:rsidR="003337D4" w:rsidRPr="00DC7EC7">
        <w:rPr>
          <w:rFonts w:ascii="Times New Roman" w:hAnsi="Times New Roman" w:cs="Times New Roman"/>
          <w:sz w:val="24"/>
          <w:szCs w:val="24"/>
          <w:lang w:val="es-ES"/>
        </w:rPr>
        <w:t>tur temptacionem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337D4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imprimit dilec</w:t>
      </w:r>
      <w:r w:rsidR="00CC3482" w:rsidRPr="00DC7EC7">
        <w:rPr>
          <w:rFonts w:ascii="Times New Roman" w:hAnsi="Times New Roman" w:cs="Times New Roman"/>
          <w:sz w:val="24"/>
          <w:szCs w:val="24"/>
          <w:lang w:val="es-ES"/>
        </w:rPr>
        <w:t>cionem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C348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prouehit ad glorificacionem. </w:t>
      </w:r>
    </w:p>
    <w:p w14:paraId="78A7C9DC" w14:textId="77777777" w:rsidR="003337D4" w:rsidRPr="00DC7EC7" w:rsidRDefault="00CC3482" w:rsidP="008D7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t xml:space="preserve">¶ De primo, 2 Cor. 12[:9]: </w:t>
      </w:r>
      <w:r w:rsidRPr="00DC7EC7">
        <w:rPr>
          <w:rFonts w:ascii="Times New Roman" w:hAnsi="Times New Roman" w:cs="Times New Roman"/>
          <w:i/>
          <w:sz w:val="24"/>
          <w:szCs w:val="24"/>
        </w:rPr>
        <w:t xml:space="preserve">Sufficit tibi gratia mea, </w:t>
      </w:r>
      <w:r w:rsidRPr="00DC7EC7">
        <w:rPr>
          <w:rFonts w:ascii="Times New Roman" w:hAnsi="Times New Roman" w:cs="Times New Roman"/>
          <w:sz w:val="24"/>
          <w:szCs w:val="24"/>
        </w:rPr>
        <w:t>scilicet</w:t>
      </w:r>
      <w:r w:rsidR="003337D4" w:rsidRPr="00DC7EC7">
        <w:rPr>
          <w:rFonts w:ascii="Times New Roman" w:hAnsi="Times New Roman" w:cs="Times New Roman"/>
          <w:sz w:val="24"/>
          <w:szCs w:val="24"/>
        </w:rPr>
        <w:t>, ad</w:t>
      </w:r>
      <w:r w:rsidR="00382CAB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337D4" w:rsidRPr="00DC7EC7">
        <w:rPr>
          <w:rFonts w:ascii="Times New Roman" w:hAnsi="Times New Roman" w:cs="Times New Roman"/>
          <w:sz w:val="24"/>
          <w:szCs w:val="24"/>
        </w:rPr>
        <w:t>reprimendum, scilicet, temp</w:t>
      </w:r>
      <w:r w:rsidR="00382CAB" w:rsidRPr="00DC7EC7">
        <w:rPr>
          <w:rFonts w:ascii="Times New Roman" w:hAnsi="Times New Roman" w:cs="Times New Roman"/>
          <w:sz w:val="24"/>
          <w:szCs w:val="24"/>
        </w:rPr>
        <w:t>tacionem.</w:t>
      </w:r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</w:rPr>
        <w:t>E</w:t>
      </w:r>
      <w:r w:rsidRPr="00DC7EC7">
        <w:rPr>
          <w:rFonts w:ascii="Times New Roman" w:hAnsi="Times New Roman" w:cs="Times New Roman"/>
          <w:sz w:val="24"/>
          <w:szCs w:val="24"/>
        </w:rPr>
        <w:t>t Act. 15[:</w:t>
      </w:r>
      <w:r w:rsidR="0030639B" w:rsidRPr="00DC7EC7">
        <w:rPr>
          <w:rFonts w:ascii="Times New Roman" w:hAnsi="Times New Roman" w:cs="Times New Roman"/>
          <w:sz w:val="24"/>
          <w:szCs w:val="24"/>
        </w:rPr>
        <w:t xml:space="preserve">11]: </w:t>
      </w:r>
      <w:r w:rsidR="0030639B" w:rsidRPr="00DC7EC7">
        <w:rPr>
          <w:rFonts w:ascii="Times New Roman" w:hAnsi="Times New Roman" w:cs="Times New Roman"/>
          <w:i/>
          <w:sz w:val="24"/>
          <w:szCs w:val="24"/>
        </w:rPr>
        <w:t>Per gratiam … credimus salvari</w:t>
      </w:r>
      <w:r w:rsidR="0030639B" w:rsidRPr="00DC7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7E898" w14:textId="77777777" w:rsidR="003337D4" w:rsidRPr="00DC7EC7" w:rsidRDefault="0030639B" w:rsidP="008D732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7EC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3337D4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secundo, 2 Cor. 9[:8]: </w:t>
      </w:r>
      <w:r w:rsidRPr="00DC7EC7">
        <w:rPr>
          <w:rFonts w:ascii="Times New Roman" w:hAnsi="Times New Roman" w:cs="Times New Roman"/>
          <w:i/>
          <w:sz w:val="24"/>
          <w:szCs w:val="24"/>
          <w:lang w:val="es-ES"/>
        </w:rPr>
        <w:t>Potens est Deus omnem gratiam abundare facere in vobis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, etc. </w:t>
      </w:r>
    </w:p>
    <w:p w14:paraId="5CA2E9CE" w14:textId="3E796AC6" w:rsidR="00A65029" w:rsidRPr="00DC7EC7" w:rsidRDefault="0030639B" w:rsidP="008D732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7EC7">
        <w:rPr>
          <w:rFonts w:ascii="Times New Roman" w:hAnsi="Times New Roman" w:cs="Times New Roman"/>
          <w:sz w:val="24"/>
          <w:szCs w:val="24"/>
          <w:lang w:val="es-ES"/>
        </w:rPr>
        <w:t>¶ De tercio, quod per graciam habemus gloriam,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Rom 6</w:t>
      </w:r>
      <w:r w:rsidR="00A63F79" w:rsidRPr="00DC7EC7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>:23</w:t>
      </w:r>
      <w:r w:rsidR="00A63F79" w:rsidRPr="00DC7EC7">
        <w:rPr>
          <w:rFonts w:ascii="Times New Roman" w:hAnsi="Times New Roman" w:cs="Times New Roman"/>
          <w:sz w:val="24"/>
          <w:szCs w:val="24"/>
          <w:lang w:val="es-ES"/>
        </w:rPr>
        <w:t>]:</w:t>
      </w: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63F79" w:rsidRPr="00DC7EC7">
        <w:rPr>
          <w:rFonts w:ascii="Times New Roman" w:hAnsi="Times New Roman" w:cs="Times New Roman"/>
          <w:i/>
          <w:sz w:val="24"/>
          <w:szCs w:val="24"/>
          <w:lang w:val="es-ES"/>
        </w:rPr>
        <w:t>Gratia Dei, vita æterna</w:t>
      </w:r>
      <w:r w:rsidR="00A63F7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63F79" w:rsidRPr="00DC7EC7">
        <w:rPr>
          <w:rFonts w:ascii="Times New Roman" w:hAnsi="Times New Roman" w:cs="Times New Roman"/>
          <w:sz w:val="24"/>
          <w:szCs w:val="24"/>
        </w:rPr>
        <w:t xml:space="preserve">Et in Psal. [83:12]: </w:t>
      </w:r>
      <w:r w:rsidR="00A63F79" w:rsidRPr="00DC7EC7">
        <w:rPr>
          <w:rFonts w:ascii="Times New Roman" w:hAnsi="Times New Roman" w:cs="Times New Roman"/>
          <w:i/>
          <w:sz w:val="24"/>
          <w:szCs w:val="24"/>
        </w:rPr>
        <w:t>Gratiam et gloriam dabit Dominus</w:t>
      </w:r>
      <w:r w:rsidR="00A63F79" w:rsidRPr="00DC7EC7">
        <w:rPr>
          <w:rFonts w:ascii="Times New Roman" w:hAnsi="Times New Roman" w:cs="Times New Roman"/>
          <w:sz w:val="24"/>
          <w:szCs w:val="24"/>
        </w:rPr>
        <w:t>. Sicut princeps hominem reconsiliatum post</w:t>
      </w:r>
      <w:r w:rsidR="003337D4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A63F79" w:rsidRPr="00DC7EC7">
        <w:rPr>
          <w:rFonts w:ascii="Times New Roman" w:hAnsi="Times New Roman" w:cs="Times New Roman"/>
          <w:sz w:val="24"/>
          <w:szCs w:val="24"/>
        </w:rPr>
        <w:t>offensam. Primo admittit ad graciam deinde ad</w:t>
      </w:r>
      <w:r w:rsidR="00382CAB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A63F79" w:rsidRPr="00DC7EC7">
        <w:rPr>
          <w:rFonts w:ascii="Times New Roman" w:hAnsi="Times New Roman" w:cs="Times New Roman"/>
          <w:sz w:val="24"/>
          <w:szCs w:val="24"/>
        </w:rPr>
        <w:t>curiam</w:t>
      </w:r>
      <w:r w:rsidR="003337D4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="00A63F79" w:rsidRPr="00DC7EC7">
        <w:rPr>
          <w:rFonts w:ascii="Times New Roman" w:hAnsi="Times New Roman" w:cs="Times New Roman"/>
          <w:sz w:val="24"/>
          <w:szCs w:val="24"/>
        </w:rPr>
        <w:t xml:space="preserve">et familiam, sic loquitur Apostolus ad Tit. 3[:7]: </w:t>
      </w:r>
      <w:r w:rsidR="00A63F79" w:rsidRPr="00DC7EC7">
        <w:rPr>
          <w:rFonts w:ascii="Times New Roman" w:hAnsi="Times New Roman" w:cs="Times New Roman"/>
          <w:i/>
          <w:sz w:val="24"/>
          <w:szCs w:val="24"/>
        </w:rPr>
        <w:t>Iustificati gracia ipsius, heredes simus secundum spem uite eterne</w:t>
      </w:r>
      <w:r w:rsidR="00A63F79" w:rsidRPr="00DC7EC7">
        <w:rPr>
          <w:rFonts w:ascii="Times New Roman" w:hAnsi="Times New Roman" w:cs="Times New Roman"/>
          <w:sz w:val="24"/>
          <w:szCs w:val="24"/>
        </w:rPr>
        <w:t xml:space="preserve">. </w:t>
      </w:r>
      <w:r w:rsidR="00A63F7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Secundum Augustinus, </w:t>
      </w:r>
      <w:r w:rsidR="005E65D3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 gracia et libero </w:t>
      </w:r>
      <w:r w:rsidR="00A63F79" w:rsidRPr="00DC7EC7">
        <w:rPr>
          <w:rFonts w:ascii="Times New Roman" w:hAnsi="Times New Roman" w:cs="Times New Roman"/>
          <w:i/>
          <w:sz w:val="24"/>
          <w:szCs w:val="24"/>
          <w:lang w:val="es-ES"/>
        </w:rPr>
        <w:t>ar</w:t>
      </w:r>
      <w:r w:rsidR="005E65D3" w:rsidRPr="00DC7EC7">
        <w:rPr>
          <w:rFonts w:ascii="Times New Roman" w:hAnsi="Times New Roman" w:cs="Times New Roman"/>
          <w:i/>
          <w:sz w:val="24"/>
          <w:szCs w:val="24"/>
          <w:lang w:val="es-ES"/>
        </w:rPr>
        <w:t>bitrio</w:t>
      </w:r>
      <w:r w:rsidR="00A63F79" w:rsidRPr="00DC7EC7">
        <w:rPr>
          <w:rFonts w:ascii="Times New Roman" w:hAnsi="Times New Roman" w:cs="Times New Roman"/>
          <w:sz w:val="24"/>
          <w:szCs w:val="24"/>
          <w:lang w:val="es-ES"/>
        </w:rPr>
        <w:t>, libro primo, c. 13,</w:t>
      </w:r>
      <w:r w:rsidR="005E65D3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dicit gracia ad Deum</w:t>
      </w:r>
      <w:r w:rsidR="003337D4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63F79" w:rsidRPr="00DC7EC7">
        <w:rPr>
          <w:rFonts w:ascii="Times New Roman" w:hAnsi="Times New Roman" w:cs="Times New Roman"/>
          <w:sz w:val="24"/>
          <w:szCs w:val="24"/>
          <w:lang w:val="es-ES"/>
        </w:rPr>
        <w:t>vocamur</w:t>
      </w:r>
      <w:r w:rsidR="005E65D3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63F7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a peccatis </w:t>
      </w:r>
      <w:r w:rsidR="00F63DAD" w:rsidRPr="00DC7EC7">
        <w:rPr>
          <w:rFonts w:ascii="Times New Roman" w:hAnsi="Times New Roman" w:cs="Times New Roman"/>
          <w:sz w:val="24"/>
          <w:szCs w:val="24"/>
          <w:lang w:val="es-ES"/>
        </w:rPr>
        <w:t>liberamur</w:t>
      </w:r>
      <w:r w:rsidR="005E65D3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DAD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merita per graciam comparamus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63DAD" w:rsidRPr="00DC7EC7">
        <w:rPr>
          <w:rFonts w:ascii="Times New Roman" w:hAnsi="Times New Roman" w:cs="Times New Roman"/>
          <w:sz w:val="24"/>
          <w:szCs w:val="24"/>
          <w:lang w:val="es-ES"/>
        </w:rPr>
        <w:t>quibus ad uitam eternam perueniamus, 1 Pet. vltimo [</w:t>
      </w:r>
      <w:r w:rsidR="005E65D3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5:10]: </w:t>
      </w:r>
      <w:r w:rsidR="005E65D3" w:rsidRPr="00DC7EC7">
        <w:rPr>
          <w:rFonts w:ascii="Times New Roman" w:hAnsi="Times New Roman" w:cs="Times New Roman"/>
          <w:i/>
          <w:sz w:val="24"/>
          <w:szCs w:val="24"/>
          <w:lang w:val="es-ES"/>
        </w:rPr>
        <w:t>Deus omnis gratie, vocavit nos</w:t>
      </w:r>
      <w:r w:rsidR="005E65D3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ad </w:t>
      </w:r>
      <w:r w:rsidR="005E65D3" w:rsidRPr="00DC7EC7">
        <w:rPr>
          <w:rFonts w:ascii="Times New Roman" w:hAnsi="Times New Roman" w:cs="Times New Roman"/>
          <w:i/>
          <w:sz w:val="24"/>
          <w:szCs w:val="24"/>
          <w:lang w:val="es-ES"/>
        </w:rPr>
        <w:t>eternam gloriam in Christo Jesu, modicum passos</w:t>
      </w:r>
      <w:r w:rsidR="005E65D3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0F074D3" w14:textId="77777777" w:rsidR="00A65029" w:rsidRPr="00DC7EC7" w:rsidRDefault="005E65D3" w:rsidP="008D7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¶ Item, nota quod aliquando dicitur gracia gratis 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dans et ille est Deus, aliquando dicitur gracie signum ut est prophecia,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aliquando gracie donu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>m ut est potestas faciendi mira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cula. Item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gratis data ut est cantare uel predicare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egregie et huiusmodi gracie non dantur omnes vni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immo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secundum Apostolum [1] Cor. [12:4]: </w:t>
      </w:r>
      <w:r w:rsidR="00750C19" w:rsidRPr="00DC7EC7">
        <w:rPr>
          <w:rFonts w:ascii="Times New Roman" w:hAnsi="Times New Roman" w:cs="Times New Roman"/>
          <w:i/>
          <w:sz w:val="24"/>
          <w:szCs w:val="24"/>
          <w:lang w:val="es-ES"/>
        </w:rPr>
        <w:t>Divisiones vero gratiarum sunt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. Sed gratia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gratum faciens datur vnicuique non secundum capacitatem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naturalium suorum, sed secundum conatum quem anima adhibet ad recipiendum. Iccirco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contingi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>t plerumque quia qui habet debi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liora naturalia magis respicit de perfectionibus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infusus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>si maiorem adhibeat conatu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750C1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>recipiendi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sed si par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sit conatus vtrobique plus recipit qui meliora habet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naturalia et dicitu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r ista gratum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faciens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quia sin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e illa nullus meretur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nec in bono proficit nec ad gloriam prouent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quia in ipsa fundatur radix et ipsa prouit merita nostra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er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to nullus potest eam mereri merito condigni set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merito congrui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82CAB" w:rsidRPr="00DC7EC7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63102" w:rsidRPr="00DC7EC7">
        <w:rPr>
          <w:rFonts w:ascii="Times New Roman" w:hAnsi="Times New Roman" w:cs="Times New Roman"/>
          <w:sz w:val="24"/>
          <w:szCs w:val="24"/>
          <w:lang w:val="es-ES"/>
        </w:rPr>
        <w:t>psa nempe</w:t>
      </w:r>
      <w:r w:rsidR="00A65029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habita meretur sui ipsius. </w:t>
      </w:r>
      <w:r w:rsidR="00A65029" w:rsidRPr="00DC7EC7">
        <w:rPr>
          <w:rFonts w:ascii="Times New Roman" w:hAnsi="Times New Roman" w:cs="Times New Roman"/>
          <w:sz w:val="24"/>
          <w:szCs w:val="24"/>
        </w:rPr>
        <w:t>Aug</w:t>
      </w:r>
      <w:r w:rsidR="00263102" w:rsidRPr="00DC7EC7">
        <w:rPr>
          <w:rFonts w:ascii="Times New Roman" w:hAnsi="Times New Roman" w:cs="Times New Roman"/>
          <w:sz w:val="24"/>
          <w:szCs w:val="24"/>
        </w:rPr>
        <w:t xml:space="preserve">mentum in via ut quandoque proficiatur in patria. </w:t>
      </w:r>
    </w:p>
    <w:p w14:paraId="53BEBF8F" w14:textId="5301F7BC" w:rsidR="00263102" w:rsidRPr="00DC7EC7" w:rsidRDefault="00263102" w:rsidP="008D73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EC7">
        <w:rPr>
          <w:rFonts w:ascii="Times New Roman" w:hAnsi="Times New Roman" w:cs="Times New Roman"/>
          <w:sz w:val="24"/>
          <w:szCs w:val="24"/>
        </w:rPr>
        <w:t>¶ Item</w:t>
      </w:r>
      <w:r w:rsidR="00A65029" w:rsidRPr="00DC7EC7">
        <w:rPr>
          <w:rFonts w:ascii="Times New Roman" w:hAnsi="Times New Roman" w:cs="Times New Roman"/>
          <w:sz w:val="24"/>
          <w:szCs w:val="24"/>
        </w:rPr>
        <w:t>,</w:t>
      </w:r>
      <w:r w:rsidRPr="00DC7EC7">
        <w:rPr>
          <w:rFonts w:ascii="Times New Roman" w:hAnsi="Times New Roman" w:cs="Times New Roman"/>
          <w:sz w:val="24"/>
          <w:szCs w:val="24"/>
        </w:rPr>
        <w:t xml:space="preserve"> ista</w:t>
      </w:r>
      <w:r w:rsidR="00A65029"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>gracia vocatur operans et coopera</w:t>
      </w:r>
      <w:r w:rsidR="00A65029" w:rsidRPr="00DC7EC7">
        <w:rPr>
          <w:rFonts w:ascii="Times New Roman" w:hAnsi="Times New Roman" w:cs="Times New Roman"/>
          <w:sz w:val="24"/>
          <w:szCs w:val="24"/>
        </w:rPr>
        <w:t>ns, id est, preueniens et subse</w:t>
      </w:r>
      <w:r w:rsidRPr="00DC7EC7">
        <w:rPr>
          <w:rFonts w:ascii="Times New Roman" w:hAnsi="Times New Roman" w:cs="Times New Roman"/>
          <w:sz w:val="24"/>
          <w:szCs w:val="24"/>
        </w:rPr>
        <w:t>quens quarum prima</w:t>
      </w:r>
      <w:r w:rsidR="00382CAB" w:rsidRPr="00DC7EC7">
        <w:rPr>
          <w:rFonts w:ascii="Times New Roman" w:hAnsi="Times New Roman" w:cs="Times New Roman"/>
          <w:sz w:val="24"/>
          <w:szCs w:val="24"/>
        </w:rPr>
        <w:t>,</w:t>
      </w:r>
      <w:r w:rsidRPr="00DC7EC7">
        <w:rPr>
          <w:rFonts w:ascii="Times New Roman" w:hAnsi="Times New Roman" w:cs="Times New Roman"/>
          <w:sz w:val="24"/>
          <w:szCs w:val="24"/>
        </w:rPr>
        <w:t xml:space="preserve"> secundum Augustinum</w:t>
      </w:r>
      <w:r w:rsidR="000C71E2" w:rsidRPr="00DC7EC7">
        <w:rPr>
          <w:rFonts w:ascii="Times New Roman" w:hAnsi="Times New Roman" w:cs="Times New Roman"/>
          <w:sz w:val="24"/>
          <w:szCs w:val="24"/>
        </w:rPr>
        <w:t>,</w:t>
      </w:r>
      <w:r w:rsidR="00A65029" w:rsidRPr="00DC7EC7">
        <w:rPr>
          <w:rFonts w:ascii="Times New Roman" w:hAnsi="Times New Roman" w:cs="Times New Roman"/>
          <w:sz w:val="24"/>
          <w:szCs w:val="24"/>
        </w:rPr>
        <w:t xml:space="preserve"> preparat hominis voluntatem ut bene ve</w:t>
      </w:r>
      <w:r w:rsidRPr="00DC7EC7">
        <w:rPr>
          <w:rFonts w:ascii="Times New Roman" w:hAnsi="Times New Roman" w:cs="Times New Roman"/>
          <w:sz w:val="24"/>
          <w:szCs w:val="24"/>
        </w:rPr>
        <w:t>lit, secunda iuuat ne frustra velit.</w:t>
      </w:r>
    </w:p>
    <w:sectPr w:rsidR="00263102" w:rsidRPr="00DC7EC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C8B0" w14:textId="77777777" w:rsidR="0019151D" w:rsidRDefault="0019151D" w:rsidP="00C10C72">
      <w:pPr>
        <w:spacing w:after="0" w:line="240" w:lineRule="auto"/>
      </w:pPr>
      <w:r>
        <w:separator/>
      </w:r>
    </w:p>
  </w:endnote>
  <w:endnote w:type="continuationSeparator" w:id="0">
    <w:p w14:paraId="00559E20" w14:textId="77777777" w:rsidR="0019151D" w:rsidRDefault="0019151D" w:rsidP="00C10C72">
      <w:pPr>
        <w:spacing w:after="0" w:line="240" w:lineRule="auto"/>
      </w:pPr>
      <w:r>
        <w:continuationSeparator/>
      </w:r>
    </w:p>
  </w:endnote>
  <w:endnote w:id="1">
    <w:p w14:paraId="088C0F5D" w14:textId="745F06C7" w:rsidR="00DC7EC7" w:rsidRPr="00DC7EC7" w:rsidRDefault="00DC7EC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C7EC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sz w:val="24"/>
          <w:szCs w:val="24"/>
        </w:rPr>
        <w:t xml:space="preserve">Sicut radius </w:t>
      </w:r>
      <w:r w:rsidRPr="00DC7EC7">
        <w:rPr>
          <w:rFonts w:ascii="Times New Roman" w:hAnsi="Times New Roman" w:cs="Times New Roman"/>
          <w:sz w:val="24"/>
          <w:szCs w:val="24"/>
        </w:rPr>
        <w:t>...</w:t>
      </w:r>
      <w:r w:rsidRPr="00DC7EC7">
        <w:rPr>
          <w:rFonts w:ascii="Times New Roman" w:hAnsi="Times New Roman" w:cs="Times New Roman"/>
          <w:sz w:val="24"/>
          <w:szCs w:val="24"/>
        </w:rPr>
        <w:t xml:space="preserve"> Indecencie </w:t>
      </w:r>
      <w:proofErr w:type="gramStart"/>
      <w:r w:rsidRPr="00DC7EC7">
        <w:rPr>
          <w:rFonts w:ascii="Times New Roman" w:hAnsi="Times New Roman" w:cs="Times New Roman"/>
          <w:sz w:val="24"/>
          <w:szCs w:val="24"/>
        </w:rPr>
        <w:t>ornamentum</w:t>
      </w:r>
      <w:r w:rsidRPr="00DC7EC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C7EC7">
        <w:rPr>
          <w:rFonts w:ascii="Times New Roman" w:hAnsi="Times New Roman" w:cs="Times New Roman"/>
          <w:sz w:val="24"/>
          <w:szCs w:val="24"/>
        </w:rPr>
        <w:t xml:space="preserve"> F.80</w:t>
      </w:r>
      <w:r>
        <w:rPr>
          <w:rFonts w:ascii="Times New Roman" w:hAnsi="Times New Roman" w:cs="Times New Roman"/>
          <w:sz w:val="24"/>
          <w:szCs w:val="24"/>
        </w:rPr>
        <w:t>, Lambeth 23</w:t>
      </w:r>
      <w:bookmarkStart w:id="0" w:name="_GoBack"/>
      <w:bookmarkEnd w:id="0"/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C7EC7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31A96E7B" w14:textId="77777777" w:rsidR="00DC7EC7" w:rsidRPr="00DC7EC7" w:rsidRDefault="00DC7EC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3DC1" w14:textId="77777777" w:rsidR="0019151D" w:rsidRDefault="0019151D" w:rsidP="00C10C72">
      <w:pPr>
        <w:spacing w:after="0" w:line="240" w:lineRule="auto"/>
      </w:pPr>
      <w:r>
        <w:separator/>
      </w:r>
    </w:p>
  </w:footnote>
  <w:footnote w:type="continuationSeparator" w:id="0">
    <w:p w14:paraId="2D21D410" w14:textId="77777777" w:rsidR="0019151D" w:rsidRDefault="0019151D" w:rsidP="00C10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B02"/>
    <w:rsid w:val="00026EF5"/>
    <w:rsid w:val="000C71E2"/>
    <w:rsid w:val="000E6B53"/>
    <w:rsid w:val="00164449"/>
    <w:rsid w:val="0019151D"/>
    <w:rsid w:val="00217D46"/>
    <w:rsid w:val="00263102"/>
    <w:rsid w:val="002B21C6"/>
    <w:rsid w:val="0030639B"/>
    <w:rsid w:val="003337D4"/>
    <w:rsid w:val="00344E97"/>
    <w:rsid w:val="00382CAB"/>
    <w:rsid w:val="003F4053"/>
    <w:rsid w:val="004B52F0"/>
    <w:rsid w:val="004D2962"/>
    <w:rsid w:val="005E65D3"/>
    <w:rsid w:val="00750C19"/>
    <w:rsid w:val="00857C49"/>
    <w:rsid w:val="008618AF"/>
    <w:rsid w:val="008D7324"/>
    <w:rsid w:val="008F6A74"/>
    <w:rsid w:val="0091726A"/>
    <w:rsid w:val="00980F79"/>
    <w:rsid w:val="009E5B02"/>
    <w:rsid w:val="00A04782"/>
    <w:rsid w:val="00A63F79"/>
    <w:rsid w:val="00A65029"/>
    <w:rsid w:val="00BE1F49"/>
    <w:rsid w:val="00C10C72"/>
    <w:rsid w:val="00CC3482"/>
    <w:rsid w:val="00D40251"/>
    <w:rsid w:val="00DA02FA"/>
    <w:rsid w:val="00DC7EC7"/>
    <w:rsid w:val="00DE62C7"/>
    <w:rsid w:val="00E30C79"/>
    <w:rsid w:val="00E6683B"/>
    <w:rsid w:val="00E847EC"/>
    <w:rsid w:val="00EF2BAC"/>
    <w:rsid w:val="00F02149"/>
    <w:rsid w:val="00F07E7C"/>
    <w:rsid w:val="00F63DAD"/>
    <w:rsid w:val="00FA4217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32F9"/>
  <w15:docId w15:val="{4647CAA4-8D1C-4F1A-BA27-6331910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10C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0C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0C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0008-7886-4917-A578-40357FE5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2019-02-10T22:02:00Z</cp:lastPrinted>
  <dcterms:created xsi:type="dcterms:W3CDTF">2020-09-17T19:33:00Z</dcterms:created>
  <dcterms:modified xsi:type="dcterms:W3CDTF">2020-09-17T19:58:00Z</dcterms:modified>
</cp:coreProperties>
</file>