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3978A4" w14:textId="77777777" w:rsidR="00E977C0" w:rsidRPr="00660D65" w:rsidRDefault="009B651D" w:rsidP="005B5B5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60D65">
        <w:rPr>
          <w:rFonts w:ascii="Times New Roman" w:hAnsi="Times New Roman" w:cs="Times New Roman"/>
          <w:sz w:val="24"/>
          <w:szCs w:val="24"/>
        </w:rPr>
        <w:t>156 Gladius</w:t>
      </w:r>
    </w:p>
    <w:p w14:paraId="18D61D52" w14:textId="20A52CA2" w:rsidR="001D02D8" w:rsidRPr="00660D65" w:rsidRDefault="005B5B5B" w:rsidP="005B5B5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60D65">
        <w:rPr>
          <w:rFonts w:ascii="Times New Roman" w:hAnsi="Times New Roman" w:cs="Times New Roman"/>
          <w:sz w:val="24"/>
          <w:szCs w:val="24"/>
        </w:rPr>
        <w:t>In Scriptura Sacra per gladium aliquando intelligitur</w:t>
      </w:r>
      <w:r w:rsidR="001D02D8" w:rsidRPr="00660D65">
        <w:rPr>
          <w:rFonts w:ascii="Times New Roman" w:hAnsi="Times New Roman" w:cs="Times New Roman"/>
          <w:sz w:val="24"/>
          <w:szCs w:val="24"/>
        </w:rPr>
        <w:t xml:space="preserve"> </w:t>
      </w:r>
      <w:r w:rsidRPr="00660D65">
        <w:rPr>
          <w:rFonts w:ascii="Times New Roman" w:hAnsi="Times New Roman" w:cs="Times New Roman"/>
          <w:sz w:val="24"/>
          <w:szCs w:val="24"/>
        </w:rPr>
        <w:t>potestas iurisdictionis cohercens malos. Vnde</w:t>
      </w:r>
      <w:r w:rsidR="001269F3" w:rsidRPr="00660D65">
        <w:rPr>
          <w:rFonts w:ascii="Times New Roman" w:hAnsi="Times New Roman" w:cs="Times New Roman"/>
          <w:sz w:val="24"/>
          <w:szCs w:val="24"/>
        </w:rPr>
        <w:t>,</w:t>
      </w:r>
      <w:r w:rsidRPr="00660D65">
        <w:rPr>
          <w:rFonts w:ascii="Times New Roman" w:hAnsi="Times New Roman" w:cs="Times New Roman"/>
          <w:sz w:val="24"/>
          <w:szCs w:val="24"/>
        </w:rPr>
        <w:t xml:space="preserve"> Rom.</w:t>
      </w:r>
      <w:r w:rsidR="001D02D8" w:rsidRPr="00660D65">
        <w:rPr>
          <w:rFonts w:ascii="Times New Roman" w:hAnsi="Times New Roman" w:cs="Times New Roman"/>
          <w:sz w:val="24"/>
          <w:szCs w:val="24"/>
        </w:rPr>
        <w:t xml:space="preserve"> </w:t>
      </w:r>
      <w:r w:rsidRPr="00660D65">
        <w:rPr>
          <w:rFonts w:ascii="Times New Roman" w:hAnsi="Times New Roman" w:cs="Times New Roman"/>
          <w:sz w:val="24"/>
          <w:szCs w:val="24"/>
        </w:rPr>
        <w:t xml:space="preserve">13[:4]: </w:t>
      </w:r>
      <w:r w:rsidRPr="00660D65">
        <w:rPr>
          <w:rFonts w:ascii="Times New Roman" w:hAnsi="Times New Roman" w:cs="Times New Roman"/>
          <w:i/>
          <w:sz w:val="24"/>
          <w:szCs w:val="24"/>
        </w:rPr>
        <w:t>Non sine causa gladium portat</w:t>
      </w:r>
      <w:r w:rsidRPr="00660D65">
        <w:rPr>
          <w:rFonts w:ascii="Times New Roman" w:hAnsi="Times New Roman" w:cs="Times New Roman"/>
          <w:sz w:val="24"/>
          <w:szCs w:val="24"/>
        </w:rPr>
        <w:t>. Dicitur enim</w:t>
      </w:r>
      <w:r w:rsidR="001D02D8" w:rsidRPr="00660D65">
        <w:rPr>
          <w:rFonts w:ascii="Times New Roman" w:hAnsi="Times New Roman" w:cs="Times New Roman"/>
          <w:sz w:val="24"/>
          <w:szCs w:val="24"/>
        </w:rPr>
        <w:t xml:space="preserve"> </w:t>
      </w:r>
      <w:r w:rsidRPr="00660D65">
        <w:rPr>
          <w:rFonts w:ascii="Times New Roman" w:hAnsi="Times New Roman" w:cs="Times New Roman"/>
          <w:sz w:val="24"/>
          <w:szCs w:val="24"/>
        </w:rPr>
        <w:t xml:space="preserve">minister est iudex in iram ei qui male agit, Job 19[:29]: </w:t>
      </w:r>
      <w:r w:rsidRPr="00660D65">
        <w:rPr>
          <w:rFonts w:ascii="Times New Roman" w:hAnsi="Times New Roman" w:cs="Times New Roman"/>
          <w:i/>
          <w:sz w:val="24"/>
          <w:szCs w:val="24"/>
        </w:rPr>
        <w:t xml:space="preserve">Vltor </w:t>
      </w:r>
      <w:r w:rsidRPr="00660D65">
        <w:rPr>
          <w:rFonts w:ascii="Times New Roman" w:hAnsi="Times New Roman" w:cs="Times New Roman"/>
          <w:sz w:val="24"/>
          <w:szCs w:val="24"/>
        </w:rPr>
        <w:t xml:space="preserve">iniquitatis </w:t>
      </w:r>
      <w:r w:rsidRPr="00660D65">
        <w:rPr>
          <w:rFonts w:ascii="Times New Roman" w:hAnsi="Times New Roman" w:cs="Times New Roman"/>
          <w:i/>
          <w:sz w:val="24"/>
          <w:szCs w:val="24"/>
        </w:rPr>
        <w:t>est gladius</w:t>
      </w:r>
      <w:r w:rsidRPr="00660D6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92FA249" w14:textId="6E5F80E6" w:rsidR="008C1FE8" w:rsidRPr="00660D65" w:rsidRDefault="005B5B5B" w:rsidP="005B5B5B">
      <w:pPr>
        <w:spacing w:line="48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660D65">
        <w:rPr>
          <w:rFonts w:ascii="Times New Roman" w:hAnsi="Times New Roman" w:cs="Times New Roman"/>
          <w:sz w:val="24"/>
          <w:szCs w:val="24"/>
        </w:rPr>
        <w:t>¶ Item</w:t>
      </w:r>
      <w:r w:rsidR="001269F3" w:rsidRPr="00660D65">
        <w:rPr>
          <w:rFonts w:ascii="Times New Roman" w:hAnsi="Times New Roman" w:cs="Times New Roman"/>
          <w:sz w:val="24"/>
          <w:szCs w:val="24"/>
        </w:rPr>
        <w:t>,</w:t>
      </w:r>
      <w:r w:rsidRPr="00660D65">
        <w:rPr>
          <w:rFonts w:ascii="Times New Roman" w:hAnsi="Times New Roman" w:cs="Times New Roman"/>
          <w:sz w:val="24"/>
          <w:szCs w:val="24"/>
        </w:rPr>
        <w:t xml:space="preserve"> dicit Petrus, Luc. 22[:38]: </w:t>
      </w:r>
      <w:r w:rsidRPr="00660D65">
        <w:rPr>
          <w:rFonts w:ascii="Times New Roman" w:hAnsi="Times New Roman" w:cs="Times New Roman"/>
          <w:i/>
          <w:sz w:val="24"/>
          <w:szCs w:val="24"/>
        </w:rPr>
        <w:t>Ecce duo gladii</w:t>
      </w:r>
      <w:r w:rsidRPr="00660D65">
        <w:rPr>
          <w:rFonts w:ascii="Times New Roman" w:hAnsi="Times New Roman" w:cs="Times New Roman"/>
          <w:sz w:val="24"/>
          <w:szCs w:val="24"/>
        </w:rPr>
        <w:t xml:space="preserve"> </w:t>
      </w:r>
      <w:r w:rsidR="00FA1AF2" w:rsidRPr="00660D65">
        <w:rPr>
          <w:rFonts w:ascii="Times New Roman" w:hAnsi="Times New Roman" w:cs="Times New Roman"/>
          <w:sz w:val="24"/>
          <w:szCs w:val="24"/>
        </w:rPr>
        <w:t xml:space="preserve">sunt </w:t>
      </w:r>
      <w:r w:rsidRPr="00660D65">
        <w:rPr>
          <w:rFonts w:ascii="Times New Roman" w:hAnsi="Times New Roman" w:cs="Times New Roman"/>
          <w:i/>
          <w:sz w:val="24"/>
          <w:szCs w:val="24"/>
        </w:rPr>
        <w:t>hic</w:t>
      </w:r>
      <w:r w:rsidR="00FA1AF2" w:rsidRPr="00660D65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FA1AF2" w:rsidRPr="00660D65">
        <w:rPr>
          <w:rFonts w:ascii="Times New Roman" w:hAnsi="Times New Roman" w:cs="Times New Roman"/>
          <w:sz w:val="24"/>
          <w:szCs w:val="24"/>
        </w:rPr>
        <w:t xml:space="preserve">Quia iurisdictio spiritualis et temporalis in ecclesia </w:t>
      </w:r>
      <w:proofErr w:type="gramStart"/>
      <w:r w:rsidR="001269F3" w:rsidRPr="00660D65">
        <w:rPr>
          <w:rFonts w:ascii="Times New Roman" w:hAnsi="Times New Roman" w:cs="Times New Roman"/>
          <w:sz w:val="24"/>
          <w:szCs w:val="24"/>
        </w:rPr>
        <w:t>sufficient</w:t>
      </w:r>
      <w:proofErr w:type="gramEnd"/>
      <w:r w:rsidR="001269F3" w:rsidRPr="00660D65">
        <w:rPr>
          <w:rFonts w:ascii="Times New Roman" w:hAnsi="Times New Roman" w:cs="Times New Roman"/>
          <w:sz w:val="24"/>
          <w:szCs w:val="24"/>
        </w:rPr>
        <w:t>,</w:t>
      </w:r>
      <w:r w:rsidR="00FA1AF2" w:rsidRPr="00660D65">
        <w:rPr>
          <w:rFonts w:ascii="Times New Roman" w:hAnsi="Times New Roman" w:cs="Times New Roman"/>
          <w:sz w:val="24"/>
          <w:szCs w:val="24"/>
        </w:rPr>
        <w:t xml:space="preserve"> et qui s</w:t>
      </w:r>
      <w:r w:rsidR="001D02D8" w:rsidRPr="00660D65">
        <w:rPr>
          <w:rFonts w:ascii="Times New Roman" w:hAnsi="Times New Roman" w:cs="Times New Roman"/>
          <w:sz w:val="24"/>
          <w:szCs w:val="24"/>
        </w:rPr>
        <w:t>ub nulla earum est a Deo ordina</w:t>
      </w:r>
      <w:r w:rsidR="00FA1AF2" w:rsidRPr="00660D65">
        <w:rPr>
          <w:rFonts w:ascii="Times New Roman" w:hAnsi="Times New Roman" w:cs="Times New Roman"/>
          <w:sz w:val="24"/>
          <w:szCs w:val="24"/>
        </w:rPr>
        <w:t>ta non est</w:t>
      </w:r>
      <w:r w:rsidR="001269F3" w:rsidRPr="00660D65">
        <w:rPr>
          <w:rFonts w:ascii="Times New Roman" w:hAnsi="Times New Roman" w:cs="Times New Roman"/>
          <w:sz w:val="24"/>
          <w:szCs w:val="24"/>
        </w:rPr>
        <w:t>,</w:t>
      </w:r>
      <w:r w:rsidR="00FA1AF2" w:rsidRPr="00660D65">
        <w:rPr>
          <w:rFonts w:ascii="Times New Roman" w:hAnsi="Times New Roman" w:cs="Times New Roman"/>
          <w:sz w:val="24"/>
          <w:szCs w:val="24"/>
        </w:rPr>
        <w:t xml:space="preserve"> nisi ad dampnacionem. Vnde</w:t>
      </w:r>
      <w:r w:rsidR="001269F3" w:rsidRPr="00660D65">
        <w:rPr>
          <w:rFonts w:ascii="Times New Roman" w:hAnsi="Times New Roman" w:cs="Times New Roman"/>
          <w:sz w:val="24"/>
          <w:szCs w:val="24"/>
        </w:rPr>
        <w:t>,</w:t>
      </w:r>
      <w:r w:rsidR="00FA1AF2" w:rsidRPr="00660D65">
        <w:rPr>
          <w:rFonts w:ascii="Times New Roman" w:hAnsi="Times New Roman" w:cs="Times New Roman"/>
          <w:sz w:val="24"/>
          <w:szCs w:val="24"/>
        </w:rPr>
        <w:t xml:space="preserve"> Bernardus, libro 4 </w:t>
      </w:r>
      <w:r w:rsidR="00E95B57" w:rsidRPr="00660D65">
        <w:rPr>
          <w:rFonts w:ascii="Times New Roman" w:hAnsi="Times New Roman" w:cs="Times New Roman"/>
          <w:i/>
          <w:sz w:val="24"/>
          <w:szCs w:val="24"/>
        </w:rPr>
        <w:t>De consideratione</w:t>
      </w:r>
      <w:r w:rsidR="00FA1AF2" w:rsidRPr="00660D65">
        <w:rPr>
          <w:rFonts w:ascii="Times New Roman" w:hAnsi="Times New Roman" w:cs="Times New Roman"/>
          <w:i/>
          <w:sz w:val="24"/>
          <w:szCs w:val="24"/>
        </w:rPr>
        <w:t xml:space="preserve"> ad Eugenium</w:t>
      </w:r>
      <w:r w:rsidR="00FA1AF2" w:rsidRPr="00660D65">
        <w:rPr>
          <w:rFonts w:ascii="Times New Roman" w:hAnsi="Times New Roman" w:cs="Times New Roman"/>
          <w:sz w:val="24"/>
          <w:szCs w:val="24"/>
        </w:rPr>
        <w:t xml:space="preserve">, gladius spiritualis ab ecclesia </w:t>
      </w:r>
      <w:r w:rsidR="004176B0" w:rsidRPr="00660D65">
        <w:rPr>
          <w:rFonts w:ascii="Times New Roman" w:hAnsi="Times New Roman" w:cs="Times New Roman"/>
          <w:sz w:val="24"/>
          <w:szCs w:val="24"/>
        </w:rPr>
        <w:t>exserendus</w:t>
      </w:r>
      <w:r w:rsidR="00E95B57" w:rsidRPr="00660D65">
        <w:rPr>
          <w:rFonts w:ascii="Times New Roman" w:hAnsi="Times New Roman" w:cs="Times New Roman"/>
          <w:sz w:val="24"/>
          <w:szCs w:val="24"/>
        </w:rPr>
        <w:t xml:space="preserve"> est temporalis.</w:t>
      </w:r>
      <w:r w:rsidR="001D02D8" w:rsidRPr="00660D65">
        <w:rPr>
          <w:rFonts w:ascii="Times New Roman" w:hAnsi="Times New Roman" w:cs="Times New Roman"/>
          <w:sz w:val="24"/>
          <w:szCs w:val="24"/>
        </w:rPr>
        <w:t xml:space="preserve"> </w:t>
      </w:r>
      <w:r w:rsidR="00E95B57" w:rsidRPr="00660D65">
        <w:rPr>
          <w:rFonts w:ascii="Times New Roman" w:hAnsi="Times New Roman" w:cs="Times New Roman"/>
          <w:sz w:val="24"/>
          <w:szCs w:val="24"/>
        </w:rPr>
        <w:t>Vero</w:t>
      </w:r>
      <w:r w:rsidR="001269F3" w:rsidRPr="00660D65">
        <w:rPr>
          <w:rFonts w:ascii="Times New Roman" w:hAnsi="Times New Roman" w:cs="Times New Roman"/>
          <w:sz w:val="24"/>
          <w:szCs w:val="24"/>
        </w:rPr>
        <w:t>,</w:t>
      </w:r>
      <w:r w:rsidR="00E95B57" w:rsidRPr="00660D65">
        <w:rPr>
          <w:rFonts w:ascii="Times New Roman" w:hAnsi="Times New Roman" w:cs="Times New Roman"/>
          <w:sz w:val="24"/>
          <w:szCs w:val="24"/>
        </w:rPr>
        <w:t xml:space="preserve"> pro ecclesia vnus sacerdotis alius militis manu </w:t>
      </w:r>
      <w:r w:rsidR="004176B0" w:rsidRPr="00660D65">
        <w:rPr>
          <w:rFonts w:ascii="Times New Roman" w:hAnsi="Times New Roman" w:cs="Times New Roman"/>
          <w:sz w:val="24"/>
          <w:szCs w:val="24"/>
        </w:rPr>
        <w:t>sed</w:t>
      </w:r>
      <w:r w:rsidR="001D02D8" w:rsidRPr="00660D65">
        <w:rPr>
          <w:rFonts w:ascii="Times New Roman" w:hAnsi="Times New Roman" w:cs="Times New Roman"/>
          <w:sz w:val="24"/>
          <w:szCs w:val="24"/>
        </w:rPr>
        <w:t xml:space="preserve"> sa</w:t>
      </w:r>
      <w:r w:rsidR="00E95B57" w:rsidRPr="00660D65">
        <w:rPr>
          <w:rFonts w:ascii="Times New Roman" w:hAnsi="Times New Roman" w:cs="Times New Roman"/>
          <w:sz w:val="24"/>
          <w:szCs w:val="24"/>
        </w:rPr>
        <w:t xml:space="preserve">ne ad nutum sacerdotis </w:t>
      </w:r>
      <w:r w:rsidR="004176B0" w:rsidRPr="00660D65">
        <w:rPr>
          <w:rFonts w:ascii="Times New Roman" w:hAnsi="Times New Roman" w:cs="Times New Roman"/>
          <w:sz w:val="24"/>
          <w:szCs w:val="24"/>
        </w:rPr>
        <w:t>et i</w:t>
      </w:r>
      <w:r w:rsidR="001D02D8" w:rsidRPr="00660D65">
        <w:rPr>
          <w:rFonts w:ascii="Times New Roman" w:hAnsi="Times New Roman" w:cs="Times New Roman"/>
          <w:sz w:val="24"/>
          <w:szCs w:val="24"/>
        </w:rPr>
        <w:t>ussum imperatoris, et sicut gla</w:t>
      </w:r>
      <w:r w:rsidR="004176B0" w:rsidRPr="00660D65">
        <w:rPr>
          <w:rFonts w:ascii="Times New Roman" w:hAnsi="Times New Roman" w:cs="Times New Roman"/>
          <w:sz w:val="24"/>
          <w:szCs w:val="24"/>
        </w:rPr>
        <w:t>dius rubiginatur infrequenter extrahatur ita rubiginem</w:t>
      </w:r>
      <w:r w:rsidR="001D02D8" w:rsidRPr="00660D65">
        <w:rPr>
          <w:rFonts w:ascii="Times New Roman" w:hAnsi="Times New Roman" w:cs="Times New Roman"/>
          <w:sz w:val="24"/>
          <w:szCs w:val="24"/>
        </w:rPr>
        <w:t xml:space="preserve"> </w:t>
      </w:r>
      <w:r w:rsidR="004176B0" w:rsidRPr="00660D65">
        <w:rPr>
          <w:rFonts w:ascii="Times New Roman" w:hAnsi="Times New Roman" w:cs="Times New Roman"/>
          <w:sz w:val="24"/>
          <w:szCs w:val="24"/>
        </w:rPr>
        <w:t>peccati contrahit habens iurisdiccionem nisi eam exerceat ad correctionem peccatorum. Vnde</w:t>
      </w:r>
      <w:r w:rsidR="001269F3" w:rsidRPr="00660D65">
        <w:rPr>
          <w:rFonts w:ascii="Times New Roman" w:hAnsi="Times New Roman" w:cs="Times New Roman"/>
          <w:sz w:val="24"/>
          <w:szCs w:val="24"/>
        </w:rPr>
        <w:t>,</w:t>
      </w:r>
      <w:r w:rsidR="004176B0" w:rsidRPr="00660D65">
        <w:rPr>
          <w:rFonts w:ascii="Times New Roman" w:hAnsi="Times New Roman" w:cs="Times New Roman"/>
          <w:sz w:val="24"/>
          <w:szCs w:val="24"/>
        </w:rPr>
        <w:t xml:space="preserve"> dicit Saluator, Matt. 10[:34]: </w:t>
      </w:r>
      <w:r w:rsidR="004176B0" w:rsidRPr="00660D65">
        <w:rPr>
          <w:rFonts w:ascii="Times New Roman" w:hAnsi="Times New Roman" w:cs="Times New Roman"/>
          <w:i/>
          <w:sz w:val="24"/>
          <w:szCs w:val="24"/>
        </w:rPr>
        <w:t>Non veni pacem mittere, sed gladium.</w:t>
      </w:r>
      <w:r w:rsidR="004176B0" w:rsidRPr="00660D65">
        <w:rPr>
          <w:rFonts w:ascii="Times New Roman" w:hAnsi="Times New Roman" w:cs="Times New Roman"/>
          <w:sz w:val="24"/>
          <w:szCs w:val="24"/>
        </w:rPr>
        <w:t xml:space="preserve"> Ideo</w:t>
      </w:r>
      <w:r w:rsidR="001269F3" w:rsidRPr="00660D65">
        <w:rPr>
          <w:rFonts w:ascii="Times New Roman" w:hAnsi="Times New Roman" w:cs="Times New Roman"/>
          <w:sz w:val="24"/>
          <w:szCs w:val="24"/>
        </w:rPr>
        <w:t>,</w:t>
      </w:r>
      <w:r w:rsidR="004176B0" w:rsidRPr="00660D65">
        <w:rPr>
          <w:rFonts w:ascii="Times New Roman" w:hAnsi="Times New Roman" w:cs="Times New Roman"/>
          <w:sz w:val="24"/>
          <w:szCs w:val="24"/>
        </w:rPr>
        <w:t xml:space="preserve"> dicitur Zach. 11[:17]: </w:t>
      </w:r>
      <w:r w:rsidR="004176B0" w:rsidRPr="00660D65">
        <w:rPr>
          <w:rFonts w:ascii="Times New Roman" w:hAnsi="Times New Roman" w:cs="Times New Roman"/>
          <w:i/>
          <w:sz w:val="24"/>
          <w:szCs w:val="24"/>
        </w:rPr>
        <w:t xml:space="preserve">O pastor, et </w:t>
      </w:r>
      <w:r w:rsidR="006D6C74" w:rsidRPr="00660D65">
        <w:rPr>
          <w:rFonts w:ascii="Times New Roman" w:hAnsi="Times New Roman" w:cs="Times New Roman"/>
          <w:i/>
          <w:sz w:val="24"/>
          <w:szCs w:val="24"/>
        </w:rPr>
        <w:t>ydolum derelinquens gregem</w:t>
      </w:r>
      <w:r w:rsidR="004176B0" w:rsidRPr="00660D65">
        <w:rPr>
          <w:rFonts w:ascii="Times New Roman" w:hAnsi="Times New Roman" w:cs="Times New Roman"/>
          <w:i/>
          <w:sz w:val="24"/>
          <w:szCs w:val="24"/>
        </w:rPr>
        <w:t xml:space="preserve">: gladius super brachium </w:t>
      </w:r>
      <w:r w:rsidR="006D6C74" w:rsidRPr="00660D65">
        <w:rPr>
          <w:rFonts w:ascii="Times New Roman" w:hAnsi="Times New Roman" w:cs="Times New Roman"/>
          <w:i/>
          <w:sz w:val="24"/>
          <w:szCs w:val="24"/>
        </w:rPr>
        <w:t>ejus …</w:t>
      </w:r>
      <w:r w:rsidR="004176B0" w:rsidRPr="00660D65">
        <w:rPr>
          <w:rFonts w:ascii="Times New Roman" w:hAnsi="Times New Roman" w:cs="Times New Roman"/>
          <w:i/>
          <w:sz w:val="24"/>
          <w:szCs w:val="24"/>
        </w:rPr>
        <w:t xml:space="preserve"> ariditate siccabitur</w:t>
      </w:r>
      <w:r w:rsidR="006D6C74" w:rsidRPr="00660D65">
        <w:rPr>
          <w:rFonts w:ascii="Times New Roman" w:hAnsi="Times New Roman" w:cs="Times New Roman"/>
          <w:sz w:val="24"/>
          <w:szCs w:val="24"/>
        </w:rPr>
        <w:t>. Ita est de prelato habente gladium iurisdictionis quia ydolum est, id</w:t>
      </w:r>
      <w:r w:rsidR="001D02D8" w:rsidRPr="00660D65">
        <w:rPr>
          <w:rFonts w:ascii="Times New Roman" w:hAnsi="Times New Roman" w:cs="Times New Roman"/>
          <w:sz w:val="24"/>
          <w:szCs w:val="24"/>
        </w:rPr>
        <w:t xml:space="preserve"> est, morus nisi subditos corri</w:t>
      </w:r>
      <w:r w:rsidR="006D6C74" w:rsidRPr="00660D65">
        <w:rPr>
          <w:rFonts w:ascii="Times New Roman" w:hAnsi="Times New Roman" w:cs="Times New Roman"/>
          <w:sz w:val="24"/>
          <w:szCs w:val="24"/>
        </w:rPr>
        <w:t xml:space="preserve">gat et defendat. </w:t>
      </w:r>
      <w:r w:rsidR="006D6C74" w:rsidRPr="00660D65">
        <w:rPr>
          <w:rFonts w:ascii="Times New Roman" w:hAnsi="Times New Roman" w:cs="Times New Roman"/>
          <w:sz w:val="24"/>
          <w:szCs w:val="24"/>
          <w:lang w:val="es-ES"/>
        </w:rPr>
        <w:t>Vnde</w:t>
      </w:r>
      <w:r w:rsidR="001269F3" w:rsidRPr="00660D65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6D6C74" w:rsidRPr="00660D65">
        <w:rPr>
          <w:rFonts w:ascii="Times New Roman" w:hAnsi="Times New Roman" w:cs="Times New Roman"/>
          <w:sz w:val="24"/>
          <w:szCs w:val="24"/>
          <w:lang w:val="es-ES"/>
        </w:rPr>
        <w:t xml:space="preserve"> dicitur 1</w:t>
      </w:r>
      <w:r w:rsidR="001D02D8" w:rsidRPr="00660D65">
        <w:rPr>
          <w:rFonts w:ascii="Times New Roman" w:hAnsi="Times New Roman" w:cs="Times New Roman"/>
          <w:sz w:val="24"/>
          <w:szCs w:val="24"/>
          <w:lang w:val="es-ES"/>
        </w:rPr>
        <w:t xml:space="preserve"> Macc. 3[:3-4], quod Iudas Maca</w:t>
      </w:r>
      <w:r w:rsidR="006D6C74" w:rsidRPr="00660D65">
        <w:rPr>
          <w:rFonts w:ascii="Times New Roman" w:hAnsi="Times New Roman" w:cs="Times New Roman"/>
          <w:sz w:val="24"/>
          <w:szCs w:val="24"/>
          <w:lang w:val="es-ES"/>
        </w:rPr>
        <w:t xml:space="preserve">beus </w:t>
      </w:r>
      <w:r w:rsidR="006D6C74" w:rsidRPr="00660D65">
        <w:rPr>
          <w:rFonts w:ascii="Times New Roman" w:hAnsi="Times New Roman" w:cs="Times New Roman"/>
          <w:i/>
          <w:sz w:val="24"/>
          <w:szCs w:val="24"/>
          <w:lang w:val="es-ES"/>
        </w:rPr>
        <w:t>protegebat castra gladio [suo]. Similis factus est</w:t>
      </w:r>
      <w:r w:rsidR="006D6C74" w:rsidRPr="00660D6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6D6C74" w:rsidRPr="00660D65">
        <w:rPr>
          <w:rFonts w:ascii="Times New Roman" w:hAnsi="Times New Roman" w:cs="Times New Roman"/>
          <w:i/>
          <w:sz w:val="24"/>
          <w:szCs w:val="24"/>
          <w:lang w:val="es-ES"/>
        </w:rPr>
        <w:t xml:space="preserve">leoni in operibus suis. </w:t>
      </w:r>
      <w:r w:rsidR="006D6C74" w:rsidRPr="00660D65">
        <w:rPr>
          <w:rFonts w:ascii="Times New Roman" w:hAnsi="Times New Roman" w:cs="Times New Roman"/>
          <w:sz w:val="24"/>
          <w:szCs w:val="24"/>
          <w:lang w:val="es-ES"/>
        </w:rPr>
        <w:t>Vnde</w:t>
      </w:r>
      <w:r w:rsidR="001269F3" w:rsidRPr="00660D65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6D6C74" w:rsidRPr="00660D65">
        <w:rPr>
          <w:rFonts w:ascii="Times New Roman" w:hAnsi="Times New Roman" w:cs="Times New Roman"/>
          <w:sz w:val="24"/>
          <w:szCs w:val="24"/>
          <w:lang w:val="es-ES"/>
        </w:rPr>
        <w:t xml:space="preserve"> Apo. 1[:16], dicitur ex </w:t>
      </w:r>
      <w:r w:rsidR="006D6C74" w:rsidRPr="00660D65">
        <w:rPr>
          <w:rFonts w:ascii="Times New Roman" w:hAnsi="Times New Roman" w:cs="Times New Roman"/>
          <w:i/>
          <w:sz w:val="24"/>
          <w:szCs w:val="24"/>
          <w:lang w:val="es-ES"/>
        </w:rPr>
        <w:t xml:space="preserve">ore ejus </w:t>
      </w:r>
      <w:r w:rsidR="006D6C74" w:rsidRPr="00660D65">
        <w:rPr>
          <w:rFonts w:ascii="Times New Roman" w:hAnsi="Times New Roman" w:cs="Times New Roman"/>
          <w:sz w:val="24"/>
          <w:szCs w:val="24"/>
          <w:lang w:val="es-ES"/>
        </w:rPr>
        <w:t xml:space="preserve">exiuit </w:t>
      </w:r>
      <w:r w:rsidR="006D6C74" w:rsidRPr="00660D65">
        <w:rPr>
          <w:rFonts w:ascii="Times New Roman" w:hAnsi="Times New Roman" w:cs="Times New Roman"/>
          <w:i/>
          <w:sz w:val="24"/>
          <w:szCs w:val="24"/>
          <w:lang w:val="es-ES"/>
        </w:rPr>
        <w:t>gladius</w:t>
      </w:r>
      <w:r w:rsidR="0099292E" w:rsidRPr="00660D65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r w:rsidR="0099292E" w:rsidRPr="00660D65">
        <w:rPr>
          <w:rFonts w:ascii="Times New Roman" w:hAnsi="Times New Roman" w:cs="Times New Roman"/>
          <w:sz w:val="24"/>
          <w:szCs w:val="24"/>
          <w:lang w:val="es-ES"/>
        </w:rPr>
        <w:t>ex</w:t>
      </w:r>
      <w:r w:rsidR="006D6C74" w:rsidRPr="00660D65">
        <w:rPr>
          <w:rFonts w:ascii="Times New Roman" w:hAnsi="Times New Roman" w:cs="Times New Roman"/>
          <w:i/>
          <w:sz w:val="24"/>
          <w:szCs w:val="24"/>
          <w:lang w:val="es-ES"/>
        </w:rPr>
        <w:t xml:space="preserve"> utraque parte acutus</w:t>
      </w:r>
      <w:r w:rsidR="0099292E" w:rsidRPr="00660D65">
        <w:rPr>
          <w:rFonts w:ascii="Times New Roman" w:hAnsi="Times New Roman" w:cs="Times New Roman"/>
          <w:i/>
          <w:sz w:val="24"/>
          <w:szCs w:val="24"/>
          <w:lang w:val="es-ES"/>
        </w:rPr>
        <w:t xml:space="preserve">, </w:t>
      </w:r>
      <w:r w:rsidR="0099292E" w:rsidRPr="00660D65">
        <w:rPr>
          <w:rFonts w:ascii="Times New Roman" w:hAnsi="Times New Roman" w:cs="Times New Roman"/>
          <w:sz w:val="24"/>
          <w:szCs w:val="24"/>
          <w:lang w:val="es-ES"/>
        </w:rPr>
        <w:t>quia iurisdictio ecclesie debet</w:t>
      </w:r>
      <w:r w:rsidR="001D02D8" w:rsidRPr="00660D6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99292E" w:rsidRPr="00660D65">
        <w:rPr>
          <w:rFonts w:ascii="Times New Roman" w:hAnsi="Times New Roman" w:cs="Times New Roman"/>
          <w:sz w:val="24"/>
          <w:szCs w:val="24"/>
          <w:lang w:val="es-ES"/>
        </w:rPr>
        <w:t>ex omni parte scindere vicia non dimittere ex vna parte in</w:t>
      </w:r>
      <w:r w:rsidR="001D02D8" w:rsidRPr="00660D6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99292E" w:rsidRPr="00660D65">
        <w:rPr>
          <w:rFonts w:ascii="Times New Roman" w:hAnsi="Times New Roman" w:cs="Times New Roman"/>
          <w:sz w:val="24"/>
          <w:szCs w:val="24"/>
          <w:lang w:val="es-ES"/>
        </w:rPr>
        <w:t>correctioni propter timore</w:t>
      </w:r>
      <w:r w:rsidR="001269F3" w:rsidRPr="00660D65">
        <w:rPr>
          <w:rFonts w:ascii="Times New Roman" w:hAnsi="Times New Roman" w:cs="Times New Roman"/>
          <w:sz w:val="24"/>
          <w:szCs w:val="24"/>
          <w:lang w:val="es-ES"/>
        </w:rPr>
        <w:t>m</w:t>
      </w:r>
      <w:r w:rsidR="0099292E" w:rsidRPr="00660D65">
        <w:rPr>
          <w:rFonts w:ascii="Times New Roman" w:hAnsi="Times New Roman" w:cs="Times New Roman"/>
          <w:sz w:val="24"/>
          <w:szCs w:val="24"/>
          <w:lang w:val="es-ES"/>
        </w:rPr>
        <w:t xml:space="preserve"> uel fauorem. </w:t>
      </w:r>
    </w:p>
    <w:p w14:paraId="6371C001" w14:textId="098D9B1E" w:rsidR="001D02D8" w:rsidRPr="00660D65" w:rsidRDefault="0099292E" w:rsidP="005B5B5B">
      <w:pPr>
        <w:spacing w:line="48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660D65">
        <w:rPr>
          <w:rFonts w:ascii="Times New Roman" w:hAnsi="Times New Roman" w:cs="Times New Roman"/>
          <w:sz w:val="24"/>
          <w:szCs w:val="24"/>
        </w:rPr>
        <w:t>Ideo</w:t>
      </w:r>
      <w:r w:rsidR="001269F3" w:rsidRPr="00660D65">
        <w:rPr>
          <w:rFonts w:ascii="Times New Roman" w:hAnsi="Times New Roman" w:cs="Times New Roman"/>
          <w:sz w:val="24"/>
          <w:szCs w:val="24"/>
        </w:rPr>
        <w:t>,</w:t>
      </w:r>
      <w:r w:rsidRPr="00660D65">
        <w:rPr>
          <w:rFonts w:ascii="Times New Roman" w:hAnsi="Times New Roman" w:cs="Times New Roman"/>
          <w:sz w:val="24"/>
          <w:szCs w:val="24"/>
        </w:rPr>
        <w:t xml:space="preserve"> dicit Dominus, Ezech. 5[:1]: </w:t>
      </w:r>
      <w:r w:rsidRPr="00660D65">
        <w:rPr>
          <w:rFonts w:ascii="Times New Roman" w:hAnsi="Times New Roman" w:cs="Times New Roman"/>
          <w:i/>
          <w:sz w:val="24"/>
          <w:szCs w:val="24"/>
        </w:rPr>
        <w:t>Fili hominis, sume tibi gladium acutum, radentem pilos</w:t>
      </w:r>
      <w:r w:rsidRPr="00660D65">
        <w:rPr>
          <w:rFonts w:ascii="Times New Roman" w:hAnsi="Times New Roman" w:cs="Times New Roman"/>
          <w:sz w:val="24"/>
          <w:szCs w:val="24"/>
        </w:rPr>
        <w:t>, id est, superflua. In cuius figura qua</w:t>
      </w:r>
      <w:r w:rsidR="001269F3" w:rsidRPr="00660D65">
        <w:rPr>
          <w:rFonts w:ascii="Times New Roman" w:hAnsi="Times New Roman" w:cs="Times New Roman"/>
          <w:sz w:val="24"/>
          <w:szCs w:val="24"/>
        </w:rPr>
        <w:t>ndo rex cep</w:t>
      </w:r>
      <w:r w:rsidR="001D02D8" w:rsidRPr="00660D65">
        <w:rPr>
          <w:rFonts w:ascii="Times New Roman" w:hAnsi="Times New Roman" w:cs="Times New Roman"/>
          <w:sz w:val="24"/>
          <w:szCs w:val="24"/>
        </w:rPr>
        <w:t>i</w:t>
      </w:r>
      <w:r w:rsidR="001269F3" w:rsidRPr="00660D65">
        <w:rPr>
          <w:rFonts w:ascii="Times New Roman" w:hAnsi="Times New Roman" w:cs="Times New Roman"/>
          <w:sz w:val="24"/>
          <w:szCs w:val="24"/>
        </w:rPr>
        <w:t>t</w:t>
      </w:r>
      <w:r w:rsidR="001D02D8" w:rsidRPr="00660D65">
        <w:rPr>
          <w:rFonts w:ascii="Times New Roman" w:hAnsi="Times New Roman" w:cs="Times New Roman"/>
          <w:sz w:val="24"/>
          <w:szCs w:val="24"/>
        </w:rPr>
        <w:t xml:space="preserve"> exercere iurisdic</w:t>
      </w:r>
      <w:r w:rsidRPr="00660D65">
        <w:rPr>
          <w:rFonts w:ascii="Times New Roman" w:hAnsi="Times New Roman" w:cs="Times New Roman"/>
          <w:sz w:val="24"/>
          <w:szCs w:val="24"/>
        </w:rPr>
        <w:t xml:space="preserve">cionem in illas duas meretrices, 3 Reg. 3[:24]: </w:t>
      </w:r>
      <w:r w:rsidRPr="00660D65">
        <w:rPr>
          <w:rFonts w:ascii="Times New Roman" w:hAnsi="Times New Roman" w:cs="Times New Roman"/>
          <w:i/>
          <w:sz w:val="24"/>
          <w:szCs w:val="24"/>
        </w:rPr>
        <w:t>Afferte michi gladium</w:t>
      </w:r>
      <w:r w:rsidRPr="00660D65">
        <w:rPr>
          <w:rFonts w:ascii="Times New Roman" w:hAnsi="Times New Roman" w:cs="Times New Roman"/>
          <w:sz w:val="24"/>
          <w:szCs w:val="24"/>
        </w:rPr>
        <w:t>.</w:t>
      </w:r>
      <w:r w:rsidR="001269F3" w:rsidRPr="00660D65">
        <w:rPr>
          <w:rFonts w:ascii="Times New Roman" w:hAnsi="Times New Roman" w:cs="Times New Roman"/>
          <w:sz w:val="24"/>
          <w:szCs w:val="24"/>
        </w:rPr>
        <w:t xml:space="preserve"> Per quem derimet</w:t>
      </w:r>
      <w:r w:rsidR="001D02D8" w:rsidRPr="00660D65">
        <w:rPr>
          <w:rFonts w:ascii="Times New Roman" w:hAnsi="Times New Roman" w:cs="Times New Roman"/>
          <w:sz w:val="24"/>
          <w:szCs w:val="24"/>
        </w:rPr>
        <w:t xml:space="preserve"> brigam illarum</w:t>
      </w:r>
      <w:r w:rsidR="001269F3" w:rsidRPr="00660D65">
        <w:rPr>
          <w:rFonts w:ascii="Times New Roman" w:hAnsi="Times New Roman" w:cs="Times New Roman"/>
          <w:sz w:val="24"/>
          <w:szCs w:val="24"/>
        </w:rPr>
        <w:t>.</w:t>
      </w:r>
      <w:r w:rsidR="001D02D8" w:rsidRPr="00660D65">
        <w:rPr>
          <w:rFonts w:ascii="Times New Roman" w:hAnsi="Times New Roman" w:cs="Times New Roman"/>
          <w:sz w:val="24"/>
          <w:szCs w:val="24"/>
        </w:rPr>
        <w:t xml:space="preserve"> Sic debet prela</w:t>
      </w:r>
      <w:r w:rsidRPr="00660D65">
        <w:rPr>
          <w:rFonts w:ascii="Times New Roman" w:hAnsi="Times New Roman" w:cs="Times New Roman"/>
          <w:sz w:val="24"/>
          <w:szCs w:val="24"/>
        </w:rPr>
        <w:t>tus</w:t>
      </w:r>
      <w:r w:rsidR="001D02D8" w:rsidRPr="00660D65">
        <w:rPr>
          <w:rFonts w:ascii="Times New Roman" w:hAnsi="Times New Roman" w:cs="Times New Roman"/>
          <w:sz w:val="24"/>
          <w:szCs w:val="24"/>
        </w:rPr>
        <w:t xml:space="preserve"> </w:t>
      </w:r>
      <w:r w:rsidRPr="00660D65">
        <w:rPr>
          <w:rFonts w:ascii="Times New Roman" w:hAnsi="Times New Roman" w:cs="Times New Roman"/>
          <w:sz w:val="24"/>
          <w:szCs w:val="24"/>
        </w:rPr>
        <w:t>cum inceperit briga inter subditos vti iurisdictione</w:t>
      </w:r>
      <w:r w:rsidR="001D02D8" w:rsidRPr="00660D65">
        <w:rPr>
          <w:rFonts w:ascii="Times New Roman" w:hAnsi="Times New Roman" w:cs="Times New Roman"/>
          <w:sz w:val="24"/>
          <w:szCs w:val="24"/>
        </w:rPr>
        <w:t xml:space="preserve"> </w:t>
      </w:r>
      <w:r w:rsidRPr="00660D65">
        <w:rPr>
          <w:rFonts w:ascii="Times New Roman" w:hAnsi="Times New Roman" w:cs="Times New Roman"/>
          <w:sz w:val="24"/>
          <w:szCs w:val="24"/>
        </w:rPr>
        <w:t>s</w:t>
      </w:r>
      <w:r w:rsidR="00287822" w:rsidRPr="00660D65">
        <w:rPr>
          <w:rFonts w:ascii="Times New Roman" w:hAnsi="Times New Roman" w:cs="Times New Roman"/>
          <w:sz w:val="24"/>
          <w:szCs w:val="24"/>
        </w:rPr>
        <w:t>ua ad corrigendum hoc gladio</w:t>
      </w:r>
      <w:r w:rsidR="001269F3" w:rsidRPr="00660D65">
        <w:rPr>
          <w:rFonts w:ascii="Times New Roman" w:hAnsi="Times New Roman" w:cs="Times New Roman"/>
          <w:sz w:val="24"/>
          <w:szCs w:val="24"/>
        </w:rPr>
        <w:t>.</w:t>
      </w:r>
      <w:r w:rsidR="00287822" w:rsidRPr="00660D65">
        <w:rPr>
          <w:rFonts w:ascii="Times New Roman" w:hAnsi="Times New Roman" w:cs="Times New Roman"/>
          <w:sz w:val="24"/>
          <w:szCs w:val="24"/>
        </w:rPr>
        <w:t xml:space="preserve"> </w:t>
      </w:r>
      <w:r w:rsidR="001269F3" w:rsidRPr="00660D65">
        <w:rPr>
          <w:rFonts w:ascii="Times New Roman" w:hAnsi="Times New Roman" w:cs="Times New Roman"/>
          <w:sz w:val="24"/>
          <w:szCs w:val="24"/>
        </w:rPr>
        <w:t>I</w:t>
      </w:r>
      <w:r w:rsidR="00287822" w:rsidRPr="00660D65">
        <w:rPr>
          <w:rFonts w:ascii="Times New Roman" w:hAnsi="Times New Roman" w:cs="Times New Roman"/>
          <w:sz w:val="24"/>
          <w:szCs w:val="24"/>
        </w:rPr>
        <w:t>nuoluerat Saul percuti, 1</w:t>
      </w:r>
      <w:r w:rsidR="001D02D8" w:rsidRPr="00660D65">
        <w:rPr>
          <w:rFonts w:ascii="Times New Roman" w:hAnsi="Times New Roman" w:cs="Times New Roman"/>
          <w:sz w:val="24"/>
          <w:szCs w:val="24"/>
        </w:rPr>
        <w:t xml:space="preserve"> </w:t>
      </w:r>
      <w:r w:rsidR="00287822" w:rsidRPr="00660D65">
        <w:rPr>
          <w:rFonts w:ascii="Times New Roman" w:hAnsi="Times New Roman" w:cs="Times New Roman"/>
          <w:sz w:val="24"/>
          <w:szCs w:val="24"/>
        </w:rPr>
        <w:t xml:space="preserve">Reg. 31[:4]: Quando </w:t>
      </w:r>
      <w:r w:rsidR="00287822" w:rsidRPr="00660D65">
        <w:rPr>
          <w:rFonts w:ascii="Times New Roman" w:hAnsi="Times New Roman" w:cs="Times New Roman"/>
          <w:i/>
          <w:sz w:val="24"/>
          <w:szCs w:val="24"/>
        </w:rPr>
        <w:t>dixit</w:t>
      </w:r>
      <w:r w:rsidR="00287822" w:rsidRPr="00660D65">
        <w:rPr>
          <w:rFonts w:ascii="Times New Roman" w:hAnsi="Times New Roman" w:cs="Times New Roman"/>
          <w:sz w:val="24"/>
          <w:szCs w:val="24"/>
        </w:rPr>
        <w:t xml:space="preserve"> armigero: </w:t>
      </w:r>
      <w:r w:rsidR="00287822" w:rsidRPr="00660D65">
        <w:rPr>
          <w:rFonts w:ascii="Times New Roman" w:hAnsi="Times New Roman" w:cs="Times New Roman"/>
          <w:i/>
          <w:sz w:val="24"/>
          <w:szCs w:val="24"/>
        </w:rPr>
        <w:t>Evagina gladium tuum, et</w:t>
      </w:r>
      <w:r w:rsidR="00287822" w:rsidRPr="00660D65">
        <w:rPr>
          <w:rFonts w:ascii="Times New Roman" w:hAnsi="Times New Roman" w:cs="Times New Roman"/>
          <w:sz w:val="24"/>
          <w:szCs w:val="24"/>
        </w:rPr>
        <w:t xml:space="preserve"> </w:t>
      </w:r>
      <w:r w:rsidR="00287822" w:rsidRPr="00660D65">
        <w:rPr>
          <w:rFonts w:ascii="Times New Roman" w:hAnsi="Times New Roman" w:cs="Times New Roman"/>
          <w:i/>
          <w:sz w:val="24"/>
          <w:szCs w:val="24"/>
        </w:rPr>
        <w:t>percute</w:t>
      </w:r>
      <w:r w:rsidR="00287822" w:rsidRPr="00660D65">
        <w:rPr>
          <w:rFonts w:ascii="Times New Roman" w:hAnsi="Times New Roman" w:cs="Times New Roman"/>
          <w:sz w:val="24"/>
          <w:szCs w:val="24"/>
        </w:rPr>
        <w:t xml:space="preserve">: </w:t>
      </w:r>
      <w:r w:rsidR="00287822" w:rsidRPr="00660D65">
        <w:rPr>
          <w:rFonts w:ascii="Times New Roman" w:hAnsi="Times New Roman" w:cs="Times New Roman"/>
          <w:i/>
          <w:sz w:val="24"/>
          <w:szCs w:val="24"/>
        </w:rPr>
        <w:t xml:space="preserve">ne forte </w:t>
      </w:r>
      <w:r w:rsidR="00287822" w:rsidRPr="00660D65">
        <w:rPr>
          <w:rFonts w:ascii="Times New Roman" w:hAnsi="Times New Roman" w:cs="Times New Roman"/>
          <w:i/>
          <w:sz w:val="24"/>
          <w:szCs w:val="24"/>
        </w:rPr>
        <w:lastRenderedPageBreak/>
        <w:t>veniant incircumcisi, et interficiant me</w:t>
      </w:r>
      <w:r w:rsidR="00287822" w:rsidRPr="00660D65">
        <w:rPr>
          <w:rFonts w:ascii="Times New Roman" w:hAnsi="Times New Roman" w:cs="Times New Roman"/>
          <w:sz w:val="24"/>
          <w:szCs w:val="24"/>
        </w:rPr>
        <w:t>. Nam non</w:t>
      </w:r>
      <w:r w:rsidR="001D02D8" w:rsidRPr="00660D65">
        <w:rPr>
          <w:rFonts w:ascii="Times New Roman" w:hAnsi="Times New Roman" w:cs="Times New Roman"/>
          <w:sz w:val="24"/>
          <w:szCs w:val="24"/>
        </w:rPr>
        <w:t xml:space="preserve"> </w:t>
      </w:r>
      <w:r w:rsidR="00287822" w:rsidRPr="00660D65">
        <w:rPr>
          <w:rFonts w:ascii="Times New Roman" w:hAnsi="Times New Roman" w:cs="Times New Roman"/>
          <w:sz w:val="24"/>
          <w:szCs w:val="24"/>
        </w:rPr>
        <w:t>percussum per gladium prelati demones percucient illudendo</w:t>
      </w:r>
      <w:r w:rsidR="001D02D8" w:rsidRPr="00660D65">
        <w:rPr>
          <w:rFonts w:ascii="Times New Roman" w:hAnsi="Times New Roman" w:cs="Times New Roman"/>
          <w:sz w:val="24"/>
          <w:szCs w:val="24"/>
        </w:rPr>
        <w:t xml:space="preserve"> </w:t>
      </w:r>
      <w:r w:rsidR="00287822" w:rsidRPr="00660D65">
        <w:rPr>
          <w:rFonts w:ascii="Times New Roman" w:hAnsi="Times New Roman" w:cs="Times New Roman"/>
          <w:sz w:val="24"/>
          <w:szCs w:val="24"/>
        </w:rPr>
        <w:t xml:space="preserve">ei. </w:t>
      </w:r>
      <w:r w:rsidR="00287822" w:rsidRPr="00660D65">
        <w:rPr>
          <w:rFonts w:ascii="Times New Roman" w:hAnsi="Times New Roman" w:cs="Times New Roman"/>
          <w:sz w:val="24"/>
          <w:szCs w:val="24"/>
          <w:lang w:val="es-ES"/>
        </w:rPr>
        <w:t>Vnde</w:t>
      </w:r>
      <w:r w:rsidR="001269F3" w:rsidRPr="00660D65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287822" w:rsidRPr="00660D65">
        <w:rPr>
          <w:rFonts w:ascii="Times New Roman" w:hAnsi="Times New Roman" w:cs="Times New Roman"/>
          <w:sz w:val="24"/>
          <w:szCs w:val="24"/>
          <w:lang w:val="es-ES"/>
        </w:rPr>
        <w:t xml:space="preserve"> Gregorius, quos </w:t>
      </w:r>
      <w:r w:rsidR="004C14A4" w:rsidRPr="00660D65">
        <w:rPr>
          <w:rFonts w:ascii="Times New Roman" w:hAnsi="Times New Roman" w:cs="Times New Roman"/>
          <w:sz w:val="24"/>
          <w:szCs w:val="24"/>
          <w:lang w:val="es-ES"/>
        </w:rPr>
        <w:t xml:space="preserve">habuimus demones intentores </w:t>
      </w:r>
      <w:proofErr w:type="gramStart"/>
      <w:r w:rsidR="004C14A4" w:rsidRPr="00660D65">
        <w:rPr>
          <w:rFonts w:ascii="Times New Roman" w:hAnsi="Times New Roman" w:cs="Times New Roman"/>
          <w:sz w:val="24"/>
          <w:szCs w:val="24"/>
          <w:lang w:val="es-ES"/>
        </w:rPr>
        <w:t>in culpa</w:t>
      </w:r>
      <w:proofErr w:type="gramEnd"/>
      <w:r w:rsidR="001D02D8" w:rsidRPr="00660D6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4C14A4" w:rsidRPr="00660D65">
        <w:rPr>
          <w:rFonts w:ascii="Times New Roman" w:hAnsi="Times New Roman" w:cs="Times New Roman"/>
          <w:sz w:val="24"/>
          <w:szCs w:val="24"/>
          <w:lang w:val="es-ES"/>
        </w:rPr>
        <w:t xml:space="preserve">derisores habebimus in penitentia. </w:t>
      </w:r>
    </w:p>
    <w:p w14:paraId="1DDFDF60" w14:textId="77777777" w:rsidR="001D02D8" w:rsidRPr="00660D65" w:rsidRDefault="004C14A4" w:rsidP="008C1FE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60D65">
        <w:rPr>
          <w:rFonts w:ascii="Times New Roman" w:hAnsi="Times New Roman" w:cs="Times New Roman"/>
          <w:sz w:val="24"/>
          <w:szCs w:val="24"/>
          <w:lang w:val="es-ES"/>
        </w:rPr>
        <w:t>¶ Debet ergo prelatus percutere</w:t>
      </w:r>
      <w:r w:rsidR="001D02D8" w:rsidRPr="00660D6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660D65">
        <w:rPr>
          <w:rFonts w:ascii="Times New Roman" w:hAnsi="Times New Roman" w:cs="Times New Roman"/>
          <w:sz w:val="24"/>
          <w:szCs w:val="24"/>
          <w:lang w:val="es-ES"/>
        </w:rPr>
        <w:t>isto gladio sicut fleobotomator percutit venam ad</w:t>
      </w:r>
      <w:r w:rsidR="001D02D8" w:rsidRPr="00660D6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660D65">
        <w:rPr>
          <w:rFonts w:ascii="Times New Roman" w:hAnsi="Times New Roman" w:cs="Times New Roman"/>
          <w:sz w:val="24"/>
          <w:szCs w:val="24"/>
          <w:lang w:val="es-ES"/>
        </w:rPr>
        <w:t>extrahendum noxium humorem et non solum debet iste gladius</w:t>
      </w:r>
      <w:r w:rsidR="001D02D8" w:rsidRPr="00660D6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660D65">
        <w:rPr>
          <w:rFonts w:ascii="Times New Roman" w:hAnsi="Times New Roman" w:cs="Times New Roman"/>
          <w:sz w:val="24"/>
          <w:szCs w:val="24"/>
          <w:lang w:val="es-ES"/>
        </w:rPr>
        <w:t>inuasionis contra inimicos, id est, insurgentes temptaciones.</w:t>
      </w:r>
      <w:r w:rsidR="001D02D8" w:rsidRPr="00660D6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660D65">
        <w:rPr>
          <w:rFonts w:ascii="Times New Roman" w:hAnsi="Times New Roman" w:cs="Times New Roman"/>
          <w:sz w:val="24"/>
          <w:szCs w:val="24"/>
        </w:rPr>
        <w:t>Et de isto gl</w:t>
      </w:r>
      <w:r w:rsidR="001D02D8" w:rsidRPr="00660D65">
        <w:rPr>
          <w:rFonts w:ascii="Times New Roman" w:hAnsi="Times New Roman" w:cs="Times New Roman"/>
          <w:sz w:val="24"/>
          <w:szCs w:val="24"/>
        </w:rPr>
        <w:t>a</w:t>
      </w:r>
      <w:r w:rsidRPr="00660D65">
        <w:rPr>
          <w:rFonts w:ascii="Times New Roman" w:hAnsi="Times New Roman" w:cs="Times New Roman"/>
          <w:sz w:val="24"/>
          <w:szCs w:val="24"/>
        </w:rPr>
        <w:t>dio dixi</w:t>
      </w:r>
      <w:r w:rsidR="001D02D8" w:rsidRPr="00660D65">
        <w:rPr>
          <w:rFonts w:ascii="Times New Roman" w:hAnsi="Times New Roman" w:cs="Times New Roman"/>
          <w:sz w:val="24"/>
          <w:szCs w:val="24"/>
        </w:rPr>
        <w:t xml:space="preserve">t Christus qui </w:t>
      </w:r>
      <w:r w:rsidR="001D02D8" w:rsidRPr="00660D65">
        <w:rPr>
          <w:rFonts w:ascii="Times New Roman" w:hAnsi="Times New Roman" w:cs="Times New Roman"/>
          <w:i/>
          <w:sz w:val="24"/>
          <w:szCs w:val="24"/>
        </w:rPr>
        <w:t>habet tunica</w:t>
      </w:r>
      <w:r w:rsidR="001269F3" w:rsidRPr="00660D65">
        <w:rPr>
          <w:rFonts w:ascii="Times New Roman" w:hAnsi="Times New Roman" w:cs="Times New Roman"/>
          <w:i/>
          <w:sz w:val="24"/>
          <w:szCs w:val="24"/>
        </w:rPr>
        <w:t>m</w:t>
      </w:r>
      <w:r w:rsidR="001D02D8" w:rsidRPr="00660D65">
        <w:rPr>
          <w:rFonts w:ascii="Times New Roman" w:hAnsi="Times New Roman" w:cs="Times New Roman"/>
          <w:i/>
          <w:sz w:val="24"/>
          <w:szCs w:val="24"/>
        </w:rPr>
        <w:t xml:space="preserve"> ven</w:t>
      </w:r>
      <w:r w:rsidRPr="00660D65">
        <w:rPr>
          <w:rFonts w:ascii="Times New Roman" w:hAnsi="Times New Roman" w:cs="Times New Roman"/>
          <w:i/>
          <w:sz w:val="24"/>
          <w:szCs w:val="24"/>
        </w:rPr>
        <w:t>d</w:t>
      </w:r>
      <w:r w:rsidR="001269F3" w:rsidRPr="00660D65">
        <w:rPr>
          <w:rFonts w:ascii="Times New Roman" w:hAnsi="Times New Roman" w:cs="Times New Roman"/>
          <w:i/>
          <w:sz w:val="24"/>
          <w:szCs w:val="24"/>
        </w:rPr>
        <w:t>a</w:t>
      </w:r>
      <w:r w:rsidRPr="00660D65">
        <w:rPr>
          <w:rFonts w:ascii="Times New Roman" w:hAnsi="Times New Roman" w:cs="Times New Roman"/>
          <w:i/>
          <w:sz w:val="24"/>
          <w:szCs w:val="24"/>
        </w:rPr>
        <w:t>t</w:t>
      </w:r>
      <w:r w:rsidRPr="00660D65">
        <w:rPr>
          <w:rFonts w:ascii="Times New Roman" w:hAnsi="Times New Roman" w:cs="Times New Roman"/>
          <w:sz w:val="24"/>
          <w:szCs w:val="24"/>
        </w:rPr>
        <w:t xml:space="preserve"> eam </w:t>
      </w:r>
      <w:r w:rsidR="001269F3" w:rsidRPr="00660D65">
        <w:rPr>
          <w:rFonts w:ascii="Times New Roman" w:hAnsi="Times New Roman" w:cs="Times New Roman"/>
          <w:i/>
          <w:sz w:val="24"/>
          <w:szCs w:val="24"/>
        </w:rPr>
        <w:t>e</w:t>
      </w:r>
      <w:r w:rsidRPr="00660D65">
        <w:rPr>
          <w:rFonts w:ascii="Times New Roman" w:hAnsi="Times New Roman" w:cs="Times New Roman"/>
          <w:i/>
          <w:sz w:val="24"/>
          <w:szCs w:val="24"/>
        </w:rPr>
        <w:t>t</w:t>
      </w:r>
      <w:r w:rsidR="001269F3" w:rsidRPr="00660D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60D65">
        <w:rPr>
          <w:rFonts w:ascii="Times New Roman" w:hAnsi="Times New Roman" w:cs="Times New Roman"/>
          <w:i/>
          <w:sz w:val="24"/>
          <w:szCs w:val="24"/>
        </w:rPr>
        <w:t>emat</w:t>
      </w:r>
      <w:r w:rsidRPr="00660D65">
        <w:rPr>
          <w:rFonts w:ascii="Times New Roman" w:hAnsi="Times New Roman" w:cs="Times New Roman"/>
          <w:sz w:val="24"/>
          <w:szCs w:val="24"/>
        </w:rPr>
        <w:t xml:space="preserve"> sibi </w:t>
      </w:r>
      <w:r w:rsidRPr="00660D65">
        <w:rPr>
          <w:rFonts w:ascii="Times New Roman" w:hAnsi="Times New Roman" w:cs="Times New Roman"/>
          <w:i/>
          <w:sz w:val="24"/>
          <w:szCs w:val="24"/>
        </w:rPr>
        <w:t>gladium</w:t>
      </w:r>
      <w:r w:rsidR="001269F3" w:rsidRPr="00660D65">
        <w:rPr>
          <w:rFonts w:ascii="Times New Roman" w:hAnsi="Times New Roman" w:cs="Times New Roman"/>
          <w:sz w:val="24"/>
          <w:szCs w:val="24"/>
        </w:rPr>
        <w:t>, [Luc. 22:36].</w:t>
      </w:r>
      <w:bookmarkStart w:id="0" w:name="_GoBack"/>
      <w:bookmarkEnd w:id="0"/>
    </w:p>
    <w:p w14:paraId="308926C4" w14:textId="188477F0" w:rsidR="00A25D74" w:rsidRPr="00660D65" w:rsidRDefault="004C14A4" w:rsidP="008C1FE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60D65">
        <w:rPr>
          <w:rFonts w:ascii="Times New Roman" w:hAnsi="Times New Roman" w:cs="Times New Roman"/>
          <w:sz w:val="24"/>
          <w:szCs w:val="24"/>
        </w:rPr>
        <w:t>¶ Quod sic exponit</w:t>
      </w:r>
      <w:r w:rsidR="001D02D8" w:rsidRPr="00660D65">
        <w:rPr>
          <w:rFonts w:ascii="Times New Roman" w:hAnsi="Times New Roman" w:cs="Times New Roman"/>
          <w:sz w:val="24"/>
          <w:szCs w:val="24"/>
        </w:rPr>
        <w:t xml:space="preserve"> </w:t>
      </w:r>
      <w:r w:rsidRPr="00660D65">
        <w:rPr>
          <w:rFonts w:ascii="Times New Roman" w:hAnsi="Times New Roman" w:cs="Times New Roman"/>
          <w:sz w:val="24"/>
          <w:szCs w:val="24"/>
        </w:rPr>
        <w:t>/f. 45va/</w:t>
      </w:r>
      <w:r w:rsidR="001D02D8" w:rsidRPr="00660D65">
        <w:rPr>
          <w:rFonts w:ascii="Times New Roman" w:hAnsi="Times New Roman" w:cs="Times New Roman"/>
          <w:sz w:val="24"/>
          <w:szCs w:val="24"/>
        </w:rPr>
        <w:t xml:space="preserve"> abbas pastor in </w:t>
      </w:r>
      <w:r w:rsidR="001D02D8" w:rsidRPr="00660D65">
        <w:rPr>
          <w:rFonts w:ascii="Times New Roman" w:hAnsi="Times New Roman" w:cs="Times New Roman"/>
          <w:i/>
          <w:sz w:val="24"/>
          <w:szCs w:val="24"/>
        </w:rPr>
        <w:t>V</w:t>
      </w:r>
      <w:r w:rsidRPr="00660D65">
        <w:rPr>
          <w:rFonts w:ascii="Times New Roman" w:hAnsi="Times New Roman" w:cs="Times New Roman"/>
          <w:i/>
          <w:sz w:val="24"/>
          <w:szCs w:val="24"/>
        </w:rPr>
        <w:t>itis patrum</w:t>
      </w:r>
      <w:r w:rsidR="00F258A3" w:rsidRPr="00660D65">
        <w:rPr>
          <w:rFonts w:ascii="Times New Roman" w:hAnsi="Times New Roman" w:cs="Times New Roman"/>
          <w:sz w:val="24"/>
          <w:szCs w:val="24"/>
        </w:rPr>
        <w:t>, qui habet requ</w:t>
      </w:r>
      <w:r w:rsidRPr="00660D65">
        <w:rPr>
          <w:rFonts w:ascii="Times New Roman" w:hAnsi="Times New Roman" w:cs="Times New Roman"/>
          <w:sz w:val="24"/>
          <w:szCs w:val="24"/>
        </w:rPr>
        <w:t>iem dimittet</w:t>
      </w:r>
      <w:r w:rsidR="00F258A3" w:rsidRPr="00660D65">
        <w:rPr>
          <w:rFonts w:ascii="Times New Roman" w:hAnsi="Times New Roman" w:cs="Times New Roman"/>
          <w:sz w:val="24"/>
          <w:szCs w:val="24"/>
        </w:rPr>
        <w:t xml:space="preserve"> </w:t>
      </w:r>
      <w:r w:rsidRPr="00660D65">
        <w:rPr>
          <w:rFonts w:ascii="Times New Roman" w:hAnsi="Times New Roman" w:cs="Times New Roman"/>
          <w:sz w:val="24"/>
          <w:szCs w:val="24"/>
        </w:rPr>
        <w:t>eam et teneat pugnam</w:t>
      </w:r>
      <w:r w:rsidR="001269F3" w:rsidRPr="00660D65">
        <w:rPr>
          <w:rFonts w:ascii="Times New Roman" w:hAnsi="Times New Roman" w:cs="Times New Roman"/>
          <w:sz w:val="24"/>
          <w:szCs w:val="24"/>
        </w:rPr>
        <w:t>,</w:t>
      </w:r>
      <w:r w:rsidRPr="00660D65">
        <w:rPr>
          <w:rFonts w:ascii="Times New Roman" w:hAnsi="Times New Roman" w:cs="Times New Roman"/>
          <w:sz w:val="24"/>
          <w:szCs w:val="24"/>
        </w:rPr>
        <w:t xml:space="preserve"> Psal. [44:4]: </w:t>
      </w:r>
      <w:r w:rsidRPr="00660D65">
        <w:rPr>
          <w:rFonts w:ascii="Times New Roman" w:hAnsi="Times New Roman" w:cs="Times New Roman"/>
          <w:i/>
          <w:sz w:val="24"/>
          <w:szCs w:val="24"/>
        </w:rPr>
        <w:t>Accingere gladio tuo super femur tuum, potentissime</w:t>
      </w:r>
      <w:r w:rsidRPr="00660D65">
        <w:rPr>
          <w:rFonts w:ascii="Times New Roman" w:hAnsi="Times New Roman" w:cs="Times New Roman"/>
          <w:sz w:val="24"/>
          <w:szCs w:val="24"/>
        </w:rPr>
        <w:t>.</w:t>
      </w:r>
      <w:r w:rsidR="00A25D74" w:rsidRPr="00660D65">
        <w:rPr>
          <w:rFonts w:ascii="Times New Roman" w:hAnsi="Times New Roman" w:cs="Times New Roman"/>
          <w:sz w:val="24"/>
          <w:szCs w:val="24"/>
        </w:rPr>
        <w:t xml:space="preserve"> Et precipue contra temptaciones que nascuntur ex</w:t>
      </w:r>
      <w:r w:rsidR="00F258A3" w:rsidRPr="00660D65">
        <w:rPr>
          <w:rFonts w:ascii="Times New Roman" w:hAnsi="Times New Roman" w:cs="Times New Roman"/>
          <w:sz w:val="24"/>
          <w:szCs w:val="24"/>
        </w:rPr>
        <w:t xml:space="preserve"> </w:t>
      </w:r>
      <w:r w:rsidR="00A25D74" w:rsidRPr="00660D65">
        <w:rPr>
          <w:rFonts w:ascii="Times New Roman" w:hAnsi="Times New Roman" w:cs="Times New Roman"/>
          <w:sz w:val="24"/>
          <w:szCs w:val="24"/>
        </w:rPr>
        <w:t xml:space="preserve">femore carnalis concupiscencie, Eph. 6[:17]: accepe </w:t>
      </w:r>
      <w:r w:rsidR="00A25D74" w:rsidRPr="00660D65">
        <w:rPr>
          <w:rFonts w:ascii="Times New Roman" w:hAnsi="Times New Roman" w:cs="Times New Roman"/>
          <w:i/>
          <w:sz w:val="24"/>
          <w:szCs w:val="24"/>
        </w:rPr>
        <w:t>gladium spiritus (quod est verbum Dei)</w:t>
      </w:r>
      <w:r w:rsidR="00A25D74" w:rsidRPr="00660D65">
        <w:rPr>
          <w:rFonts w:ascii="Times New Roman" w:hAnsi="Times New Roman" w:cs="Times New Roman"/>
          <w:sz w:val="24"/>
          <w:szCs w:val="24"/>
        </w:rPr>
        <w:t>, cui</w:t>
      </w:r>
      <w:r w:rsidR="00F258A3" w:rsidRPr="00660D65">
        <w:rPr>
          <w:rFonts w:ascii="Times New Roman" w:hAnsi="Times New Roman" w:cs="Times New Roman"/>
          <w:sz w:val="24"/>
          <w:szCs w:val="24"/>
        </w:rPr>
        <w:t xml:space="preserve"> nemo resistere potest. Ideo cauebunt Phi</w:t>
      </w:r>
      <w:r w:rsidR="00A25D74" w:rsidRPr="00660D65">
        <w:rPr>
          <w:rFonts w:ascii="Times New Roman" w:hAnsi="Times New Roman" w:cs="Times New Roman"/>
          <w:sz w:val="24"/>
          <w:szCs w:val="24"/>
        </w:rPr>
        <w:t xml:space="preserve">listii ne gladius aut lancea fieret </w:t>
      </w:r>
      <w:r w:rsidR="00F258A3" w:rsidRPr="00660D65">
        <w:rPr>
          <w:rFonts w:ascii="Times New Roman" w:hAnsi="Times New Roman" w:cs="Times New Roman"/>
          <w:sz w:val="24"/>
          <w:szCs w:val="24"/>
        </w:rPr>
        <w:t>in terra Is</w:t>
      </w:r>
      <w:r w:rsidR="009B6029" w:rsidRPr="00660D65">
        <w:rPr>
          <w:rFonts w:ascii="Times New Roman" w:hAnsi="Times New Roman" w:cs="Times New Roman"/>
          <w:sz w:val="24"/>
          <w:szCs w:val="24"/>
        </w:rPr>
        <w:t>rael, sicut 1 Reg. 13</w:t>
      </w:r>
      <w:r w:rsidR="00A25D74" w:rsidRPr="00660D65">
        <w:rPr>
          <w:rFonts w:ascii="Times New Roman" w:hAnsi="Times New Roman" w:cs="Times New Roman"/>
          <w:sz w:val="24"/>
          <w:szCs w:val="24"/>
        </w:rPr>
        <w:t>[:</w:t>
      </w:r>
      <w:r w:rsidR="009B6029" w:rsidRPr="00660D65">
        <w:rPr>
          <w:rFonts w:ascii="Times New Roman" w:hAnsi="Times New Roman" w:cs="Times New Roman"/>
          <w:sz w:val="24"/>
          <w:szCs w:val="24"/>
        </w:rPr>
        <w:t>19].</w:t>
      </w:r>
    </w:p>
    <w:sectPr w:rsidR="00A25D74" w:rsidRPr="00660D65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A71448" w14:textId="77777777" w:rsidR="0088594D" w:rsidRDefault="0088594D" w:rsidP="00FA1AF2">
      <w:pPr>
        <w:spacing w:after="0" w:line="240" w:lineRule="auto"/>
      </w:pPr>
      <w:r>
        <w:separator/>
      </w:r>
    </w:p>
  </w:endnote>
  <w:endnote w:type="continuationSeparator" w:id="0">
    <w:p w14:paraId="442AA79D" w14:textId="77777777" w:rsidR="0088594D" w:rsidRDefault="0088594D" w:rsidP="00FA1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2924F6" w14:textId="77777777" w:rsidR="0088594D" w:rsidRDefault="0088594D" w:rsidP="00FA1AF2">
      <w:pPr>
        <w:spacing w:after="0" w:line="240" w:lineRule="auto"/>
      </w:pPr>
      <w:r>
        <w:separator/>
      </w:r>
    </w:p>
  </w:footnote>
  <w:footnote w:type="continuationSeparator" w:id="0">
    <w:p w14:paraId="421EC53B" w14:textId="77777777" w:rsidR="0088594D" w:rsidRDefault="0088594D" w:rsidP="00FA1A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hideSpellingErrors/>
  <w:hideGrammaticalErrors/>
  <w:proofState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651D"/>
    <w:rsid w:val="000A3049"/>
    <w:rsid w:val="000E72F5"/>
    <w:rsid w:val="001269F3"/>
    <w:rsid w:val="001D02D8"/>
    <w:rsid w:val="00287822"/>
    <w:rsid w:val="003618A6"/>
    <w:rsid w:val="004176B0"/>
    <w:rsid w:val="004C14A4"/>
    <w:rsid w:val="005B5B5B"/>
    <w:rsid w:val="00660D65"/>
    <w:rsid w:val="006D6C74"/>
    <w:rsid w:val="00874932"/>
    <w:rsid w:val="0088594D"/>
    <w:rsid w:val="008C1FE8"/>
    <w:rsid w:val="0092535F"/>
    <w:rsid w:val="0099292E"/>
    <w:rsid w:val="009B6029"/>
    <w:rsid w:val="009B651D"/>
    <w:rsid w:val="00A25D74"/>
    <w:rsid w:val="00C709D6"/>
    <w:rsid w:val="00E34023"/>
    <w:rsid w:val="00E42F8A"/>
    <w:rsid w:val="00E77489"/>
    <w:rsid w:val="00E95B57"/>
    <w:rsid w:val="00E977C0"/>
    <w:rsid w:val="00F231A8"/>
    <w:rsid w:val="00F258A3"/>
    <w:rsid w:val="00F30516"/>
    <w:rsid w:val="00F735E5"/>
    <w:rsid w:val="00FA1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9CC47"/>
  <w15:docId w15:val="{4647CAA4-8D1C-4F1A-BA27-6331910A4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FA1AF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A1AF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A1AF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0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9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49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8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38E2B-FFED-4B0A-9B32-F52062679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E4310-6XX5VM1</Company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Eugene Crook</dc:creator>
  <cp:lastModifiedBy>Eugene Crook</cp:lastModifiedBy>
  <cp:revision>4</cp:revision>
  <cp:lastPrinted>2019-02-09T20:21:00Z</cp:lastPrinted>
  <dcterms:created xsi:type="dcterms:W3CDTF">2020-09-16T22:14:00Z</dcterms:created>
  <dcterms:modified xsi:type="dcterms:W3CDTF">2020-09-16T22:22:00Z</dcterms:modified>
</cp:coreProperties>
</file>