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ED4A8" w14:textId="77777777" w:rsidR="00AB68CA" w:rsidRPr="00A93298" w:rsidRDefault="0070688A" w:rsidP="009A4F7A">
      <w:pPr>
        <w:spacing w:line="480" w:lineRule="auto"/>
        <w:rPr>
          <w:rFonts w:ascii="Times New Roman" w:hAnsi="Times New Roman" w:cs="Times New Roman"/>
          <w:sz w:val="24"/>
          <w:szCs w:val="24"/>
          <w:lang w:val="en-US"/>
        </w:rPr>
      </w:pPr>
      <w:r w:rsidRPr="00A93298">
        <w:rPr>
          <w:rFonts w:ascii="Times New Roman" w:hAnsi="Times New Roman" w:cs="Times New Roman"/>
          <w:sz w:val="24"/>
          <w:szCs w:val="24"/>
          <w:lang w:val="en-US"/>
        </w:rPr>
        <w:t>155 Joy (</w:t>
      </w:r>
      <w:r w:rsidRPr="00A93298">
        <w:rPr>
          <w:rFonts w:ascii="Times New Roman" w:hAnsi="Times New Roman" w:cs="Times New Roman"/>
          <w:i/>
          <w:sz w:val="24"/>
          <w:szCs w:val="24"/>
          <w:lang w:val="en-US"/>
        </w:rPr>
        <w:t>Gaudium</w:t>
      </w:r>
      <w:r w:rsidRPr="00A93298">
        <w:rPr>
          <w:rFonts w:ascii="Times New Roman" w:hAnsi="Times New Roman" w:cs="Times New Roman"/>
          <w:sz w:val="24"/>
          <w:szCs w:val="24"/>
          <w:lang w:val="en-US"/>
        </w:rPr>
        <w:t>)</w:t>
      </w:r>
    </w:p>
    <w:p w14:paraId="55B0EB40" w14:textId="1DBC8004" w:rsidR="00E21D0D" w:rsidRPr="00A93298" w:rsidRDefault="00E21D0D" w:rsidP="009A4F7A">
      <w:pPr>
        <w:spacing w:line="480" w:lineRule="auto"/>
        <w:rPr>
          <w:rFonts w:ascii="Times New Roman" w:hAnsi="Times New Roman" w:cs="Times New Roman"/>
          <w:sz w:val="24"/>
          <w:szCs w:val="24"/>
          <w:lang w:val="en-US"/>
        </w:rPr>
      </w:pPr>
      <w:r w:rsidRPr="00A93298">
        <w:rPr>
          <w:rFonts w:ascii="Times New Roman" w:hAnsi="Times New Roman" w:cs="Times New Roman"/>
          <w:sz w:val="24"/>
          <w:szCs w:val="24"/>
          <w:lang w:val="en-US"/>
        </w:rPr>
        <w:t xml:space="preserve">Joy is triple. For </w:t>
      </w:r>
      <w:r w:rsidR="00980D06" w:rsidRPr="00A93298">
        <w:rPr>
          <w:rFonts w:ascii="Times New Roman" w:hAnsi="Times New Roman" w:cs="Times New Roman"/>
          <w:sz w:val="24"/>
          <w:szCs w:val="24"/>
          <w:lang w:val="en-US"/>
        </w:rPr>
        <w:t>some</w:t>
      </w:r>
      <w:r w:rsidRPr="00A93298">
        <w:rPr>
          <w:rFonts w:ascii="Times New Roman" w:hAnsi="Times New Roman" w:cs="Times New Roman"/>
          <w:sz w:val="24"/>
          <w:szCs w:val="24"/>
          <w:lang w:val="en-US"/>
        </w:rPr>
        <w:t xml:space="preserve"> joy is of the perverse which is to be fled; </w:t>
      </w:r>
      <w:r w:rsidR="00980D06" w:rsidRPr="00A93298">
        <w:rPr>
          <w:rFonts w:ascii="Times New Roman" w:hAnsi="Times New Roman" w:cs="Times New Roman"/>
          <w:sz w:val="24"/>
          <w:szCs w:val="24"/>
          <w:lang w:val="en-US"/>
        </w:rPr>
        <w:t>some</w:t>
      </w:r>
      <w:r w:rsidRPr="00A93298">
        <w:rPr>
          <w:rFonts w:ascii="Times New Roman" w:hAnsi="Times New Roman" w:cs="Times New Roman"/>
          <w:sz w:val="24"/>
          <w:szCs w:val="24"/>
          <w:lang w:val="en-US"/>
        </w:rPr>
        <w:t xml:space="preserve"> joy is of the just which is to be sought; </w:t>
      </w:r>
      <w:r w:rsidR="00980D06" w:rsidRPr="00A93298">
        <w:rPr>
          <w:rFonts w:ascii="Times New Roman" w:hAnsi="Times New Roman" w:cs="Times New Roman"/>
          <w:sz w:val="24"/>
          <w:szCs w:val="24"/>
          <w:lang w:val="en-US"/>
        </w:rPr>
        <w:t>some</w:t>
      </w:r>
      <w:r w:rsidRPr="00A93298">
        <w:rPr>
          <w:rFonts w:ascii="Times New Roman" w:hAnsi="Times New Roman" w:cs="Times New Roman"/>
          <w:sz w:val="24"/>
          <w:szCs w:val="24"/>
          <w:lang w:val="en-US"/>
        </w:rPr>
        <w:t xml:space="preserve"> joy is of the blessed which is to be sought. Therefore, so that we may avoid the first, lest us come to the second, and let us arrive at the third.</w:t>
      </w:r>
    </w:p>
    <w:p w14:paraId="7F3DD541" w14:textId="77777777" w:rsidR="00E21D0D" w:rsidRPr="00A93298" w:rsidRDefault="00E21D0D" w:rsidP="009A4F7A">
      <w:pPr>
        <w:spacing w:line="480" w:lineRule="auto"/>
        <w:rPr>
          <w:rFonts w:ascii="Times New Roman" w:hAnsi="Times New Roman" w:cs="Times New Roman"/>
          <w:sz w:val="24"/>
          <w:szCs w:val="24"/>
          <w:lang w:val="en-US"/>
        </w:rPr>
      </w:pPr>
      <w:r w:rsidRPr="00A93298">
        <w:rPr>
          <w:rFonts w:ascii="Times New Roman" w:hAnsi="Times New Roman" w:cs="Times New Roman"/>
          <w:sz w:val="24"/>
          <w:szCs w:val="24"/>
          <w:lang w:val="en-US"/>
        </w:rPr>
        <w:t xml:space="preserve">¶ Therefore joy is said to be triple: temporal in which the evil rejoice; spiritual in which the good rejoice; </w:t>
      </w:r>
      <w:r w:rsidR="008F62C7" w:rsidRPr="00A93298">
        <w:rPr>
          <w:rFonts w:ascii="Times New Roman" w:hAnsi="Times New Roman" w:cs="Times New Roman"/>
          <w:sz w:val="24"/>
          <w:szCs w:val="24"/>
          <w:lang w:val="en-US"/>
        </w:rPr>
        <w:t>celestial in which the blessed rejoice. The evil rejoice in the vanity of temporal matters; the just rejoice in the endurance of tribulations; the blessed in the fruition of rewards. The first joy is brief and damnable. The second is bitter and fruitful. The third is loveable and glorious.</w:t>
      </w:r>
    </w:p>
    <w:p w14:paraId="022B2B1C" w14:textId="77777777" w:rsidR="008F62C7" w:rsidRPr="00A93298" w:rsidRDefault="008F62C7" w:rsidP="009A4F7A">
      <w:pPr>
        <w:spacing w:line="480" w:lineRule="auto"/>
        <w:rPr>
          <w:rFonts w:ascii="Times New Roman" w:hAnsi="Times New Roman" w:cs="Times New Roman"/>
          <w:sz w:val="24"/>
          <w:szCs w:val="24"/>
          <w:lang w:val="en-US"/>
        </w:rPr>
      </w:pPr>
      <w:r w:rsidRPr="00A93298">
        <w:rPr>
          <w:rFonts w:ascii="Times New Roman" w:hAnsi="Times New Roman" w:cs="Times New Roman"/>
          <w:sz w:val="24"/>
          <w:szCs w:val="24"/>
          <w:lang w:val="en-US"/>
        </w:rPr>
        <w:t>Concerning the first, Wis. 2[:6]: “</w:t>
      </w:r>
      <w:r w:rsidR="00045EA2" w:rsidRPr="00A93298">
        <w:rPr>
          <w:rFonts w:ascii="Times New Roman" w:hAnsi="Times New Roman" w:cs="Times New Roman"/>
          <w:i/>
          <w:sz w:val="24"/>
          <w:szCs w:val="24"/>
          <w:lang w:val="en-US"/>
        </w:rPr>
        <w:t xml:space="preserve">Come </w:t>
      </w:r>
      <w:r w:rsidR="004F212D" w:rsidRPr="00A93298">
        <w:rPr>
          <w:rFonts w:ascii="Times New Roman" w:hAnsi="Times New Roman" w:cs="Times New Roman"/>
          <w:i/>
          <w:sz w:val="24"/>
          <w:szCs w:val="24"/>
          <w:lang w:val="en-US"/>
        </w:rPr>
        <w:t>therefore and</w:t>
      </w:r>
      <w:r w:rsidR="00045EA2" w:rsidRPr="00A93298">
        <w:rPr>
          <w:rFonts w:ascii="Times New Roman" w:hAnsi="Times New Roman" w:cs="Times New Roman"/>
          <w:i/>
          <w:sz w:val="24"/>
          <w:szCs w:val="24"/>
          <w:lang w:val="en-US"/>
        </w:rPr>
        <w:t xml:space="preserve"> let us enjoy the good things that are </w:t>
      </w:r>
      <w:r w:rsidR="004F212D" w:rsidRPr="00A93298">
        <w:rPr>
          <w:rFonts w:ascii="Times New Roman" w:hAnsi="Times New Roman" w:cs="Times New Roman"/>
          <w:i/>
          <w:sz w:val="24"/>
          <w:szCs w:val="24"/>
          <w:lang w:val="en-US"/>
        </w:rPr>
        <w:t>present and</w:t>
      </w:r>
      <w:r w:rsidR="00045EA2" w:rsidRPr="00A93298">
        <w:rPr>
          <w:rFonts w:ascii="Times New Roman" w:hAnsi="Times New Roman" w:cs="Times New Roman"/>
          <w:i/>
          <w:sz w:val="24"/>
          <w:szCs w:val="24"/>
          <w:lang w:val="en-US"/>
        </w:rPr>
        <w:t xml:space="preserve"> let us … use the creatures</w:t>
      </w:r>
      <w:r w:rsidR="00045EA2" w:rsidRPr="00A93298">
        <w:rPr>
          <w:rFonts w:ascii="Times New Roman" w:hAnsi="Times New Roman" w:cs="Times New Roman"/>
          <w:sz w:val="24"/>
          <w:szCs w:val="24"/>
          <w:lang w:val="en-US"/>
        </w:rPr>
        <w:t xml:space="preserve">.” He shows the brevity of this, Job 21[:12]: “They take the timbrel, and the harp, and rejoice at the sound of the organ,” etc. And </w:t>
      </w:r>
      <w:r w:rsidR="004F212D" w:rsidRPr="00A93298">
        <w:rPr>
          <w:rFonts w:ascii="Times New Roman" w:hAnsi="Times New Roman" w:cs="Times New Roman"/>
          <w:sz w:val="24"/>
          <w:szCs w:val="24"/>
          <w:lang w:val="en-US"/>
        </w:rPr>
        <w:t>thus,</w:t>
      </w:r>
      <w:r w:rsidR="00045EA2" w:rsidRPr="00A93298">
        <w:rPr>
          <w:rFonts w:ascii="Times New Roman" w:hAnsi="Times New Roman" w:cs="Times New Roman"/>
          <w:sz w:val="24"/>
          <w:szCs w:val="24"/>
          <w:lang w:val="en-US"/>
        </w:rPr>
        <w:t xml:space="preserve"> for the just man of God in God </w:t>
      </w:r>
      <w:r w:rsidR="00AA446B" w:rsidRPr="00A93298">
        <w:rPr>
          <w:rFonts w:ascii="Times New Roman" w:hAnsi="Times New Roman" w:cs="Times New Roman"/>
          <w:sz w:val="24"/>
          <w:szCs w:val="24"/>
          <w:lang w:val="en-US"/>
        </w:rPr>
        <w:t>“My harp is turned to mourning” of them, Job [30:31].</w:t>
      </w:r>
    </w:p>
    <w:p w14:paraId="4D217476" w14:textId="77777777" w:rsidR="00AA446B" w:rsidRPr="00A93298" w:rsidRDefault="00AA446B" w:rsidP="009A4F7A">
      <w:pPr>
        <w:spacing w:line="480" w:lineRule="auto"/>
        <w:rPr>
          <w:rFonts w:ascii="Times New Roman" w:hAnsi="Times New Roman" w:cs="Times New Roman"/>
          <w:sz w:val="24"/>
          <w:szCs w:val="24"/>
          <w:lang w:val="en-US"/>
        </w:rPr>
      </w:pPr>
      <w:r w:rsidRPr="00A93298">
        <w:rPr>
          <w:rFonts w:ascii="Times New Roman" w:hAnsi="Times New Roman" w:cs="Times New Roman"/>
          <w:sz w:val="24"/>
          <w:szCs w:val="24"/>
          <w:lang w:val="en-US"/>
        </w:rPr>
        <w:t xml:space="preserve">¶ Concerning the second, 2 Cor. 1[:5]: “For as the sufferings of Christ abound in us: so </w:t>
      </w:r>
      <w:r w:rsidR="004F212D" w:rsidRPr="00A93298">
        <w:rPr>
          <w:rFonts w:ascii="Times New Roman" w:hAnsi="Times New Roman" w:cs="Times New Roman"/>
          <w:sz w:val="24"/>
          <w:szCs w:val="24"/>
          <w:lang w:val="en-US"/>
        </w:rPr>
        <w:t>also,</w:t>
      </w:r>
      <w:r w:rsidRPr="00A93298">
        <w:rPr>
          <w:rFonts w:ascii="Times New Roman" w:hAnsi="Times New Roman" w:cs="Times New Roman"/>
          <w:sz w:val="24"/>
          <w:szCs w:val="24"/>
          <w:lang w:val="en-US"/>
        </w:rPr>
        <w:t xml:space="preserve"> by Christ do</w:t>
      </w:r>
      <w:r w:rsidR="004F212D" w:rsidRPr="00A93298">
        <w:rPr>
          <w:rFonts w:ascii="Times New Roman" w:hAnsi="Times New Roman" w:cs="Times New Roman"/>
          <w:sz w:val="24"/>
          <w:szCs w:val="24"/>
          <w:lang w:val="en-US"/>
        </w:rPr>
        <w:t>es</w:t>
      </w:r>
      <w:r w:rsidRPr="00A93298">
        <w:rPr>
          <w:rFonts w:ascii="Times New Roman" w:hAnsi="Times New Roman" w:cs="Times New Roman"/>
          <w:sz w:val="24"/>
          <w:szCs w:val="24"/>
          <w:lang w:val="en-US"/>
        </w:rPr>
        <w:t xml:space="preserve"> our comfort abound.” And Act. [5:41]: “The apostles went from the presence of the council, rejoicing that they were accounted worthy to suffer reproach for the name of Jesus.”</w:t>
      </w:r>
    </w:p>
    <w:p w14:paraId="177DC1EB" w14:textId="5AAE7D17" w:rsidR="00BC2D5F" w:rsidRPr="00A93298" w:rsidRDefault="00BC2D5F" w:rsidP="009A4F7A">
      <w:pPr>
        <w:spacing w:line="480" w:lineRule="auto"/>
        <w:rPr>
          <w:rFonts w:ascii="Times New Roman" w:hAnsi="Times New Roman" w:cs="Times New Roman"/>
          <w:sz w:val="24"/>
          <w:szCs w:val="24"/>
          <w:lang w:val="en-US"/>
        </w:rPr>
      </w:pPr>
      <w:r w:rsidRPr="00A93298">
        <w:rPr>
          <w:rFonts w:ascii="Times New Roman" w:hAnsi="Times New Roman" w:cs="Times New Roman"/>
          <w:sz w:val="24"/>
          <w:szCs w:val="24"/>
          <w:lang w:val="en-US"/>
        </w:rPr>
        <w:t>Concerning the third, Matt. 5[:12]: “Be glad and rejoice, for your reward is very great in heaven.” Again,</w:t>
      </w:r>
      <w:r w:rsidR="006D604B" w:rsidRPr="00A93298">
        <w:rPr>
          <w:rStyle w:val="EndnoteReference"/>
          <w:rFonts w:ascii="Times New Roman" w:hAnsi="Times New Roman" w:cs="Times New Roman"/>
          <w:sz w:val="24"/>
          <w:szCs w:val="24"/>
          <w:lang w:val="en-US"/>
        </w:rPr>
        <w:endnoteReference w:id="1"/>
      </w:r>
      <w:r w:rsidRPr="00A93298">
        <w:rPr>
          <w:rFonts w:ascii="Times New Roman" w:hAnsi="Times New Roman" w:cs="Times New Roman"/>
          <w:sz w:val="24"/>
          <w:szCs w:val="24"/>
          <w:lang w:val="en-US"/>
        </w:rPr>
        <w:t xml:space="preserve"> spiritual joy differs from worldly joy because the former is </w:t>
      </w:r>
      <w:r w:rsidR="004F212D" w:rsidRPr="00A93298">
        <w:rPr>
          <w:rFonts w:ascii="Times New Roman" w:hAnsi="Times New Roman" w:cs="Times New Roman"/>
          <w:sz w:val="24"/>
          <w:szCs w:val="24"/>
          <w:lang w:val="en-US"/>
        </w:rPr>
        <w:t>pure,</w:t>
      </w:r>
      <w:r w:rsidRPr="00A93298">
        <w:rPr>
          <w:rFonts w:ascii="Times New Roman" w:hAnsi="Times New Roman" w:cs="Times New Roman"/>
          <w:sz w:val="24"/>
          <w:szCs w:val="24"/>
          <w:lang w:val="en-US"/>
        </w:rPr>
        <w:t xml:space="preserve"> and the latter is impure sprinkled over in bitterness according to Boethius, in book two of the </w:t>
      </w:r>
      <w:r w:rsidRPr="00A93298">
        <w:rPr>
          <w:rFonts w:ascii="Times New Roman" w:hAnsi="Times New Roman" w:cs="Times New Roman"/>
          <w:i/>
          <w:sz w:val="24"/>
          <w:szCs w:val="24"/>
          <w:lang w:val="en-US"/>
        </w:rPr>
        <w:t>Consolation</w:t>
      </w:r>
      <w:r w:rsidRPr="00A93298">
        <w:rPr>
          <w:rFonts w:ascii="Times New Roman" w:hAnsi="Times New Roman" w:cs="Times New Roman"/>
          <w:sz w:val="24"/>
          <w:szCs w:val="24"/>
          <w:lang w:val="en-US"/>
        </w:rPr>
        <w:t>.</w:t>
      </w:r>
      <w:r w:rsidR="00D03232" w:rsidRPr="00A93298">
        <w:rPr>
          <w:rStyle w:val="EndnoteReference"/>
          <w:rFonts w:ascii="Times New Roman" w:hAnsi="Times New Roman" w:cs="Times New Roman"/>
          <w:sz w:val="24"/>
          <w:szCs w:val="24"/>
          <w:lang w:val="en-US"/>
        </w:rPr>
        <w:endnoteReference w:id="2"/>
      </w:r>
      <w:r w:rsidRPr="00A93298">
        <w:rPr>
          <w:rFonts w:ascii="Times New Roman" w:hAnsi="Times New Roman" w:cs="Times New Roman"/>
          <w:sz w:val="24"/>
          <w:szCs w:val="24"/>
          <w:lang w:val="en-US"/>
        </w:rPr>
        <w:t xml:space="preserve"> Isai. 1[:22]: “Your wine is mingled with water.” For worldly joy is mixed with remorse of conscience and </w:t>
      </w:r>
      <w:r w:rsidR="00407D8D" w:rsidRPr="00A93298">
        <w:rPr>
          <w:rFonts w:ascii="Times New Roman" w:hAnsi="Times New Roman" w:cs="Times New Roman"/>
          <w:sz w:val="24"/>
          <w:szCs w:val="24"/>
          <w:lang w:val="en-US"/>
        </w:rPr>
        <w:t>tortuous solitude.</w:t>
      </w:r>
    </w:p>
    <w:p w14:paraId="4E84FFD4" w14:textId="74C38EF8" w:rsidR="00407D8D" w:rsidRPr="00A93298" w:rsidRDefault="00407D8D" w:rsidP="009A4F7A">
      <w:pPr>
        <w:spacing w:line="480" w:lineRule="auto"/>
        <w:rPr>
          <w:rFonts w:ascii="Times New Roman" w:hAnsi="Times New Roman" w:cs="Times New Roman"/>
          <w:sz w:val="24"/>
          <w:szCs w:val="24"/>
          <w:lang w:val="en-US"/>
        </w:rPr>
      </w:pPr>
      <w:r w:rsidRPr="00A93298">
        <w:rPr>
          <w:rFonts w:ascii="Times New Roman" w:hAnsi="Times New Roman" w:cs="Times New Roman"/>
          <w:sz w:val="24"/>
          <w:szCs w:val="24"/>
          <w:lang w:val="en-US"/>
        </w:rPr>
        <w:lastRenderedPageBreak/>
        <w:t xml:space="preserve">¶ </w:t>
      </w:r>
      <w:r w:rsidR="00ED206F" w:rsidRPr="00A93298">
        <w:rPr>
          <w:rFonts w:ascii="Times New Roman" w:hAnsi="Times New Roman" w:cs="Times New Roman"/>
          <w:sz w:val="24"/>
          <w:szCs w:val="24"/>
          <w:lang w:val="en-US"/>
        </w:rPr>
        <w:t>The second difference</w:t>
      </w:r>
      <w:r w:rsidR="00BB40BA" w:rsidRPr="00A93298">
        <w:rPr>
          <w:rStyle w:val="EndnoteReference"/>
          <w:rFonts w:ascii="Times New Roman" w:hAnsi="Times New Roman" w:cs="Times New Roman"/>
          <w:sz w:val="24"/>
          <w:szCs w:val="24"/>
          <w:lang w:val="en-US"/>
        </w:rPr>
        <w:endnoteReference w:id="3"/>
      </w:r>
      <w:r w:rsidR="00ED206F" w:rsidRPr="00A93298">
        <w:rPr>
          <w:rFonts w:ascii="Times New Roman" w:hAnsi="Times New Roman" w:cs="Times New Roman"/>
          <w:sz w:val="24"/>
          <w:szCs w:val="24"/>
          <w:lang w:val="en-US"/>
        </w:rPr>
        <w:t xml:space="preserve"> is </w:t>
      </w:r>
      <w:r w:rsidR="000544EE" w:rsidRPr="00A93298">
        <w:rPr>
          <w:rFonts w:ascii="Times New Roman" w:hAnsi="Times New Roman" w:cs="Times New Roman"/>
          <w:sz w:val="24"/>
          <w:szCs w:val="24"/>
          <w:lang w:val="en-US"/>
        </w:rPr>
        <w:t xml:space="preserve">continuity because spiritual joy is continuous </w:t>
      </w:r>
      <w:r w:rsidR="004F212D" w:rsidRPr="00A93298">
        <w:rPr>
          <w:rFonts w:ascii="Times New Roman" w:hAnsi="Times New Roman" w:cs="Times New Roman"/>
          <w:sz w:val="24"/>
          <w:szCs w:val="24"/>
          <w:lang w:val="en-US"/>
        </w:rPr>
        <w:t>and, in the future,</w:t>
      </w:r>
      <w:r w:rsidR="000544EE" w:rsidRPr="00A93298">
        <w:rPr>
          <w:rFonts w:ascii="Times New Roman" w:hAnsi="Times New Roman" w:cs="Times New Roman"/>
          <w:sz w:val="24"/>
          <w:szCs w:val="24"/>
          <w:lang w:val="en-US"/>
        </w:rPr>
        <w:t xml:space="preserve"> Prov. 15[:15]: “A secure mind is like a continual feast.” Earthly joy in truth is brief and transitory, Job 20[:5]: “The joy of the hypocrite but for a moment.” The worldly joy is hypocritical because the interior is corrupt, the exterior flowery. The joy of such a kind is as a moment because it does not have the height of perseverance, nor the width of friendship, nor the depth of good conscience.</w:t>
      </w:r>
    </w:p>
    <w:p w14:paraId="5F574F57" w14:textId="4ED5CAEC" w:rsidR="000544EE" w:rsidRPr="00A93298" w:rsidRDefault="000544EE" w:rsidP="009A4F7A">
      <w:pPr>
        <w:spacing w:line="480" w:lineRule="auto"/>
        <w:rPr>
          <w:rFonts w:ascii="Times New Roman" w:hAnsi="Times New Roman" w:cs="Times New Roman"/>
          <w:sz w:val="24"/>
          <w:szCs w:val="24"/>
          <w:lang w:val="en-US"/>
        </w:rPr>
      </w:pPr>
      <w:r w:rsidRPr="00A93298">
        <w:rPr>
          <w:rFonts w:ascii="Times New Roman" w:hAnsi="Times New Roman" w:cs="Times New Roman"/>
          <w:sz w:val="24"/>
          <w:szCs w:val="24"/>
          <w:lang w:val="en-US"/>
        </w:rPr>
        <w:t>¶ The third difference</w:t>
      </w:r>
      <w:r w:rsidR="00BB40BA" w:rsidRPr="00A93298">
        <w:rPr>
          <w:rStyle w:val="EndnoteReference"/>
          <w:rFonts w:ascii="Times New Roman" w:hAnsi="Times New Roman" w:cs="Times New Roman"/>
          <w:sz w:val="24"/>
          <w:szCs w:val="24"/>
          <w:lang w:val="en-US"/>
        </w:rPr>
        <w:endnoteReference w:id="4"/>
      </w:r>
      <w:r w:rsidR="00AD6501" w:rsidRPr="00A93298">
        <w:rPr>
          <w:rFonts w:ascii="Times New Roman" w:hAnsi="Times New Roman" w:cs="Times New Roman"/>
          <w:sz w:val="24"/>
          <w:szCs w:val="24"/>
          <w:lang w:val="en-US"/>
        </w:rPr>
        <w:t xml:space="preserve"> is dignity and lack of dignity, because spiritual joy is concerning matters worthy and divine, Philip. 4[:4]: “Rejoice in the Lord always.” Worldly joy is concerning unworthy matters, Prov. 3[:35]: “The promotion of fools is disgrace.”</w:t>
      </w:r>
    </w:p>
    <w:p w14:paraId="338BA8F4" w14:textId="77777777" w:rsidR="00AD6501" w:rsidRPr="00A93298" w:rsidRDefault="00AD6501" w:rsidP="009A4F7A">
      <w:pPr>
        <w:spacing w:line="480" w:lineRule="auto"/>
        <w:rPr>
          <w:rFonts w:ascii="Times New Roman" w:hAnsi="Times New Roman" w:cs="Times New Roman"/>
          <w:sz w:val="24"/>
          <w:szCs w:val="24"/>
          <w:lang w:val="en-US"/>
        </w:rPr>
      </w:pPr>
      <w:r w:rsidRPr="00A93298">
        <w:rPr>
          <w:rFonts w:ascii="Times New Roman" w:hAnsi="Times New Roman" w:cs="Times New Roman"/>
          <w:sz w:val="24"/>
          <w:szCs w:val="24"/>
          <w:lang w:val="en-US"/>
        </w:rPr>
        <w:t xml:space="preserve">¶ Again, concerning the three things, there is the joy concerning the conversion of the sinner, concerning the conversation of the penitent, concerning the </w:t>
      </w:r>
      <w:r w:rsidR="0066555C" w:rsidRPr="00A93298">
        <w:rPr>
          <w:rFonts w:ascii="Times New Roman" w:hAnsi="Times New Roman" w:cs="Times New Roman"/>
          <w:sz w:val="24"/>
          <w:szCs w:val="24"/>
          <w:lang w:val="en-US"/>
        </w:rPr>
        <w:t xml:space="preserve">consummation of perseverance. Concerning the first, Luke 15[:32]: “It was fit that we should make merry and be glad, for this your brother was dead and is come to life again.” If there the sinner proposed to return, let not his brother envy nor impede him, because the merciful father is disposed to receive him. Concerning the second, Luke 15[:7]: “There shall be joy in heaven upon one sinner that does penance.” Concerning the third, Philip. 4[:1]: “My joy and my crown; </w:t>
      </w:r>
      <w:r w:rsidR="004F212D" w:rsidRPr="00A93298">
        <w:rPr>
          <w:rFonts w:ascii="Times New Roman" w:hAnsi="Times New Roman" w:cs="Times New Roman"/>
          <w:sz w:val="24"/>
          <w:szCs w:val="24"/>
          <w:lang w:val="en-US"/>
        </w:rPr>
        <w:t>so,</w:t>
      </w:r>
      <w:r w:rsidR="0066555C" w:rsidRPr="00A93298">
        <w:rPr>
          <w:rFonts w:ascii="Times New Roman" w:hAnsi="Times New Roman" w:cs="Times New Roman"/>
          <w:sz w:val="24"/>
          <w:szCs w:val="24"/>
          <w:lang w:val="en-US"/>
        </w:rPr>
        <w:t xml:space="preserve"> stand fast in the Lord, my dearly beloved.” Once upon a time a certain p</w:t>
      </w:r>
      <w:r w:rsidR="00F7484D" w:rsidRPr="00A93298">
        <w:rPr>
          <w:rFonts w:ascii="Times New Roman" w:hAnsi="Times New Roman" w:cs="Times New Roman"/>
          <w:sz w:val="24"/>
          <w:szCs w:val="24"/>
          <w:lang w:val="en-US"/>
        </w:rPr>
        <w:t>erson asked another what was the word of greater consolation in the Sacred Scriptures. He responded that which Christ spoke, Matt. [5:12; Luke 10:20]: “Be glad and rejoice … that your names are written in heaven.” But if there is so much joy concerning the promise of glory, what joy there is concerning the certain reception, no one can express it.</w:t>
      </w:r>
    </w:p>
    <w:p w14:paraId="0FDD6525" w14:textId="03A6A10D" w:rsidR="00F7484D" w:rsidRPr="00A93298" w:rsidRDefault="00794C8D" w:rsidP="009A4F7A">
      <w:pPr>
        <w:spacing w:line="480" w:lineRule="auto"/>
        <w:rPr>
          <w:rFonts w:ascii="Times New Roman" w:hAnsi="Times New Roman" w:cs="Times New Roman"/>
          <w:sz w:val="24"/>
          <w:szCs w:val="24"/>
          <w:lang w:val="en-US"/>
        </w:rPr>
      </w:pPr>
      <w:r w:rsidRPr="00A93298">
        <w:rPr>
          <w:rFonts w:ascii="Times New Roman" w:hAnsi="Times New Roman" w:cs="Times New Roman"/>
          <w:sz w:val="24"/>
          <w:szCs w:val="24"/>
          <w:lang w:val="en-US"/>
        </w:rPr>
        <w:t xml:space="preserve">Wherefore, Gregory in a </w:t>
      </w:r>
      <w:r w:rsidRPr="00A93298">
        <w:rPr>
          <w:rFonts w:ascii="Times New Roman" w:hAnsi="Times New Roman" w:cs="Times New Roman"/>
          <w:i/>
          <w:sz w:val="24"/>
          <w:szCs w:val="24"/>
          <w:lang w:val="en-US"/>
        </w:rPr>
        <w:t>Homilia,</w:t>
      </w:r>
      <w:r w:rsidR="00D03232" w:rsidRPr="00A93298">
        <w:rPr>
          <w:rStyle w:val="EndnoteReference"/>
          <w:rFonts w:ascii="Times New Roman" w:hAnsi="Times New Roman" w:cs="Times New Roman"/>
          <w:i/>
          <w:sz w:val="24"/>
          <w:szCs w:val="24"/>
          <w:lang w:val="en-US"/>
        </w:rPr>
        <w:endnoteReference w:id="5"/>
      </w:r>
      <w:r w:rsidRPr="00A93298">
        <w:rPr>
          <w:rFonts w:ascii="Times New Roman" w:hAnsi="Times New Roman" w:cs="Times New Roman"/>
          <w:sz w:val="24"/>
          <w:szCs w:val="24"/>
          <w:lang w:val="en-US"/>
        </w:rPr>
        <w:t xml:space="preserve"> what tongue can say or what intellect is </w:t>
      </w:r>
      <w:r w:rsidR="004F212D" w:rsidRPr="00A93298">
        <w:rPr>
          <w:rFonts w:ascii="Times New Roman" w:hAnsi="Times New Roman" w:cs="Times New Roman"/>
          <w:sz w:val="24"/>
          <w:szCs w:val="24"/>
          <w:lang w:val="en-US"/>
        </w:rPr>
        <w:t>enough</w:t>
      </w:r>
      <w:r w:rsidRPr="00A93298">
        <w:rPr>
          <w:rFonts w:ascii="Times New Roman" w:hAnsi="Times New Roman" w:cs="Times New Roman"/>
          <w:sz w:val="24"/>
          <w:szCs w:val="24"/>
          <w:lang w:val="en-US"/>
        </w:rPr>
        <w:t xml:space="preserve"> to comprehend what or how many are the joys of those of the celestial city. Again, some joy in the vanity of the world, such as in riches and honors, John 16[:20]: “The world shall rejoice.” But this is vain and perilous out of which one easily comes to ruin, Ezech. 9[:1]</w:t>
      </w:r>
      <w:r w:rsidR="00A15661" w:rsidRPr="00A93298">
        <w:rPr>
          <w:rFonts w:ascii="Times New Roman" w:hAnsi="Times New Roman" w:cs="Times New Roman"/>
          <w:sz w:val="24"/>
          <w:szCs w:val="24"/>
          <w:lang w:val="en-US"/>
        </w:rPr>
        <w:t xml:space="preserve">: “Man does not know whether he be worthy of love, or hatred.” </w:t>
      </w:r>
      <w:r w:rsidR="004F212D" w:rsidRPr="00A93298">
        <w:rPr>
          <w:rFonts w:ascii="Times New Roman" w:hAnsi="Times New Roman" w:cs="Times New Roman"/>
          <w:sz w:val="24"/>
          <w:szCs w:val="24"/>
          <w:lang w:val="en-US"/>
        </w:rPr>
        <w:t>And,</w:t>
      </w:r>
      <w:r w:rsidR="00A15661" w:rsidRPr="00A93298">
        <w:rPr>
          <w:rFonts w:ascii="Times New Roman" w:hAnsi="Times New Roman" w:cs="Times New Roman"/>
          <w:sz w:val="24"/>
          <w:szCs w:val="24"/>
          <w:lang w:val="en-US"/>
        </w:rPr>
        <w:t xml:space="preserve"> brief is its passing, Job. 20[:]: “The joy of the hypocrite,” that is, of the world, “but for a moment,” because it does not have length.</w:t>
      </w:r>
    </w:p>
    <w:p w14:paraId="3B7E0160" w14:textId="77777777" w:rsidR="0065201C" w:rsidRPr="00A93298" w:rsidRDefault="0065201C" w:rsidP="009A4F7A">
      <w:pPr>
        <w:spacing w:line="480" w:lineRule="auto"/>
        <w:rPr>
          <w:rFonts w:ascii="Times New Roman" w:hAnsi="Times New Roman" w:cs="Times New Roman"/>
          <w:sz w:val="24"/>
          <w:szCs w:val="24"/>
          <w:lang w:val="en-US"/>
        </w:rPr>
      </w:pPr>
      <w:r w:rsidRPr="00A93298">
        <w:rPr>
          <w:rFonts w:ascii="Times New Roman" w:hAnsi="Times New Roman" w:cs="Times New Roman"/>
          <w:sz w:val="24"/>
          <w:szCs w:val="24"/>
          <w:lang w:val="en-US"/>
        </w:rPr>
        <w:t>¶ Others rejoice in the pleasure of sin, Eccli. 19[:5]: “He that rejoices in iniquity, shall be censured,” that is, he shall be stricken from the page of the book of life, but this is also insane and dangerous.</w:t>
      </w:r>
    </w:p>
    <w:p w14:paraId="6C079DE8" w14:textId="77777777" w:rsidR="0065201C" w:rsidRPr="00A93298" w:rsidRDefault="0065201C" w:rsidP="009A4F7A">
      <w:pPr>
        <w:spacing w:line="480" w:lineRule="auto"/>
        <w:rPr>
          <w:rFonts w:ascii="Times New Roman" w:hAnsi="Times New Roman" w:cs="Times New Roman"/>
          <w:sz w:val="24"/>
          <w:szCs w:val="24"/>
          <w:lang w:val="en-US"/>
        </w:rPr>
      </w:pPr>
      <w:r w:rsidRPr="00A93298">
        <w:rPr>
          <w:rFonts w:ascii="Times New Roman" w:hAnsi="Times New Roman" w:cs="Times New Roman"/>
          <w:sz w:val="24"/>
          <w:szCs w:val="24"/>
          <w:lang w:val="en-US"/>
        </w:rPr>
        <w:t xml:space="preserve">¶ For he would be foolish who would rejoice over the noose by which he is suspended over the fire by which he would be burned up, Prov. 15[:21], the joy of the foolish man to do foolishness. </w:t>
      </w:r>
      <w:r w:rsidR="004F212D" w:rsidRPr="00A93298">
        <w:rPr>
          <w:rFonts w:ascii="Times New Roman" w:hAnsi="Times New Roman" w:cs="Times New Roman"/>
          <w:sz w:val="24"/>
          <w:szCs w:val="24"/>
          <w:lang w:val="en-US"/>
        </w:rPr>
        <w:t>And,</w:t>
      </w:r>
      <w:r w:rsidR="00A0109A" w:rsidRPr="00A93298">
        <w:rPr>
          <w:rFonts w:ascii="Times New Roman" w:hAnsi="Times New Roman" w:cs="Times New Roman"/>
          <w:sz w:val="24"/>
          <w:szCs w:val="24"/>
          <w:lang w:val="en-US"/>
        </w:rPr>
        <w:t xml:space="preserve"> because the end of sin is sorrowful, Prov. 14[:13]: “Mourning takes hold of the end of joy.”</w:t>
      </w:r>
    </w:p>
    <w:p w14:paraId="7B41CBE8" w14:textId="77777777" w:rsidR="00A0109A" w:rsidRPr="00A93298" w:rsidRDefault="00A0109A" w:rsidP="009A4F7A">
      <w:pPr>
        <w:spacing w:line="480" w:lineRule="auto"/>
        <w:rPr>
          <w:rFonts w:ascii="Times New Roman" w:hAnsi="Times New Roman" w:cs="Times New Roman"/>
          <w:sz w:val="24"/>
          <w:szCs w:val="24"/>
          <w:lang w:val="en-US"/>
        </w:rPr>
      </w:pPr>
      <w:r w:rsidRPr="00A93298">
        <w:rPr>
          <w:rFonts w:ascii="Times New Roman" w:hAnsi="Times New Roman" w:cs="Times New Roman"/>
          <w:sz w:val="24"/>
          <w:szCs w:val="24"/>
          <w:lang w:val="en-US"/>
        </w:rPr>
        <w:t xml:space="preserve">Others rejoice in the operation of the good, Prov. 21[:15]: “It is joy to the just to do judgment.” But </w:t>
      </w:r>
      <w:r w:rsidR="004F212D" w:rsidRPr="00A93298">
        <w:rPr>
          <w:rFonts w:ascii="Times New Roman" w:hAnsi="Times New Roman" w:cs="Times New Roman"/>
          <w:sz w:val="24"/>
          <w:szCs w:val="24"/>
          <w:lang w:val="en-US"/>
        </w:rPr>
        <w:t>also,</w:t>
      </w:r>
      <w:r w:rsidRPr="00A93298">
        <w:rPr>
          <w:rFonts w:ascii="Times New Roman" w:hAnsi="Times New Roman" w:cs="Times New Roman"/>
          <w:sz w:val="24"/>
          <w:szCs w:val="24"/>
          <w:lang w:val="en-US"/>
        </w:rPr>
        <w:t xml:space="preserve"> this is useful and most fruitful if the joy comes from the benefits of God, Philip. 4[:</w:t>
      </w:r>
      <w:r w:rsidR="00960317" w:rsidRPr="00A93298">
        <w:rPr>
          <w:rFonts w:ascii="Times New Roman" w:hAnsi="Times New Roman" w:cs="Times New Roman"/>
          <w:sz w:val="24"/>
          <w:szCs w:val="24"/>
          <w:lang w:val="en-US"/>
        </w:rPr>
        <w:t>4</w:t>
      </w:r>
      <w:r w:rsidRPr="00A93298">
        <w:rPr>
          <w:rFonts w:ascii="Times New Roman" w:hAnsi="Times New Roman" w:cs="Times New Roman"/>
          <w:sz w:val="24"/>
          <w:szCs w:val="24"/>
          <w:lang w:val="en-US"/>
        </w:rPr>
        <w:t>]: “</w:t>
      </w:r>
      <w:r w:rsidR="00960317" w:rsidRPr="00A93298">
        <w:rPr>
          <w:rFonts w:ascii="Times New Roman" w:hAnsi="Times New Roman" w:cs="Times New Roman"/>
          <w:sz w:val="24"/>
          <w:szCs w:val="24"/>
          <w:lang w:val="en-US"/>
        </w:rPr>
        <w:t>Rejoice in the Lord always,” or if concerning the adversities of the world just like the merchant concerning his costly merchandise, James 1[:2]: “Brethren, count it all joy, when you shall fall into divers temptations.” Act. 5[:41]: “The apostles indeed went from the presence of the council, rejoicing that they were accounted worthy,” or even if joy should come concerning the prosperity of a neighbor just as one member concerning the health of another, Rom. 12[:15]:</w:t>
      </w:r>
      <w:r w:rsidR="00FA57B8" w:rsidRPr="00A93298">
        <w:rPr>
          <w:rFonts w:ascii="Times New Roman" w:hAnsi="Times New Roman" w:cs="Times New Roman"/>
          <w:sz w:val="24"/>
          <w:szCs w:val="24"/>
          <w:lang w:val="en-US"/>
        </w:rPr>
        <w:t xml:space="preserve"> “Rejoice with them that rejoice.”</w:t>
      </w:r>
    </w:p>
    <w:p w14:paraId="26388296" w14:textId="77777777" w:rsidR="00FA57B8" w:rsidRPr="00A93298" w:rsidRDefault="00FA57B8" w:rsidP="009A4F7A">
      <w:pPr>
        <w:spacing w:line="480" w:lineRule="auto"/>
        <w:rPr>
          <w:rFonts w:ascii="Times New Roman" w:hAnsi="Times New Roman" w:cs="Times New Roman"/>
          <w:sz w:val="24"/>
          <w:szCs w:val="24"/>
          <w:lang w:val="en-US"/>
        </w:rPr>
      </w:pPr>
      <w:r w:rsidRPr="00A93298">
        <w:rPr>
          <w:rFonts w:ascii="Times New Roman" w:hAnsi="Times New Roman" w:cs="Times New Roman"/>
          <w:sz w:val="24"/>
          <w:szCs w:val="24"/>
          <w:lang w:val="en-US"/>
        </w:rPr>
        <w:t>¶ Again, if one rejoices concerning the penance of sins, 2 Cor. 7[:9]: “I am glad … because you were made sorrowful unto penance.” Again, if one rejoices concerning the teaching of the ignorant, concerning the perseverance of those setting out, or concerning the holiness of the position in one’s neighbor or in oneself, Prov. 14[:10]: “</w:t>
      </w:r>
      <w:r w:rsidR="009A4F7A" w:rsidRPr="00A93298">
        <w:rPr>
          <w:rFonts w:ascii="Times New Roman" w:hAnsi="Times New Roman" w:cs="Times New Roman"/>
          <w:sz w:val="24"/>
          <w:szCs w:val="24"/>
          <w:lang w:val="en-US"/>
        </w:rPr>
        <w:t>The heart that knows the bitterness of his own soul, in his joy the stranger shall not intermeddle.”</w:t>
      </w:r>
    </w:p>
    <w:p w14:paraId="60F67F58" w14:textId="77777777" w:rsidR="009A4F7A" w:rsidRPr="00A93298" w:rsidRDefault="009A4F7A" w:rsidP="009A4F7A">
      <w:pPr>
        <w:spacing w:line="480" w:lineRule="auto"/>
        <w:rPr>
          <w:rFonts w:ascii="Times New Roman" w:hAnsi="Times New Roman" w:cs="Times New Roman"/>
          <w:vanish/>
          <w:sz w:val="24"/>
          <w:szCs w:val="24"/>
          <w:lang w:val="en-US"/>
          <w:specVanish/>
        </w:rPr>
      </w:pPr>
      <w:r w:rsidRPr="00A93298">
        <w:rPr>
          <w:rFonts w:ascii="Times New Roman" w:hAnsi="Times New Roman" w:cs="Times New Roman"/>
          <w:sz w:val="24"/>
          <w:szCs w:val="24"/>
          <w:lang w:val="en-US"/>
        </w:rPr>
        <w:t>¶ In the fourth place, they joy in the vision of God, Matt. 25[:21]</w:t>
      </w:r>
    </w:p>
    <w:p w14:paraId="6B803E6A" w14:textId="6F53164D" w:rsidR="009A4F7A" w:rsidRPr="00A93298" w:rsidRDefault="009A4F7A" w:rsidP="009A4F7A">
      <w:pPr>
        <w:spacing w:line="480" w:lineRule="auto"/>
        <w:rPr>
          <w:rFonts w:ascii="Times New Roman" w:hAnsi="Times New Roman" w:cs="Times New Roman"/>
          <w:sz w:val="24"/>
          <w:szCs w:val="24"/>
          <w:lang w:val="en-US"/>
        </w:rPr>
      </w:pPr>
      <w:r w:rsidRPr="00A93298">
        <w:rPr>
          <w:rFonts w:ascii="Times New Roman" w:hAnsi="Times New Roman" w:cs="Times New Roman"/>
          <w:sz w:val="24"/>
          <w:szCs w:val="24"/>
          <w:lang w:val="en-US"/>
        </w:rPr>
        <w:t xml:space="preserve">: “Good and faithful servant … enter into the joy of your lord.” Again, Augustine, </w:t>
      </w:r>
      <w:r w:rsidR="008622F4" w:rsidRPr="00A93298">
        <w:rPr>
          <w:rFonts w:ascii="Times New Roman" w:hAnsi="Times New Roman" w:cs="Times New Roman"/>
          <w:i/>
          <w:sz w:val="24"/>
          <w:szCs w:val="24"/>
          <w:lang w:val="en-US"/>
        </w:rPr>
        <w:t xml:space="preserve">De verbis Apostoli, </w:t>
      </w:r>
      <w:r w:rsidR="008622F4" w:rsidRPr="00A93298">
        <w:rPr>
          <w:rFonts w:ascii="Times New Roman" w:hAnsi="Times New Roman" w:cs="Times New Roman"/>
          <w:sz w:val="24"/>
          <w:szCs w:val="24"/>
          <w:lang w:val="en-US"/>
        </w:rPr>
        <w:t>homily 88,</w:t>
      </w:r>
      <w:r w:rsidR="00D03232" w:rsidRPr="00A93298">
        <w:rPr>
          <w:rStyle w:val="EndnoteReference"/>
          <w:rFonts w:ascii="Times New Roman" w:hAnsi="Times New Roman" w:cs="Times New Roman"/>
          <w:sz w:val="24"/>
          <w:szCs w:val="24"/>
          <w:lang w:val="en-US"/>
        </w:rPr>
        <w:endnoteReference w:id="6"/>
      </w:r>
      <w:r w:rsidR="008622F4" w:rsidRPr="00A93298">
        <w:rPr>
          <w:rFonts w:ascii="Times New Roman" w:hAnsi="Times New Roman" w:cs="Times New Roman"/>
          <w:sz w:val="24"/>
          <w:szCs w:val="24"/>
          <w:lang w:val="en-US"/>
        </w:rPr>
        <w:t xml:space="preserve"> although we have not yet come to the plenitude of joy, we are not left without joy </w:t>
      </w:r>
      <w:r w:rsidR="004F212D" w:rsidRPr="00A93298">
        <w:rPr>
          <w:rFonts w:ascii="Times New Roman" w:hAnsi="Times New Roman" w:cs="Times New Roman"/>
          <w:sz w:val="24"/>
          <w:szCs w:val="24"/>
          <w:lang w:val="en-US"/>
        </w:rPr>
        <w:t>because of</w:t>
      </w:r>
      <w:r w:rsidR="008622F4" w:rsidRPr="00A93298">
        <w:rPr>
          <w:rFonts w:ascii="Times New Roman" w:hAnsi="Times New Roman" w:cs="Times New Roman"/>
          <w:sz w:val="24"/>
          <w:szCs w:val="24"/>
          <w:lang w:val="en-US"/>
        </w:rPr>
        <w:t xml:space="preserve"> what the Apostle said [Rom. 12:12]: “Rejoicing in hope. Patient in tribulation.”</w:t>
      </w:r>
    </w:p>
    <w:p w14:paraId="31E7547B" w14:textId="3A7ACCD2" w:rsidR="008622F4" w:rsidRPr="00A93298" w:rsidRDefault="008622F4" w:rsidP="009A4F7A">
      <w:pPr>
        <w:spacing w:line="480" w:lineRule="auto"/>
        <w:rPr>
          <w:rFonts w:ascii="Times New Roman" w:hAnsi="Times New Roman" w:cs="Times New Roman"/>
          <w:sz w:val="24"/>
          <w:szCs w:val="24"/>
          <w:lang w:val="en-US"/>
        </w:rPr>
      </w:pPr>
      <w:r w:rsidRPr="00A93298">
        <w:rPr>
          <w:rFonts w:ascii="Times New Roman" w:hAnsi="Times New Roman" w:cs="Times New Roman"/>
          <w:sz w:val="24"/>
          <w:szCs w:val="24"/>
          <w:lang w:val="en-US"/>
        </w:rPr>
        <w:t xml:space="preserve">¶ Again, Chrysostom, </w:t>
      </w:r>
      <w:r w:rsidRPr="00A93298">
        <w:rPr>
          <w:rFonts w:ascii="Times New Roman" w:hAnsi="Times New Roman" w:cs="Times New Roman"/>
          <w:i/>
          <w:sz w:val="24"/>
          <w:szCs w:val="24"/>
          <w:lang w:val="en-US"/>
        </w:rPr>
        <w:t>Homilia</w:t>
      </w:r>
      <w:r w:rsidRPr="00A93298">
        <w:rPr>
          <w:rFonts w:ascii="Times New Roman" w:hAnsi="Times New Roman" w:cs="Times New Roman"/>
          <w:sz w:val="24"/>
          <w:szCs w:val="24"/>
          <w:lang w:val="en-US"/>
        </w:rPr>
        <w:t xml:space="preserve"> 25,</w:t>
      </w:r>
      <w:r w:rsidR="00D03232" w:rsidRPr="00A93298">
        <w:rPr>
          <w:rStyle w:val="EndnoteReference"/>
          <w:rFonts w:ascii="Times New Roman" w:hAnsi="Times New Roman" w:cs="Times New Roman"/>
          <w:sz w:val="24"/>
          <w:szCs w:val="24"/>
          <w:lang w:val="en-US"/>
        </w:rPr>
        <w:endnoteReference w:id="7"/>
      </w:r>
      <w:r w:rsidRPr="00A93298">
        <w:rPr>
          <w:rFonts w:ascii="Times New Roman" w:hAnsi="Times New Roman" w:cs="Times New Roman"/>
          <w:sz w:val="24"/>
          <w:szCs w:val="24"/>
          <w:lang w:val="en-US"/>
        </w:rPr>
        <w:t xml:space="preserve"> </w:t>
      </w:r>
      <w:r w:rsidR="003B41B3" w:rsidRPr="00A93298">
        <w:rPr>
          <w:rFonts w:ascii="Times New Roman" w:hAnsi="Times New Roman" w:cs="Times New Roman"/>
          <w:sz w:val="24"/>
          <w:szCs w:val="24"/>
          <w:lang w:val="en-US"/>
        </w:rPr>
        <w:t xml:space="preserve">if it is good to rejoice bodily, through this understand that it is better to rejoice in the mind spiritually. </w:t>
      </w:r>
      <w:r w:rsidR="004F212D" w:rsidRPr="00A93298">
        <w:rPr>
          <w:rFonts w:ascii="Times New Roman" w:hAnsi="Times New Roman" w:cs="Times New Roman"/>
          <w:sz w:val="24"/>
          <w:szCs w:val="24"/>
          <w:lang w:val="en-US"/>
        </w:rPr>
        <w:t>Certainly,</w:t>
      </w:r>
      <w:r w:rsidR="003B41B3" w:rsidRPr="00A93298">
        <w:rPr>
          <w:rFonts w:ascii="Times New Roman" w:hAnsi="Times New Roman" w:cs="Times New Roman"/>
          <w:sz w:val="24"/>
          <w:szCs w:val="24"/>
          <w:lang w:val="en-US"/>
        </w:rPr>
        <w:t xml:space="preserve"> the joy of the flesh is finished with the flesh. Indeed, the joy of the soul perseveres with the soul. Wherefore, Seneca, </w:t>
      </w:r>
      <w:r w:rsidR="003B41B3" w:rsidRPr="00A93298">
        <w:rPr>
          <w:rFonts w:ascii="Times New Roman" w:hAnsi="Times New Roman" w:cs="Times New Roman"/>
          <w:i/>
          <w:sz w:val="24"/>
          <w:szCs w:val="24"/>
          <w:lang w:val="en-US"/>
        </w:rPr>
        <w:t>Epistula</w:t>
      </w:r>
      <w:r w:rsidR="003B41B3" w:rsidRPr="00A93298">
        <w:rPr>
          <w:rFonts w:ascii="Times New Roman" w:hAnsi="Times New Roman" w:cs="Times New Roman"/>
          <w:sz w:val="24"/>
          <w:szCs w:val="24"/>
          <w:lang w:val="en-US"/>
        </w:rPr>
        <w:t xml:space="preserve"> 70,</w:t>
      </w:r>
      <w:r w:rsidR="00D03232" w:rsidRPr="00A93298">
        <w:rPr>
          <w:rStyle w:val="EndnoteReference"/>
          <w:rFonts w:ascii="Times New Roman" w:hAnsi="Times New Roman" w:cs="Times New Roman"/>
          <w:sz w:val="24"/>
          <w:szCs w:val="24"/>
          <w:lang w:val="en-US"/>
        </w:rPr>
        <w:endnoteReference w:id="8"/>
      </w:r>
      <w:r w:rsidR="003B41B3" w:rsidRPr="00A93298">
        <w:rPr>
          <w:rFonts w:ascii="Times New Roman" w:hAnsi="Times New Roman" w:cs="Times New Roman"/>
          <w:sz w:val="24"/>
          <w:szCs w:val="24"/>
          <w:lang w:val="en-US"/>
        </w:rPr>
        <w:t xml:space="preserve"> all things tend to joy, but where they end </w:t>
      </w:r>
      <w:r w:rsidR="00D65B2E" w:rsidRPr="00A93298">
        <w:rPr>
          <w:rFonts w:ascii="Times New Roman" w:hAnsi="Times New Roman" w:cs="Times New Roman"/>
          <w:sz w:val="24"/>
          <w:szCs w:val="24"/>
          <w:lang w:val="en-US"/>
        </w:rPr>
        <w:t>up,</w:t>
      </w:r>
      <w:r w:rsidR="003B41B3" w:rsidRPr="00A93298">
        <w:rPr>
          <w:rFonts w:ascii="Times New Roman" w:hAnsi="Times New Roman" w:cs="Times New Roman"/>
          <w:sz w:val="24"/>
          <w:szCs w:val="24"/>
          <w:lang w:val="en-US"/>
        </w:rPr>
        <w:t xml:space="preserve"> they do not know. </w:t>
      </w:r>
      <w:r w:rsidR="004F212D" w:rsidRPr="00A93298">
        <w:rPr>
          <w:rFonts w:ascii="Times New Roman" w:hAnsi="Times New Roman" w:cs="Times New Roman"/>
          <w:sz w:val="24"/>
          <w:szCs w:val="24"/>
          <w:lang w:val="en-US"/>
        </w:rPr>
        <w:t>Certainly,</w:t>
      </w:r>
      <w:r w:rsidR="003B41B3" w:rsidRPr="00A93298">
        <w:rPr>
          <w:rFonts w:ascii="Times New Roman" w:hAnsi="Times New Roman" w:cs="Times New Roman"/>
          <w:sz w:val="24"/>
          <w:szCs w:val="24"/>
          <w:lang w:val="en-US"/>
        </w:rPr>
        <w:t xml:space="preserve"> the wise man is never without joy, but this joy is not born except from the conscience of virtue, nor is it </w:t>
      </w:r>
      <w:r w:rsidR="004F212D" w:rsidRPr="00A93298">
        <w:rPr>
          <w:rFonts w:ascii="Times New Roman" w:hAnsi="Times New Roman" w:cs="Times New Roman"/>
          <w:sz w:val="24"/>
          <w:szCs w:val="24"/>
          <w:lang w:val="en-US"/>
        </w:rPr>
        <w:t>interrupted,</w:t>
      </w:r>
      <w:r w:rsidR="003B41B3" w:rsidRPr="00A93298">
        <w:rPr>
          <w:rFonts w:ascii="Times New Roman" w:hAnsi="Times New Roman" w:cs="Times New Roman"/>
          <w:sz w:val="24"/>
          <w:szCs w:val="24"/>
          <w:lang w:val="en-US"/>
        </w:rPr>
        <w:t xml:space="preserve"> nor does it fail. Because what fortune does not give, it cannot take away, 1 Pet. 4[:13]: </w:t>
      </w:r>
      <w:r w:rsidR="000329BF" w:rsidRPr="00A93298">
        <w:rPr>
          <w:rFonts w:ascii="Times New Roman" w:hAnsi="Times New Roman" w:cs="Times New Roman"/>
          <w:sz w:val="24"/>
          <w:szCs w:val="24"/>
          <w:lang w:val="en-US"/>
        </w:rPr>
        <w:t>“If you partake of the sufferings of Christ, rejoice that when his glory shall be revealed, you may also be glad.” Certainly [Job 20:5]: “The joy of the hypocrite but for a moment.” Because it does not have the length nor the width, etc., as above.</w:t>
      </w:r>
    </w:p>
    <w:p w14:paraId="12A0C2C9" w14:textId="02A9011F" w:rsidR="000329BF" w:rsidRPr="00A93298" w:rsidRDefault="000329BF" w:rsidP="009A4F7A">
      <w:pPr>
        <w:spacing w:line="480" w:lineRule="auto"/>
        <w:rPr>
          <w:rFonts w:ascii="Times New Roman" w:hAnsi="Times New Roman" w:cs="Times New Roman"/>
          <w:sz w:val="24"/>
          <w:szCs w:val="24"/>
          <w:lang w:val="en-US"/>
        </w:rPr>
      </w:pPr>
      <w:r w:rsidRPr="00A93298">
        <w:rPr>
          <w:rFonts w:ascii="Times New Roman" w:hAnsi="Times New Roman" w:cs="Times New Roman"/>
          <w:sz w:val="24"/>
          <w:szCs w:val="24"/>
          <w:lang w:val="en-US"/>
        </w:rPr>
        <w:t>Where Augustine</w:t>
      </w:r>
      <w:r w:rsidR="00D03232" w:rsidRPr="00A93298">
        <w:rPr>
          <w:rStyle w:val="EndnoteReference"/>
          <w:rFonts w:ascii="Times New Roman" w:hAnsi="Times New Roman" w:cs="Times New Roman"/>
          <w:sz w:val="24"/>
          <w:szCs w:val="24"/>
          <w:lang w:val="en-US"/>
        </w:rPr>
        <w:endnoteReference w:id="9"/>
      </w:r>
      <w:r w:rsidRPr="00A93298">
        <w:rPr>
          <w:rFonts w:ascii="Times New Roman" w:hAnsi="Times New Roman" w:cs="Times New Roman"/>
          <w:sz w:val="24"/>
          <w:szCs w:val="24"/>
          <w:lang w:val="en-US"/>
        </w:rPr>
        <w:t xml:space="preserve"> explaining that of 2 Cor. 6[:10]: “As sorrowful, yet always rejoicing,” </w:t>
      </w:r>
      <w:r w:rsidR="002C1CCF" w:rsidRPr="00A93298">
        <w:rPr>
          <w:rFonts w:ascii="Times New Roman" w:hAnsi="Times New Roman" w:cs="Times New Roman"/>
          <w:sz w:val="24"/>
          <w:szCs w:val="24"/>
          <w:lang w:val="en-US"/>
        </w:rPr>
        <w:t>so says the beggar indicat</w:t>
      </w:r>
      <w:r w:rsidRPr="00A93298">
        <w:rPr>
          <w:rFonts w:ascii="Times New Roman" w:hAnsi="Times New Roman" w:cs="Times New Roman"/>
          <w:sz w:val="24"/>
          <w:szCs w:val="24"/>
          <w:lang w:val="en-US"/>
        </w:rPr>
        <w:t xml:space="preserve">ing his </w:t>
      </w:r>
      <w:r w:rsidR="00E64F87" w:rsidRPr="00A93298">
        <w:rPr>
          <w:rFonts w:ascii="Times New Roman" w:hAnsi="Times New Roman" w:cs="Times New Roman"/>
          <w:sz w:val="24"/>
          <w:szCs w:val="24"/>
          <w:lang w:val="en-US"/>
        </w:rPr>
        <w:t>sleep</w:t>
      </w:r>
      <w:r w:rsidR="002C1CCF" w:rsidRPr="00A93298">
        <w:rPr>
          <w:rFonts w:ascii="Times New Roman" w:hAnsi="Times New Roman" w:cs="Times New Roman"/>
          <w:sz w:val="24"/>
          <w:szCs w:val="24"/>
          <w:lang w:val="en-US"/>
        </w:rPr>
        <w:t>, he</w:t>
      </w:r>
      <w:r w:rsidR="00E64F87" w:rsidRPr="00A93298">
        <w:rPr>
          <w:rFonts w:ascii="Times New Roman" w:hAnsi="Times New Roman" w:cs="Times New Roman"/>
          <w:sz w:val="24"/>
          <w:szCs w:val="24"/>
          <w:lang w:val="en-US"/>
        </w:rPr>
        <w:t xml:space="preserve"> says thus</w:t>
      </w:r>
      <w:r w:rsidR="002C1CCF" w:rsidRPr="00A93298">
        <w:rPr>
          <w:rFonts w:ascii="Times New Roman" w:hAnsi="Times New Roman" w:cs="Times New Roman"/>
          <w:sz w:val="24"/>
          <w:szCs w:val="24"/>
          <w:lang w:val="en-US"/>
        </w:rPr>
        <w:t>,</w:t>
      </w:r>
      <w:r w:rsidR="00E64F87" w:rsidRPr="00A93298">
        <w:rPr>
          <w:rFonts w:ascii="Times New Roman" w:hAnsi="Times New Roman" w:cs="Times New Roman"/>
          <w:sz w:val="24"/>
          <w:szCs w:val="24"/>
          <w:lang w:val="en-US"/>
        </w:rPr>
        <w:t xml:space="preserve"> as if I was eating, as if I was riding horseback, as if I was finding a treasure. So as if </w:t>
      </w:r>
      <w:r w:rsidR="002C1CCF" w:rsidRPr="00A93298">
        <w:rPr>
          <w:rFonts w:ascii="Times New Roman" w:hAnsi="Times New Roman" w:cs="Times New Roman"/>
          <w:sz w:val="24"/>
          <w:szCs w:val="24"/>
          <w:lang w:val="en-US"/>
        </w:rPr>
        <w:t>he were</w:t>
      </w:r>
      <w:r w:rsidR="00E64F87" w:rsidRPr="00A93298">
        <w:rPr>
          <w:rFonts w:ascii="Times New Roman" w:hAnsi="Times New Roman" w:cs="Times New Roman"/>
          <w:sz w:val="24"/>
          <w:szCs w:val="24"/>
          <w:lang w:val="en-US"/>
        </w:rPr>
        <w:t xml:space="preserve"> not</w:t>
      </w:r>
      <w:r w:rsidR="002C1CCF" w:rsidRPr="00A93298">
        <w:rPr>
          <w:rFonts w:ascii="Times New Roman" w:hAnsi="Times New Roman" w:cs="Times New Roman"/>
          <w:sz w:val="24"/>
          <w:szCs w:val="24"/>
          <w:lang w:val="en-US"/>
        </w:rPr>
        <w:t>, he would not be a beggar; but because it was as if,</w:t>
      </w:r>
      <w:r w:rsidR="00E64F87" w:rsidRPr="00A93298">
        <w:rPr>
          <w:rFonts w:ascii="Times New Roman" w:hAnsi="Times New Roman" w:cs="Times New Roman"/>
          <w:sz w:val="24"/>
          <w:szCs w:val="24"/>
          <w:lang w:val="en-US"/>
        </w:rPr>
        <w:t xml:space="preserve"> </w:t>
      </w:r>
      <w:r w:rsidR="002C1CCF" w:rsidRPr="00A93298">
        <w:rPr>
          <w:rFonts w:ascii="Times New Roman" w:hAnsi="Times New Roman" w:cs="Times New Roman"/>
          <w:sz w:val="24"/>
          <w:szCs w:val="24"/>
          <w:lang w:val="en-US"/>
        </w:rPr>
        <w:t>t</w:t>
      </w:r>
      <w:r w:rsidR="00E64F87" w:rsidRPr="00A93298">
        <w:rPr>
          <w:rFonts w:ascii="Times New Roman" w:hAnsi="Times New Roman" w:cs="Times New Roman"/>
          <w:sz w:val="24"/>
          <w:szCs w:val="24"/>
          <w:lang w:val="en-US"/>
        </w:rPr>
        <w:t>herefor</w:t>
      </w:r>
      <w:r w:rsidR="002C1CCF" w:rsidRPr="00A93298">
        <w:rPr>
          <w:rFonts w:ascii="Times New Roman" w:hAnsi="Times New Roman" w:cs="Times New Roman"/>
          <w:sz w:val="24"/>
          <w:szCs w:val="24"/>
          <w:lang w:val="en-US"/>
        </w:rPr>
        <w:t xml:space="preserve">e, </w:t>
      </w:r>
      <w:r w:rsidR="00E64F87" w:rsidRPr="00A93298">
        <w:rPr>
          <w:rFonts w:ascii="Times New Roman" w:hAnsi="Times New Roman" w:cs="Times New Roman"/>
          <w:sz w:val="24"/>
          <w:szCs w:val="24"/>
          <w:lang w:val="en-US"/>
        </w:rPr>
        <w:t>he</w:t>
      </w:r>
      <w:r w:rsidR="002C1CCF" w:rsidRPr="00A93298">
        <w:rPr>
          <w:rFonts w:ascii="Times New Roman" w:hAnsi="Times New Roman" w:cs="Times New Roman"/>
          <w:sz w:val="24"/>
          <w:szCs w:val="24"/>
          <w:lang w:val="en-US"/>
        </w:rPr>
        <w:t xml:space="preserve"> remains a beggar. </w:t>
      </w:r>
      <w:r w:rsidR="004F212D" w:rsidRPr="00A93298">
        <w:rPr>
          <w:rFonts w:ascii="Times New Roman" w:hAnsi="Times New Roman" w:cs="Times New Roman"/>
          <w:sz w:val="24"/>
          <w:szCs w:val="24"/>
          <w:lang w:val="en-US"/>
        </w:rPr>
        <w:t>Therefore,</w:t>
      </w:r>
      <w:r w:rsidR="002C1CCF" w:rsidRPr="00A93298">
        <w:rPr>
          <w:rFonts w:ascii="Times New Roman" w:hAnsi="Times New Roman" w:cs="Times New Roman"/>
          <w:sz w:val="24"/>
          <w:szCs w:val="24"/>
          <w:lang w:val="en-US"/>
        </w:rPr>
        <w:t xml:space="preserve"> because just as</w:t>
      </w:r>
      <w:r w:rsidR="00E64F87" w:rsidRPr="00A93298">
        <w:rPr>
          <w:rFonts w:ascii="Times New Roman" w:hAnsi="Times New Roman" w:cs="Times New Roman"/>
          <w:sz w:val="24"/>
          <w:szCs w:val="24"/>
          <w:lang w:val="en-US"/>
        </w:rPr>
        <w:t xml:space="preserve"> sleep passes, so does present felicity and its joy </w:t>
      </w:r>
      <w:r w:rsidR="004F212D" w:rsidRPr="00A93298">
        <w:rPr>
          <w:rFonts w:ascii="Times New Roman" w:hAnsi="Times New Roman" w:cs="Times New Roman"/>
          <w:sz w:val="24"/>
          <w:szCs w:val="24"/>
          <w:lang w:val="en-US"/>
        </w:rPr>
        <w:t>and</w:t>
      </w:r>
      <w:r w:rsidR="00E64F87" w:rsidRPr="00A93298">
        <w:rPr>
          <w:rFonts w:ascii="Times New Roman" w:hAnsi="Times New Roman" w:cs="Times New Roman"/>
          <w:sz w:val="24"/>
          <w:szCs w:val="24"/>
          <w:lang w:val="en-US"/>
        </w:rPr>
        <w:t xml:space="preserve"> its adversity. </w:t>
      </w:r>
      <w:r w:rsidR="004F212D" w:rsidRPr="00A93298">
        <w:rPr>
          <w:rFonts w:ascii="Times New Roman" w:hAnsi="Times New Roman" w:cs="Times New Roman"/>
          <w:sz w:val="24"/>
          <w:szCs w:val="24"/>
          <w:lang w:val="en-US"/>
        </w:rPr>
        <w:t>Therefore,</w:t>
      </w:r>
      <w:r w:rsidR="00E64F87" w:rsidRPr="00A93298">
        <w:rPr>
          <w:rFonts w:ascii="Times New Roman" w:hAnsi="Times New Roman" w:cs="Times New Roman"/>
          <w:sz w:val="24"/>
          <w:szCs w:val="24"/>
          <w:lang w:val="en-US"/>
        </w:rPr>
        <w:t xml:space="preserve"> </w:t>
      </w:r>
      <w:r w:rsidR="008743A2" w:rsidRPr="00A93298">
        <w:rPr>
          <w:rFonts w:ascii="Times New Roman" w:hAnsi="Times New Roman" w:cs="Times New Roman"/>
          <w:sz w:val="24"/>
          <w:szCs w:val="24"/>
          <w:lang w:val="en-US"/>
        </w:rPr>
        <w:t>the whole passes just as if, and the truth of these will come, namely, the pain of hell and on the contrary it will be concerning the good</w:t>
      </w:r>
      <w:r w:rsidR="002C1CCF" w:rsidRPr="00A93298">
        <w:rPr>
          <w:rFonts w:ascii="Times New Roman" w:hAnsi="Times New Roman" w:cs="Times New Roman"/>
          <w:sz w:val="24"/>
          <w:szCs w:val="24"/>
          <w:lang w:val="en-US"/>
        </w:rPr>
        <w:t>,</w:t>
      </w:r>
      <w:r w:rsidR="008743A2" w:rsidRPr="00A93298">
        <w:rPr>
          <w:rFonts w:ascii="Times New Roman" w:hAnsi="Times New Roman" w:cs="Times New Roman"/>
          <w:sz w:val="24"/>
          <w:szCs w:val="24"/>
          <w:lang w:val="en-US"/>
        </w:rPr>
        <w:t xml:space="preserve"> because it passes for these just as, namely, the adversity of this world and their eternal joy will come.</w:t>
      </w:r>
    </w:p>
    <w:p w14:paraId="3C5D532A" w14:textId="546F2FDB" w:rsidR="002C1CCF" w:rsidRPr="00A93298" w:rsidRDefault="002C1CCF" w:rsidP="009A4F7A">
      <w:pPr>
        <w:spacing w:line="480" w:lineRule="auto"/>
        <w:rPr>
          <w:rFonts w:ascii="Times New Roman" w:hAnsi="Times New Roman" w:cs="Times New Roman"/>
          <w:sz w:val="24"/>
          <w:szCs w:val="24"/>
          <w:lang w:val="en-US"/>
        </w:rPr>
      </w:pPr>
      <w:r w:rsidRPr="00A93298">
        <w:rPr>
          <w:rFonts w:ascii="Times New Roman" w:hAnsi="Times New Roman" w:cs="Times New Roman"/>
          <w:sz w:val="24"/>
          <w:szCs w:val="24"/>
          <w:lang w:val="en-US"/>
        </w:rPr>
        <w:t xml:space="preserve">Wherefore Chrysostom, </w:t>
      </w:r>
      <w:r w:rsidRPr="00A93298">
        <w:rPr>
          <w:rFonts w:ascii="Times New Roman" w:hAnsi="Times New Roman" w:cs="Times New Roman"/>
          <w:i/>
          <w:sz w:val="24"/>
          <w:szCs w:val="24"/>
          <w:lang w:val="en-US"/>
        </w:rPr>
        <w:t>Homilia</w:t>
      </w:r>
      <w:r w:rsidRPr="00A93298">
        <w:rPr>
          <w:rFonts w:ascii="Times New Roman" w:hAnsi="Times New Roman" w:cs="Times New Roman"/>
          <w:sz w:val="24"/>
          <w:szCs w:val="24"/>
          <w:lang w:val="en-US"/>
        </w:rPr>
        <w:t xml:space="preserve"> </w:t>
      </w:r>
      <w:r w:rsidR="003751A7" w:rsidRPr="00A93298">
        <w:rPr>
          <w:rFonts w:ascii="Times New Roman" w:hAnsi="Times New Roman" w:cs="Times New Roman"/>
          <w:sz w:val="24"/>
          <w:szCs w:val="24"/>
          <w:lang w:val="en-US"/>
        </w:rPr>
        <w:t>45</w:t>
      </w:r>
      <w:r w:rsidRPr="00A93298">
        <w:rPr>
          <w:rFonts w:ascii="Times New Roman" w:hAnsi="Times New Roman" w:cs="Times New Roman"/>
          <w:sz w:val="24"/>
          <w:szCs w:val="24"/>
          <w:lang w:val="en-US"/>
        </w:rPr>
        <w:t>,</w:t>
      </w:r>
      <w:r w:rsidR="00D03232" w:rsidRPr="00A93298">
        <w:rPr>
          <w:rStyle w:val="EndnoteReference"/>
          <w:rFonts w:ascii="Times New Roman" w:hAnsi="Times New Roman" w:cs="Times New Roman"/>
          <w:sz w:val="24"/>
          <w:szCs w:val="24"/>
          <w:lang w:val="en-US"/>
        </w:rPr>
        <w:endnoteReference w:id="10"/>
      </w:r>
      <w:r w:rsidRPr="00A93298">
        <w:rPr>
          <w:rFonts w:ascii="Times New Roman" w:hAnsi="Times New Roman" w:cs="Times New Roman"/>
          <w:sz w:val="24"/>
          <w:szCs w:val="24"/>
          <w:lang w:val="en-US"/>
        </w:rPr>
        <w:t xml:space="preserve"> true joy of the saints is to pass from this world, but servant</w:t>
      </w:r>
      <w:r w:rsidR="00EB0456" w:rsidRPr="00A93298">
        <w:rPr>
          <w:rFonts w:ascii="Times New Roman" w:hAnsi="Times New Roman" w:cs="Times New Roman"/>
          <w:sz w:val="24"/>
          <w:szCs w:val="24"/>
          <w:lang w:val="en-US"/>
        </w:rPr>
        <w:t>,</w:t>
      </w:r>
      <w:r w:rsidRPr="00A93298">
        <w:rPr>
          <w:rFonts w:ascii="Times New Roman" w:hAnsi="Times New Roman" w:cs="Times New Roman"/>
          <w:sz w:val="24"/>
          <w:szCs w:val="24"/>
          <w:lang w:val="en-US"/>
        </w:rPr>
        <w:t xml:space="preserve"> having finished the work</w:t>
      </w:r>
      <w:r w:rsidR="00EB0456" w:rsidRPr="00A93298">
        <w:rPr>
          <w:rFonts w:ascii="Times New Roman" w:hAnsi="Times New Roman" w:cs="Times New Roman"/>
          <w:sz w:val="24"/>
          <w:szCs w:val="24"/>
          <w:lang w:val="en-US"/>
        </w:rPr>
        <w:t>,</w:t>
      </w:r>
      <w:r w:rsidRPr="00A93298">
        <w:rPr>
          <w:rFonts w:ascii="Times New Roman" w:hAnsi="Times New Roman" w:cs="Times New Roman"/>
          <w:sz w:val="24"/>
          <w:szCs w:val="24"/>
          <w:lang w:val="en-US"/>
        </w:rPr>
        <w:t xml:space="preserve"> rejoices </w:t>
      </w:r>
      <w:r w:rsidR="00EB0456" w:rsidRPr="00A93298">
        <w:rPr>
          <w:rFonts w:ascii="Times New Roman" w:hAnsi="Times New Roman" w:cs="Times New Roman"/>
          <w:sz w:val="24"/>
          <w:szCs w:val="24"/>
          <w:lang w:val="en-US"/>
        </w:rPr>
        <w:t xml:space="preserve">when this pilgrimage is completed to appear before God. Wherefore, Augustine, homily 7, </w:t>
      </w:r>
      <w:r w:rsidR="00EB0456" w:rsidRPr="00A93298">
        <w:rPr>
          <w:rFonts w:ascii="Times New Roman" w:hAnsi="Times New Roman" w:cs="Times New Roman"/>
          <w:i/>
          <w:sz w:val="24"/>
          <w:szCs w:val="24"/>
          <w:lang w:val="en-US"/>
        </w:rPr>
        <w:t>Super Joannem</w:t>
      </w:r>
      <w:r w:rsidR="00EB0456" w:rsidRPr="00A93298">
        <w:rPr>
          <w:rFonts w:ascii="Times New Roman" w:hAnsi="Times New Roman" w:cs="Times New Roman"/>
          <w:sz w:val="24"/>
          <w:szCs w:val="24"/>
          <w:lang w:val="en-US"/>
        </w:rPr>
        <w:t>,</w:t>
      </w:r>
      <w:r w:rsidR="00D03232" w:rsidRPr="00A93298">
        <w:rPr>
          <w:rStyle w:val="EndnoteReference"/>
          <w:rFonts w:ascii="Times New Roman" w:hAnsi="Times New Roman" w:cs="Times New Roman"/>
          <w:sz w:val="24"/>
          <w:szCs w:val="24"/>
          <w:lang w:val="en-US"/>
        </w:rPr>
        <w:endnoteReference w:id="11"/>
      </w:r>
      <w:r w:rsidR="00EB0456" w:rsidRPr="00A93298">
        <w:rPr>
          <w:rFonts w:ascii="Times New Roman" w:hAnsi="Times New Roman" w:cs="Times New Roman"/>
          <w:sz w:val="24"/>
          <w:szCs w:val="24"/>
          <w:lang w:val="en-US"/>
        </w:rPr>
        <w:t xml:space="preserve"> says that joy</w:t>
      </w:r>
      <w:r w:rsidR="001C5A79" w:rsidRPr="00A93298">
        <w:rPr>
          <w:rFonts w:ascii="Times New Roman" w:hAnsi="Times New Roman" w:cs="Times New Roman"/>
          <w:sz w:val="24"/>
          <w:szCs w:val="24"/>
          <w:lang w:val="en-US"/>
        </w:rPr>
        <w:t xml:space="preserve"> of this world is of the </w:t>
      </w:r>
      <w:r w:rsidR="00D65B2E" w:rsidRPr="00A93298">
        <w:rPr>
          <w:rFonts w:ascii="Times New Roman" w:hAnsi="Times New Roman" w:cs="Times New Roman"/>
          <w:sz w:val="24"/>
          <w:szCs w:val="24"/>
          <w:lang w:val="en-US"/>
        </w:rPr>
        <w:t>frenetic</w:t>
      </w:r>
      <w:r w:rsidR="001C5A79" w:rsidRPr="00A93298">
        <w:rPr>
          <w:rFonts w:ascii="Times New Roman" w:hAnsi="Times New Roman" w:cs="Times New Roman"/>
          <w:sz w:val="24"/>
          <w:szCs w:val="24"/>
          <w:lang w:val="en-US"/>
        </w:rPr>
        <w:t>,</w:t>
      </w:r>
      <w:r w:rsidR="00EB0456" w:rsidRPr="00A93298">
        <w:rPr>
          <w:rFonts w:ascii="Times New Roman" w:hAnsi="Times New Roman" w:cs="Times New Roman"/>
          <w:sz w:val="24"/>
          <w:szCs w:val="24"/>
          <w:lang w:val="en-US"/>
        </w:rPr>
        <w:t xml:space="preserve"> who </w:t>
      </w:r>
      <w:r w:rsidR="005350B2" w:rsidRPr="00A93298">
        <w:rPr>
          <w:rFonts w:ascii="Times New Roman" w:hAnsi="Times New Roman" w:cs="Times New Roman"/>
          <w:sz w:val="24"/>
          <w:szCs w:val="24"/>
          <w:lang w:val="en-US"/>
        </w:rPr>
        <w:t xml:space="preserve">rejoice </w:t>
      </w:r>
      <w:r w:rsidR="001C5A79" w:rsidRPr="00A93298">
        <w:rPr>
          <w:rFonts w:ascii="Times New Roman" w:hAnsi="Times New Roman" w:cs="Times New Roman"/>
          <w:sz w:val="24"/>
          <w:szCs w:val="24"/>
          <w:lang w:val="en-US"/>
        </w:rPr>
        <w:t xml:space="preserve">as lords most often of their own dangers, namely, in the book </w:t>
      </w:r>
      <w:r w:rsidR="001C5A79" w:rsidRPr="00A93298">
        <w:rPr>
          <w:rFonts w:ascii="Times New Roman" w:hAnsi="Times New Roman" w:cs="Times New Roman"/>
          <w:i/>
          <w:sz w:val="24"/>
          <w:szCs w:val="24"/>
          <w:lang w:val="en-US"/>
        </w:rPr>
        <w:t>De naturis</w:t>
      </w:r>
      <w:r w:rsidR="001C5A79" w:rsidRPr="00A93298">
        <w:rPr>
          <w:rFonts w:ascii="Times New Roman" w:hAnsi="Times New Roman" w:cs="Times New Roman"/>
          <w:sz w:val="24"/>
          <w:szCs w:val="24"/>
          <w:lang w:val="en-US"/>
        </w:rPr>
        <w:t>,</w:t>
      </w:r>
      <w:r w:rsidR="00D03232" w:rsidRPr="00A93298">
        <w:rPr>
          <w:rStyle w:val="EndnoteReference"/>
          <w:rFonts w:ascii="Times New Roman" w:hAnsi="Times New Roman" w:cs="Times New Roman"/>
          <w:sz w:val="24"/>
          <w:szCs w:val="24"/>
          <w:lang w:val="en-US"/>
        </w:rPr>
        <w:endnoteReference w:id="12"/>
      </w:r>
      <w:r w:rsidR="001C5A79" w:rsidRPr="00A93298">
        <w:rPr>
          <w:rFonts w:ascii="Times New Roman" w:hAnsi="Times New Roman" w:cs="Times New Roman"/>
          <w:sz w:val="24"/>
          <w:szCs w:val="24"/>
          <w:lang w:val="en-US"/>
        </w:rPr>
        <w:t xml:space="preserve"> it says that the dolphin never rejoices so much as against a storm, so the evil man.</w:t>
      </w:r>
    </w:p>
    <w:p w14:paraId="634C4A4C" w14:textId="53FCEA9C" w:rsidR="001C5A79" w:rsidRPr="00A93298" w:rsidRDefault="004F212D" w:rsidP="009A4F7A">
      <w:pPr>
        <w:spacing w:line="480" w:lineRule="auto"/>
        <w:rPr>
          <w:rFonts w:ascii="Times New Roman" w:hAnsi="Times New Roman" w:cs="Times New Roman"/>
          <w:sz w:val="24"/>
          <w:szCs w:val="24"/>
          <w:lang w:val="en-US"/>
        </w:rPr>
      </w:pPr>
      <w:r w:rsidRPr="00A93298">
        <w:rPr>
          <w:rFonts w:ascii="Times New Roman" w:hAnsi="Times New Roman" w:cs="Times New Roman"/>
          <w:sz w:val="24"/>
          <w:szCs w:val="24"/>
          <w:lang w:val="en-US"/>
        </w:rPr>
        <w:t>Therefore,</w:t>
      </w:r>
      <w:r w:rsidR="001C5A79" w:rsidRPr="00A93298">
        <w:rPr>
          <w:rFonts w:ascii="Times New Roman" w:hAnsi="Times New Roman" w:cs="Times New Roman"/>
          <w:sz w:val="24"/>
          <w:szCs w:val="24"/>
          <w:lang w:val="en-US"/>
        </w:rPr>
        <w:t xml:space="preserve"> Christ giving us an example of contemplating the vain joy of the world, “who having joy set before him, endured the cross,” Heb. 12[:2]. Again, according to the Philosopher, book 8,</w:t>
      </w:r>
      <w:r w:rsidR="00D03232" w:rsidRPr="00A93298">
        <w:rPr>
          <w:rStyle w:val="EndnoteReference"/>
          <w:rFonts w:ascii="Times New Roman" w:hAnsi="Times New Roman" w:cs="Times New Roman"/>
          <w:sz w:val="24"/>
          <w:szCs w:val="24"/>
          <w:lang w:val="en-US"/>
        </w:rPr>
        <w:endnoteReference w:id="13"/>
      </w:r>
      <w:r w:rsidR="001C5A79" w:rsidRPr="00A93298">
        <w:rPr>
          <w:rFonts w:ascii="Times New Roman" w:hAnsi="Times New Roman" w:cs="Times New Roman"/>
          <w:sz w:val="24"/>
          <w:szCs w:val="24"/>
          <w:lang w:val="en-US"/>
        </w:rPr>
        <w:t xml:space="preserve"> the lion who as if always rejoices in his life as the king of beasts, cries against his death. On the other hand, according to Jerome, </w:t>
      </w:r>
      <w:r w:rsidR="001C5A79" w:rsidRPr="00A93298">
        <w:rPr>
          <w:rFonts w:ascii="Times New Roman" w:hAnsi="Times New Roman" w:cs="Times New Roman"/>
          <w:i/>
          <w:sz w:val="24"/>
          <w:szCs w:val="24"/>
          <w:lang w:val="en-US"/>
        </w:rPr>
        <w:t>Epist</w:t>
      </w:r>
      <w:r w:rsidRPr="00A93298">
        <w:rPr>
          <w:rFonts w:ascii="Times New Roman" w:hAnsi="Times New Roman" w:cs="Times New Roman"/>
          <w:i/>
          <w:sz w:val="24"/>
          <w:szCs w:val="24"/>
          <w:lang w:val="en-US"/>
        </w:rPr>
        <w:t>o</w:t>
      </w:r>
      <w:r w:rsidR="001C5A79" w:rsidRPr="00A93298">
        <w:rPr>
          <w:rFonts w:ascii="Times New Roman" w:hAnsi="Times New Roman" w:cs="Times New Roman"/>
          <w:i/>
          <w:sz w:val="24"/>
          <w:szCs w:val="24"/>
          <w:lang w:val="en-US"/>
        </w:rPr>
        <w:t>la</w:t>
      </w:r>
      <w:r w:rsidR="001C5A79" w:rsidRPr="00A93298">
        <w:rPr>
          <w:rFonts w:ascii="Times New Roman" w:hAnsi="Times New Roman" w:cs="Times New Roman"/>
          <w:sz w:val="24"/>
          <w:szCs w:val="24"/>
          <w:lang w:val="en-US"/>
        </w:rPr>
        <w:t xml:space="preserve"> 36,</w:t>
      </w:r>
      <w:r w:rsidR="00D03232" w:rsidRPr="00A93298">
        <w:rPr>
          <w:rStyle w:val="EndnoteReference"/>
          <w:rFonts w:ascii="Times New Roman" w:hAnsi="Times New Roman" w:cs="Times New Roman"/>
          <w:sz w:val="24"/>
          <w:szCs w:val="24"/>
          <w:lang w:val="en-US"/>
        </w:rPr>
        <w:endnoteReference w:id="14"/>
      </w:r>
      <w:r w:rsidR="001C5A79" w:rsidRPr="00A93298">
        <w:rPr>
          <w:rFonts w:ascii="Times New Roman" w:hAnsi="Times New Roman" w:cs="Times New Roman"/>
          <w:sz w:val="24"/>
          <w:szCs w:val="24"/>
          <w:lang w:val="en-US"/>
        </w:rPr>
        <w:t xml:space="preserve"> the swan which </w:t>
      </w:r>
      <w:r w:rsidR="00DC7AB2" w:rsidRPr="00A93298">
        <w:rPr>
          <w:rFonts w:ascii="Times New Roman" w:hAnsi="Times New Roman" w:cs="Times New Roman"/>
          <w:sz w:val="24"/>
          <w:szCs w:val="24"/>
          <w:lang w:val="en-US"/>
        </w:rPr>
        <w:t>also brought forth its whole life and some tarry against their death and sing, so the joy of world has a sorrowful end and in opposition the sorrow of the world has an end of joy in the waters of penance, Prov. 14[:13]: “Laughter shall be mingled with sorrow, and mourning takes hold of the end of joy.” Again James 4[:9]: “Let your laughter be turned into mourning, and your joy into sorrow.” Wherefore, Bede,</w:t>
      </w:r>
      <w:r w:rsidR="00D03232" w:rsidRPr="00A93298">
        <w:rPr>
          <w:rStyle w:val="EndnoteReference"/>
          <w:rFonts w:ascii="Times New Roman" w:hAnsi="Times New Roman" w:cs="Times New Roman"/>
          <w:sz w:val="24"/>
          <w:szCs w:val="24"/>
          <w:lang w:val="en-US"/>
        </w:rPr>
        <w:endnoteReference w:id="15"/>
      </w:r>
      <w:r w:rsidR="00DC7AB2" w:rsidRPr="00A93298">
        <w:rPr>
          <w:rFonts w:ascii="Times New Roman" w:hAnsi="Times New Roman" w:cs="Times New Roman"/>
          <w:sz w:val="24"/>
          <w:szCs w:val="24"/>
          <w:lang w:val="en-US"/>
        </w:rPr>
        <w:t xml:space="preserve"> it is not true joy which is mixed with weeping. Therefore, this is to be wept </w:t>
      </w:r>
      <w:r w:rsidR="00820716" w:rsidRPr="00A93298">
        <w:rPr>
          <w:rFonts w:ascii="Times New Roman" w:hAnsi="Times New Roman" w:cs="Times New Roman"/>
          <w:sz w:val="24"/>
          <w:szCs w:val="24"/>
          <w:lang w:val="en-US"/>
        </w:rPr>
        <w:t xml:space="preserve">with weeping, rejoiced with rejoicing, because in hell there will always be weeping, in heaven only rejoicing. Wherefore, Jerome, </w:t>
      </w:r>
      <w:r w:rsidR="00820716" w:rsidRPr="00A93298">
        <w:rPr>
          <w:rFonts w:ascii="Times New Roman" w:hAnsi="Times New Roman" w:cs="Times New Roman"/>
          <w:i/>
          <w:sz w:val="24"/>
          <w:szCs w:val="24"/>
          <w:lang w:val="en-US"/>
        </w:rPr>
        <w:t>Epist</w:t>
      </w:r>
      <w:r w:rsidRPr="00A93298">
        <w:rPr>
          <w:rFonts w:ascii="Times New Roman" w:hAnsi="Times New Roman" w:cs="Times New Roman"/>
          <w:i/>
          <w:sz w:val="24"/>
          <w:szCs w:val="24"/>
          <w:lang w:val="en-US"/>
        </w:rPr>
        <w:t>o</w:t>
      </w:r>
      <w:r w:rsidR="00820716" w:rsidRPr="00A93298">
        <w:rPr>
          <w:rFonts w:ascii="Times New Roman" w:hAnsi="Times New Roman" w:cs="Times New Roman"/>
          <w:i/>
          <w:sz w:val="24"/>
          <w:szCs w:val="24"/>
          <w:lang w:val="en-US"/>
        </w:rPr>
        <w:t>la</w:t>
      </w:r>
      <w:r w:rsidR="00820716" w:rsidRPr="00A93298">
        <w:rPr>
          <w:rFonts w:ascii="Times New Roman" w:hAnsi="Times New Roman" w:cs="Times New Roman"/>
          <w:sz w:val="24"/>
          <w:szCs w:val="24"/>
          <w:lang w:val="en-US"/>
        </w:rPr>
        <w:t xml:space="preserve"> 34,</w:t>
      </w:r>
      <w:r w:rsidR="00F243BA" w:rsidRPr="00A93298">
        <w:rPr>
          <w:rStyle w:val="EndnoteReference"/>
          <w:rFonts w:ascii="Times New Roman" w:hAnsi="Times New Roman" w:cs="Times New Roman"/>
          <w:sz w:val="24"/>
          <w:szCs w:val="24"/>
          <w:lang w:val="en-US"/>
        </w:rPr>
        <w:endnoteReference w:id="16"/>
      </w:r>
      <w:r w:rsidR="00820716" w:rsidRPr="00A93298">
        <w:rPr>
          <w:rFonts w:ascii="Times New Roman" w:hAnsi="Times New Roman" w:cs="Times New Roman"/>
          <w:sz w:val="24"/>
          <w:szCs w:val="24"/>
          <w:lang w:val="en-US"/>
        </w:rPr>
        <w:t xml:space="preserve"> you are delicate, brother, if you wish to rejoice here with the world and afterwards reign with Christ, Eccli. 2[:2]: “Laughter I counted error: and to mirth I said: Why are you vainly deceived?” Again, Augustine, book 21, </w:t>
      </w:r>
      <w:r w:rsidR="00820716" w:rsidRPr="00A93298">
        <w:rPr>
          <w:rFonts w:ascii="Times New Roman" w:hAnsi="Times New Roman" w:cs="Times New Roman"/>
          <w:i/>
          <w:sz w:val="24"/>
          <w:szCs w:val="24"/>
          <w:lang w:val="en-US"/>
        </w:rPr>
        <w:t>De civitate</w:t>
      </w:r>
      <w:r w:rsidR="00820716" w:rsidRPr="00A93298">
        <w:rPr>
          <w:rFonts w:ascii="Times New Roman" w:hAnsi="Times New Roman" w:cs="Times New Roman"/>
          <w:sz w:val="24"/>
          <w:szCs w:val="24"/>
          <w:lang w:val="en-US"/>
        </w:rPr>
        <w:t>,</w:t>
      </w:r>
      <w:r w:rsidR="00F243BA" w:rsidRPr="00A93298">
        <w:rPr>
          <w:rStyle w:val="EndnoteReference"/>
          <w:rFonts w:ascii="Times New Roman" w:hAnsi="Times New Roman" w:cs="Times New Roman"/>
          <w:sz w:val="24"/>
          <w:szCs w:val="24"/>
          <w:lang w:val="en-US"/>
        </w:rPr>
        <w:endnoteReference w:id="17"/>
      </w:r>
      <w:r w:rsidR="00820716" w:rsidRPr="00A93298">
        <w:rPr>
          <w:rFonts w:ascii="Times New Roman" w:hAnsi="Times New Roman" w:cs="Times New Roman"/>
          <w:sz w:val="24"/>
          <w:szCs w:val="24"/>
          <w:lang w:val="en-US"/>
        </w:rPr>
        <w:t xml:space="preserve"> chapter 14, says concerning Zoroaster, who </w:t>
      </w:r>
      <w:r w:rsidR="00B11FE5" w:rsidRPr="00A93298">
        <w:rPr>
          <w:rFonts w:ascii="Times New Roman" w:hAnsi="Times New Roman" w:cs="Times New Roman"/>
          <w:sz w:val="24"/>
          <w:szCs w:val="24"/>
          <w:lang w:val="en-US"/>
        </w:rPr>
        <w:t xml:space="preserve">by laughter in his birth, that the laughter portended nothing good, but rather monstrous, when in a natural birth of </w:t>
      </w:r>
      <w:r w:rsidRPr="00A93298">
        <w:rPr>
          <w:rFonts w:ascii="Times New Roman" w:hAnsi="Times New Roman" w:cs="Times New Roman"/>
          <w:sz w:val="24"/>
          <w:szCs w:val="24"/>
          <w:lang w:val="en-US"/>
        </w:rPr>
        <w:t>man,</w:t>
      </w:r>
      <w:r w:rsidR="00B11FE5" w:rsidRPr="00A93298">
        <w:rPr>
          <w:rFonts w:ascii="Times New Roman" w:hAnsi="Times New Roman" w:cs="Times New Roman"/>
          <w:sz w:val="24"/>
          <w:szCs w:val="24"/>
          <w:lang w:val="en-US"/>
        </w:rPr>
        <w:t xml:space="preserve"> he ought to begin by weeping.</w:t>
      </w:r>
    </w:p>
    <w:p w14:paraId="00CB2FDD" w14:textId="77777777" w:rsidR="00B11FE5" w:rsidRPr="00A93298" w:rsidRDefault="00B11FE5" w:rsidP="009A4F7A">
      <w:pPr>
        <w:spacing w:line="480" w:lineRule="auto"/>
        <w:rPr>
          <w:rFonts w:ascii="Times New Roman" w:hAnsi="Times New Roman" w:cs="Times New Roman"/>
          <w:sz w:val="24"/>
          <w:szCs w:val="24"/>
          <w:lang w:val="en-US"/>
        </w:rPr>
      </w:pPr>
      <w:r w:rsidRPr="00A93298">
        <w:rPr>
          <w:rFonts w:ascii="Times New Roman" w:hAnsi="Times New Roman" w:cs="Times New Roman"/>
          <w:sz w:val="24"/>
          <w:szCs w:val="24"/>
          <w:lang w:val="en-US"/>
        </w:rPr>
        <w:t>¶ Again, we ought not to rejoice concerning an evil or our enemy, Eccli. 8[:8]: “Rejoice not at the death of your enemy.” And Prov. 24[:17]: “When your enemy shall fall, be not glad.” Job 31[:29]: “If I have been glad at the downfall of him that hated me.”</w:t>
      </w:r>
    </w:p>
    <w:sectPr w:rsidR="00B11FE5" w:rsidRPr="00A93298">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B9EBB" w14:textId="77777777" w:rsidR="00D03232" w:rsidRDefault="00D03232" w:rsidP="00D03232">
      <w:pPr>
        <w:spacing w:after="0" w:line="240" w:lineRule="auto"/>
      </w:pPr>
      <w:r>
        <w:separator/>
      </w:r>
    </w:p>
  </w:endnote>
  <w:endnote w:type="continuationSeparator" w:id="0">
    <w:p w14:paraId="71D589F5" w14:textId="77777777" w:rsidR="00D03232" w:rsidRDefault="00D03232" w:rsidP="00D03232">
      <w:pPr>
        <w:spacing w:after="0" w:line="240" w:lineRule="auto"/>
      </w:pPr>
      <w:r>
        <w:continuationSeparator/>
      </w:r>
    </w:p>
  </w:endnote>
  <w:endnote w:id="1">
    <w:p w14:paraId="7301AF0C" w14:textId="5D63FED1" w:rsidR="006D604B" w:rsidRPr="006D604B" w:rsidRDefault="006D604B">
      <w:pPr>
        <w:pStyle w:val="EndnoteText"/>
        <w:rPr>
          <w:lang w:val="en-US"/>
        </w:rPr>
      </w:pPr>
      <w:r>
        <w:rPr>
          <w:rStyle w:val="EndnoteReference"/>
        </w:rPr>
        <w:endnoteRef/>
      </w:r>
      <w:r>
        <w:t xml:space="preserve"> </w:t>
      </w:r>
      <w:r w:rsidRPr="00BB40BA">
        <w:rPr>
          <w:rFonts w:ascii="Times New Roman" w:hAnsi="Times New Roman" w:cs="Times New Roman"/>
          <w:sz w:val="24"/>
          <w:szCs w:val="24"/>
        </w:rPr>
        <w:t xml:space="preserve">William de Lancea, </w:t>
      </w:r>
      <w:r w:rsidRPr="00BB40BA">
        <w:rPr>
          <w:rFonts w:ascii="Times New Roman" w:hAnsi="Times New Roman" w:cs="Times New Roman"/>
          <w:i/>
          <w:iCs/>
          <w:sz w:val="24"/>
          <w:szCs w:val="24"/>
        </w:rPr>
        <w:t>Diaetae</w:t>
      </w:r>
      <w:bookmarkStart w:id="0" w:name="_GoBack"/>
      <w:bookmarkEnd w:id="0"/>
      <w:r w:rsidRPr="00BB40BA">
        <w:rPr>
          <w:rFonts w:ascii="Times New Roman" w:hAnsi="Times New Roman" w:cs="Times New Roman"/>
          <w:i/>
          <w:iCs/>
          <w:sz w:val="24"/>
          <w:szCs w:val="24"/>
        </w:rPr>
        <w:t xml:space="preserve"> salutis</w:t>
      </w:r>
      <w:r w:rsidRPr="00BB40BA">
        <w:rPr>
          <w:rFonts w:ascii="Times New Roman" w:hAnsi="Times New Roman" w:cs="Times New Roman"/>
          <w:sz w:val="24"/>
          <w:szCs w:val="24"/>
        </w:rPr>
        <w:t xml:space="preserve"> 8.1 (8:32</w:t>
      </w:r>
      <w:r>
        <w:rPr>
          <w:rFonts w:ascii="Times New Roman" w:hAnsi="Times New Roman" w:cs="Times New Roman"/>
          <w:sz w:val="24"/>
          <w:szCs w:val="24"/>
        </w:rPr>
        <w:t>6b-327a</w:t>
      </w:r>
      <w:r w:rsidRPr="00BB40BA">
        <w:rPr>
          <w:rFonts w:ascii="Times New Roman" w:hAnsi="Times New Roman" w:cs="Times New Roman"/>
          <w:sz w:val="24"/>
          <w:szCs w:val="24"/>
        </w:rPr>
        <w:t>):</w:t>
      </w:r>
      <w:r>
        <w:rPr>
          <w:rFonts w:ascii="Times New Roman" w:hAnsi="Times New Roman" w:cs="Times New Roman"/>
          <w:sz w:val="24"/>
          <w:szCs w:val="24"/>
        </w:rPr>
        <w:t xml:space="preserve"> Gaudium vero mundanum, sicut vinum cum aqua misxtum, ad inebriandum debilissimum, et insipidum; de quo dicitur: </w:t>
      </w:r>
      <w:r>
        <w:rPr>
          <w:rFonts w:ascii="Times New Roman" w:hAnsi="Times New Roman" w:cs="Times New Roman"/>
          <w:i/>
          <w:iCs/>
          <w:sz w:val="24"/>
          <w:szCs w:val="24"/>
        </w:rPr>
        <w:t>Vinum tuum mixtum est aqua</w:t>
      </w:r>
      <w:r>
        <w:rPr>
          <w:rFonts w:ascii="Times New Roman" w:hAnsi="Times New Roman" w:cs="Times New Roman"/>
          <w:sz w:val="24"/>
          <w:szCs w:val="24"/>
        </w:rPr>
        <w:t>: quia, ut dicit Boetius, “dulcedo felicitatis humanae, multis amaritudinibus est respersa.” Et notandum, quod gaudium humanum cum duobus est admixtum, scilicet cum remorsu conscientiae, et sollicitudine crucianted</w:t>
      </w:r>
    </w:p>
    <w:p w14:paraId="045B5E44" w14:textId="77777777" w:rsidR="006D604B" w:rsidRPr="006D604B" w:rsidRDefault="006D604B">
      <w:pPr>
        <w:pStyle w:val="EndnoteText"/>
        <w:rPr>
          <w:lang w:val="en-US"/>
        </w:rPr>
      </w:pPr>
    </w:p>
  </w:endnote>
  <w:endnote w:id="2">
    <w:p w14:paraId="724455FE" w14:textId="77777777" w:rsidR="00D03232" w:rsidRPr="00BB40BA" w:rsidRDefault="00D03232" w:rsidP="00D03232">
      <w:pPr>
        <w:pStyle w:val="EndnoteText"/>
        <w:rPr>
          <w:rFonts w:ascii="Times New Roman" w:hAnsi="Times New Roman" w:cs="Times New Roman"/>
          <w:sz w:val="24"/>
          <w:szCs w:val="24"/>
        </w:rPr>
      </w:pPr>
      <w:r w:rsidRPr="00BB40BA">
        <w:rPr>
          <w:rStyle w:val="EndnoteReference"/>
          <w:rFonts w:ascii="Times New Roman" w:hAnsi="Times New Roman" w:cs="Times New Roman"/>
          <w:sz w:val="24"/>
          <w:szCs w:val="24"/>
        </w:rPr>
        <w:endnoteRef/>
      </w:r>
      <w:r w:rsidRPr="00BB40BA">
        <w:rPr>
          <w:rFonts w:ascii="Times New Roman" w:hAnsi="Times New Roman" w:cs="Times New Roman"/>
          <w:sz w:val="24"/>
          <w:szCs w:val="24"/>
        </w:rPr>
        <w:t xml:space="preserve"> </w:t>
      </w:r>
      <w:bookmarkStart w:id="1" w:name="_Hlk526794"/>
      <w:r w:rsidRPr="00BB40BA">
        <w:rPr>
          <w:rFonts w:ascii="Times New Roman" w:hAnsi="Times New Roman" w:cs="Times New Roman"/>
          <w:sz w:val="24"/>
          <w:szCs w:val="24"/>
        </w:rPr>
        <w:t xml:space="preserve">Boethius, </w:t>
      </w:r>
      <w:r w:rsidRPr="00BB40BA">
        <w:rPr>
          <w:rFonts w:ascii="Times New Roman" w:hAnsi="Times New Roman" w:cs="Times New Roman"/>
          <w:i/>
          <w:sz w:val="24"/>
          <w:szCs w:val="24"/>
        </w:rPr>
        <w:t>De consolatione philosophiae,</w:t>
      </w:r>
      <w:r w:rsidRPr="00BB40BA">
        <w:rPr>
          <w:rFonts w:ascii="Times New Roman" w:hAnsi="Times New Roman" w:cs="Times New Roman"/>
          <w:sz w:val="24"/>
          <w:szCs w:val="24"/>
        </w:rPr>
        <w:t xml:space="preserve"> lib. 2, prosa 4 (PL 63:684)</w:t>
      </w:r>
      <w:bookmarkEnd w:id="1"/>
      <w:r w:rsidRPr="00BB40BA">
        <w:rPr>
          <w:rFonts w:ascii="Times New Roman" w:hAnsi="Times New Roman" w:cs="Times New Roman"/>
          <w:sz w:val="24"/>
          <w:szCs w:val="24"/>
        </w:rPr>
        <w:t>: Quam multis amaritudinibus humanae felicitatis dulcedo respersa est! quae si etiam fruenti jucunda esse videatur, tamen, quo minus, cum velit, abeat, retineri non possit.</w:t>
      </w:r>
    </w:p>
    <w:p w14:paraId="0F4E6426" w14:textId="42A3E483" w:rsidR="00D03232" w:rsidRPr="00BB40BA" w:rsidRDefault="00D03232">
      <w:pPr>
        <w:pStyle w:val="EndnoteText"/>
        <w:rPr>
          <w:rFonts w:ascii="Times New Roman" w:hAnsi="Times New Roman" w:cs="Times New Roman"/>
          <w:sz w:val="24"/>
          <w:szCs w:val="24"/>
          <w:lang w:val="en-US"/>
        </w:rPr>
      </w:pPr>
    </w:p>
  </w:endnote>
  <w:endnote w:id="3">
    <w:p w14:paraId="0D50AA45" w14:textId="51A8C438" w:rsidR="00BB40BA" w:rsidRPr="00BB40BA" w:rsidRDefault="00BB40BA">
      <w:pPr>
        <w:pStyle w:val="EndnoteText"/>
        <w:rPr>
          <w:rFonts w:ascii="Times New Roman" w:hAnsi="Times New Roman" w:cs="Times New Roman"/>
          <w:sz w:val="24"/>
          <w:szCs w:val="24"/>
          <w:lang w:val="en-US"/>
        </w:rPr>
      </w:pPr>
      <w:r w:rsidRPr="00BB40BA">
        <w:rPr>
          <w:rStyle w:val="EndnoteReference"/>
          <w:rFonts w:ascii="Times New Roman" w:hAnsi="Times New Roman" w:cs="Times New Roman"/>
          <w:sz w:val="24"/>
          <w:szCs w:val="24"/>
        </w:rPr>
        <w:endnoteRef/>
      </w:r>
      <w:r w:rsidRPr="00BB40BA">
        <w:rPr>
          <w:rFonts w:ascii="Times New Roman" w:hAnsi="Times New Roman" w:cs="Times New Roman"/>
          <w:sz w:val="24"/>
          <w:szCs w:val="24"/>
        </w:rPr>
        <w:t xml:space="preserve"> William de Lancea, </w:t>
      </w:r>
      <w:r w:rsidRPr="00BB40BA">
        <w:rPr>
          <w:rFonts w:ascii="Times New Roman" w:hAnsi="Times New Roman" w:cs="Times New Roman"/>
          <w:i/>
          <w:iCs/>
          <w:sz w:val="24"/>
          <w:szCs w:val="24"/>
        </w:rPr>
        <w:t>Diaetae salutis</w:t>
      </w:r>
      <w:r w:rsidRPr="00BB40BA">
        <w:rPr>
          <w:rFonts w:ascii="Times New Roman" w:hAnsi="Times New Roman" w:cs="Times New Roman"/>
          <w:sz w:val="24"/>
          <w:szCs w:val="24"/>
        </w:rPr>
        <w:t xml:space="preserve"> 8.1 (</w:t>
      </w:r>
      <w:proofErr w:type="gramStart"/>
      <w:r w:rsidRPr="00BB40BA">
        <w:rPr>
          <w:rFonts w:ascii="Times New Roman" w:hAnsi="Times New Roman" w:cs="Times New Roman"/>
          <w:sz w:val="24"/>
          <w:szCs w:val="24"/>
        </w:rPr>
        <w:t>8:327a</w:t>
      </w:r>
      <w:proofErr w:type="gramEnd"/>
      <w:r w:rsidRPr="00BB40BA">
        <w:rPr>
          <w:rFonts w:ascii="Times New Roman" w:hAnsi="Times New Roman" w:cs="Times New Roman"/>
          <w:sz w:val="24"/>
          <w:szCs w:val="24"/>
        </w:rPr>
        <w:t xml:space="preserve">): </w:t>
      </w:r>
      <w:r>
        <w:rPr>
          <w:rFonts w:ascii="Times New Roman" w:hAnsi="Times New Roman" w:cs="Times New Roman"/>
          <w:sz w:val="24"/>
          <w:szCs w:val="24"/>
        </w:rPr>
        <w:t xml:space="preserve">Secunda differentia spiritualis gaudii est continuitas et discontinuitas. Spirituale gaudium est continuum et securum; unde dicitur: </w:t>
      </w:r>
      <w:r>
        <w:rPr>
          <w:rFonts w:ascii="Times New Roman" w:hAnsi="Times New Roman" w:cs="Times New Roman"/>
          <w:i/>
          <w:iCs/>
          <w:sz w:val="24"/>
          <w:szCs w:val="24"/>
        </w:rPr>
        <w:t>Secura mens quasi juge convivium</w:t>
      </w:r>
      <w:r>
        <w:rPr>
          <w:rFonts w:ascii="Times New Roman" w:hAnsi="Times New Roman" w:cs="Times New Roman"/>
          <w:sz w:val="24"/>
          <w:szCs w:val="24"/>
        </w:rPr>
        <w:t xml:space="preserve">. Gaudium vero mundanum est breve et transitorium, quia, ut dicitur: </w:t>
      </w:r>
      <w:r>
        <w:rPr>
          <w:rFonts w:ascii="Times New Roman" w:hAnsi="Times New Roman" w:cs="Times New Roman"/>
          <w:i/>
          <w:iCs/>
          <w:sz w:val="24"/>
          <w:szCs w:val="24"/>
        </w:rPr>
        <w:t>gaudium hypocritae instar puncti</w:t>
      </w:r>
      <w:r>
        <w:rPr>
          <w:rFonts w:ascii="Times New Roman" w:hAnsi="Times New Roman" w:cs="Times New Roman"/>
          <w:sz w:val="24"/>
          <w:szCs w:val="24"/>
        </w:rPr>
        <w:t xml:space="preserve">. </w:t>
      </w:r>
      <w:r>
        <w:rPr>
          <w:rFonts w:ascii="Times New Roman" w:hAnsi="Times New Roman" w:cs="Times New Roman"/>
          <w:i/>
          <w:iCs/>
          <w:sz w:val="24"/>
          <w:szCs w:val="24"/>
        </w:rPr>
        <w:t>Hypocrita</w:t>
      </w:r>
      <w:r>
        <w:rPr>
          <w:rFonts w:ascii="Times New Roman" w:hAnsi="Times New Roman" w:cs="Times New Roman"/>
          <w:sz w:val="24"/>
          <w:szCs w:val="24"/>
        </w:rPr>
        <w:t xml:space="preserve"> dicitur este mundus, quia hypocrita licet interius sit corruptus, exterius tamen apparet bonus et mundus.... sicut punctus qui caret longitudine, quam habet linea; et latitudine, quam habet superficies; et profunditate, quam habet corpus.</w:t>
      </w:r>
    </w:p>
    <w:p w14:paraId="32B4DA77" w14:textId="77777777" w:rsidR="00BB40BA" w:rsidRPr="00BB40BA" w:rsidRDefault="00BB40BA">
      <w:pPr>
        <w:pStyle w:val="EndnoteText"/>
        <w:rPr>
          <w:rFonts w:ascii="Times New Roman" w:hAnsi="Times New Roman" w:cs="Times New Roman"/>
          <w:sz w:val="24"/>
          <w:szCs w:val="24"/>
          <w:lang w:val="en-US"/>
        </w:rPr>
      </w:pPr>
    </w:p>
  </w:endnote>
  <w:endnote w:id="4">
    <w:p w14:paraId="7AD6ADF3" w14:textId="164C5E3D" w:rsidR="00BB40BA" w:rsidRPr="00001A5D" w:rsidRDefault="00BB40BA">
      <w:pPr>
        <w:pStyle w:val="EndnoteText"/>
        <w:rPr>
          <w:lang w:val="en-US"/>
        </w:rPr>
      </w:pPr>
      <w:r>
        <w:rPr>
          <w:rStyle w:val="EndnoteReference"/>
        </w:rPr>
        <w:endnoteRef/>
      </w:r>
      <w:r>
        <w:t xml:space="preserve"> </w:t>
      </w:r>
      <w:r w:rsidRPr="00BB40BA">
        <w:rPr>
          <w:rFonts w:ascii="Times New Roman" w:hAnsi="Times New Roman" w:cs="Times New Roman"/>
          <w:sz w:val="24"/>
          <w:szCs w:val="24"/>
        </w:rPr>
        <w:t xml:space="preserve">William de Lancea, </w:t>
      </w:r>
      <w:r w:rsidRPr="00BB40BA">
        <w:rPr>
          <w:rFonts w:ascii="Times New Roman" w:hAnsi="Times New Roman" w:cs="Times New Roman"/>
          <w:i/>
          <w:iCs/>
          <w:sz w:val="24"/>
          <w:szCs w:val="24"/>
        </w:rPr>
        <w:t>Diaetae salutis</w:t>
      </w:r>
      <w:r w:rsidRPr="00BB40BA">
        <w:rPr>
          <w:rFonts w:ascii="Times New Roman" w:hAnsi="Times New Roman" w:cs="Times New Roman"/>
          <w:sz w:val="24"/>
          <w:szCs w:val="24"/>
        </w:rPr>
        <w:t xml:space="preserve"> 8.1 (</w:t>
      </w:r>
      <w:proofErr w:type="gramStart"/>
      <w:r w:rsidRPr="00BB40BA">
        <w:rPr>
          <w:rFonts w:ascii="Times New Roman" w:hAnsi="Times New Roman" w:cs="Times New Roman"/>
          <w:sz w:val="24"/>
          <w:szCs w:val="24"/>
        </w:rPr>
        <w:t>8:327</w:t>
      </w:r>
      <w:r w:rsidR="006D604B">
        <w:rPr>
          <w:rFonts w:ascii="Times New Roman" w:hAnsi="Times New Roman" w:cs="Times New Roman"/>
          <w:sz w:val="24"/>
          <w:szCs w:val="24"/>
        </w:rPr>
        <w:t>a</w:t>
      </w:r>
      <w:proofErr w:type="gramEnd"/>
      <w:r>
        <w:rPr>
          <w:rFonts w:ascii="Times New Roman" w:hAnsi="Times New Roman" w:cs="Times New Roman"/>
          <w:sz w:val="24"/>
          <w:szCs w:val="24"/>
        </w:rPr>
        <w:t>-b</w:t>
      </w:r>
      <w:r w:rsidRPr="00BB40BA">
        <w:rPr>
          <w:rFonts w:ascii="Times New Roman" w:hAnsi="Times New Roman" w:cs="Times New Roman"/>
          <w:sz w:val="24"/>
          <w:szCs w:val="24"/>
        </w:rPr>
        <w:t>):</w:t>
      </w:r>
      <w:r>
        <w:rPr>
          <w:rFonts w:ascii="Times New Roman" w:hAnsi="Times New Roman" w:cs="Times New Roman"/>
          <w:sz w:val="24"/>
          <w:szCs w:val="24"/>
        </w:rPr>
        <w:t xml:space="preserve"> Tertia differentia spiritualis gaudii, et mundani, est dignitas et indignitas. Gaudium enim spirituale est de rebus valde dignis, quia de Deo precipue, et de r</w:t>
      </w:r>
      <w:r w:rsidR="00001A5D">
        <w:rPr>
          <w:rFonts w:ascii="Times New Roman" w:hAnsi="Times New Roman" w:cs="Times New Roman"/>
          <w:sz w:val="24"/>
          <w:szCs w:val="24"/>
        </w:rPr>
        <w:t xml:space="preserve">ebus divinis. Unde dicit Apostolus: </w:t>
      </w:r>
      <w:r w:rsidR="00001A5D">
        <w:rPr>
          <w:rFonts w:ascii="Times New Roman" w:hAnsi="Times New Roman" w:cs="Times New Roman"/>
          <w:i/>
          <w:iCs/>
          <w:sz w:val="24"/>
          <w:szCs w:val="24"/>
        </w:rPr>
        <w:t>Gaudete in Domino semper</w:t>
      </w:r>
      <w:r w:rsidR="00001A5D">
        <w:rPr>
          <w:rFonts w:ascii="Times New Roman" w:hAnsi="Times New Roman" w:cs="Times New Roman"/>
          <w:sz w:val="24"/>
          <w:szCs w:val="24"/>
        </w:rPr>
        <w:t xml:space="preserve">, etc. Gaudium vero mundi est de rebus indignis, et praecipue, sicut de voluptate carnis ... De quo gaudio turpissimo dicitur: </w:t>
      </w:r>
      <w:r w:rsidR="00001A5D">
        <w:rPr>
          <w:rFonts w:ascii="Times New Roman" w:hAnsi="Times New Roman" w:cs="Times New Roman"/>
          <w:i/>
          <w:iCs/>
          <w:sz w:val="24"/>
          <w:szCs w:val="24"/>
        </w:rPr>
        <w:t>Stultorum exultatio ignominia</w:t>
      </w:r>
      <w:r w:rsidR="00001A5D">
        <w:rPr>
          <w:rFonts w:ascii="Times New Roman" w:hAnsi="Times New Roman" w:cs="Times New Roman"/>
          <w:sz w:val="24"/>
          <w:szCs w:val="24"/>
        </w:rPr>
        <w:t>.</w:t>
      </w:r>
    </w:p>
    <w:p w14:paraId="6CA37CDB" w14:textId="77777777" w:rsidR="00BB40BA" w:rsidRPr="00BB40BA" w:rsidRDefault="00BB40BA">
      <w:pPr>
        <w:pStyle w:val="EndnoteText"/>
        <w:rPr>
          <w:lang w:val="en-US"/>
        </w:rPr>
      </w:pPr>
    </w:p>
  </w:endnote>
  <w:endnote w:id="5">
    <w:p w14:paraId="2A7D2A8B" w14:textId="603372D0" w:rsidR="00D03232" w:rsidRPr="00BB40BA" w:rsidRDefault="00D03232">
      <w:pPr>
        <w:pStyle w:val="EndnoteText"/>
        <w:rPr>
          <w:rFonts w:ascii="Times New Roman" w:hAnsi="Times New Roman" w:cs="Times New Roman"/>
          <w:sz w:val="24"/>
          <w:szCs w:val="24"/>
        </w:rPr>
      </w:pPr>
      <w:r w:rsidRPr="00BB40BA">
        <w:rPr>
          <w:rStyle w:val="EndnoteReference"/>
          <w:rFonts w:ascii="Times New Roman" w:hAnsi="Times New Roman" w:cs="Times New Roman"/>
          <w:sz w:val="24"/>
          <w:szCs w:val="24"/>
        </w:rPr>
        <w:endnoteRef/>
      </w:r>
      <w:r w:rsidRPr="00BB40BA">
        <w:rPr>
          <w:rFonts w:ascii="Times New Roman" w:hAnsi="Times New Roman" w:cs="Times New Roman"/>
          <w:sz w:val="24"/>
          <w:szCs w:val="24"/>
        </w:rPr>
        <w:t xml:space="preserve"> </w:t>
      </w:r>
      <w:bookmarkStart w:id="2" w:name="_Hlk526910"/>
      <w:r w:rsidRPr="00BB40BA">
        <w:rPr>
          <w:rFonts w:ascii="Times New Roman" w:hAnsi="Times New Roman" w:cs="Times New Roman"/>
          <w:sz w:val="24"/>
          <w:szCs w:val="24"/>
        </w:rPr>
        <w:t xml:space="preserve">Gregory, </w:t>
      </w:r>
      <w:r w:rsidRPr="00BB40BA">
        <w:rPr>
          <w:rFonts w:ascii="Times New Roman" w:hAnsi="Times New Roman" w:cs="Times New Roman"/>
          <w:i/>
          <w:sz w:val="24"/>
          <w:szCs w:val="24"/>
        </w:rPr>
        <w:t>Homilia</w:t>
      </w:r>
      <w:r w:rsidRPr="00BB40BA">
        <w:rPr>
          <w:rFonts w:ascii="Times New Roman" w:hAnsi="Times New Roman" w:cs="Times New Roman"/>
          <w:sz w:val="24"/>
          <w:szCs w:val="24"/>
        </w:rPr>
        <w:t xml:space="preserve"> 37 (PL 76:1275)</w:t>
      </w:r>
      <w:bookmarkEnd w:id="2"/>
      <w:r w:rsidRPr="00BB40BA">
        <w:rPr>
          <w:rFonts w:ascii="Times New Roman" w:hAnsi="Times New Roman" w:cs="Times New Roman"/>
          <w:sz w:val="24"/>
          <w:szCs w:val="24"/>
        </w:rPr>
        <w:t>: Quae autem lingua dicere, vel quis intellectus capere sufficit illa supernae civitatis quanta sint gaudia.</w:t>
      </w:r>
    </w:p>
    <w:p w14:paraId="7491000D" w14:textId="77777777" w:rsidR="00D03232" w:rsidRPr="00BB40BA" w:rsidRDefault="00D03232">
      <w:pPr>
        <w:pStyle w:val="EndnoteText"/>
        <w:rPr>
          <w:rFonts w:ascii="Times New Roman" w:hAnsi="Times New Roman" w:cs="Times New Roman"/>
          <w:sz w:val="24"/>
          <w:szCs w:val="24"/>
          <w:lang w:val="en-US"/>
        </w:rPr>
      </w:pPr>
    </w:p>
  </w:endnote>
  <w:endnote w:id="6">
    <w:p w14:paraId="618B6D93" w14:textId="256D5A58" w:rsidR="00D03232" w:rsidRPr="00BB40BA" w:rsidRDefault="00D03232">
      <w:pPr>
        <w:pStyle w:val="EndnoteText"/>
        <w:rPr>
          <w:rFonts w:ascii="Times New Roman" w:hAnsi="Times New Roman" w:cs="Times New Roman"/>
          <w:sz w:val="24"/>
          <w:szCs w:val="24"/>
        </w:rPr>
      </w:pPr>
      <w:r w:rsidRPr="00BB40BA">
        <w:rPr>
          <w:rStyle w:val="EndnoteReference"/>
          <w:rFonts w:ascii="Times New Roman" w:hAnsi="Times New Roman" w:cs="Times New Roman"/>
          <w:sz w:val="24"/>
          <w:szCs w:val="24"/>
        </w:rPr>
        <w:endnoteRef/>
      </w:r>
      <w:r w:rsidRPr="00BB40BA">
        <w:rPr>
          <w:rFonts w:ascii="Times New Roman" w:hAnsi="Times New Roman" w:cs="Times New Roman"/>
          <w:sz w:val="24"/>
          <w:szCs w:val="24"/>
        </w:rPr>
        <w:t xml:space="preserve"> </w:t>
      </w:r>
      <w:bookmarkStart w:id="3" w:name="_Hlk526979"/>
      <w:r w:rsidRPr="00BB40BA">
        <w:rPr>
          <w:rFonts w:ascii="Times New Roman" w:hAnsi="Times New Roman" w:cs="Times New Roman"/>
          <w:sz w:val="24"/>
          <w:szCs w:val="24"/>
        </w:rPr>
        <w:t xml:space="preserve">Augustine, </w:t>
      </w:r>
      <w:r w:rsidRPr="00BB40BA">
        <w:rPr>
          <w:rFonts w:ascii="Times New Roman" w:hAnsi="Times New Roman" w:cs="Times New Roman"/>
          <w:i/>
          <w:sz w:val="24"/>
          <w:szCs w:val="24"/>
        </w:rPr>
        <w:t>Sermo</w:t>
      </w:r>
      <w:r w:rsidRPr="00BB40BA">
        <w:rPr>
          <w:rFonts w:ascii="Times New Roman" w:hAnsi="Times New Roman" w:cs="Times New Roman"/>
          <w:sz w:val="24"/>
          <w:szCs w:val="24"/>
        </w:rPr>
        <w:t xml:space="preserve"> 157.4.4 (PL 38:861)</w:t>
      </w:r>
      <w:bookmarkEnd w:id="3"/>
      <w:r w:rsidRPr="00BB40BA">
        <w:rPr>
          <w:rFonts w:ascii="Times New Roman" w:hAnsi="Times New Roman" w:cs="Times New Roman"/>
          <w:sz w:val="24"/>
          <w:szCs w:val="24"/>
        </w:rPr>
        <w:t xml:space="preserve">:  Quamvis enim nondum venerit nostri </w:t>
      </w:r>
      <w:r w:rsidRPr="00BB40BA">
        <w:rPr>
          <w:rFonts w:ascii="Times New Roman" w:hAnsi="Times New Roman" w:cs="Times New Roman"/>
          <w:vanish/>
          <w:sz w:val="24"/>
          <w:szCs w:val="24"/>
        </w:rPr>
        <w:t>[H]postolus  gaudio re-</w:t>
      </w:r>
      <w:r w:rsidRPr="00BB40BA">
        <w:rPr>
          <w:rFonts w:ascii="Times New Roman" w:hAnsi="Times New Roman" w:cs="Times New Roman"/>
          <w:vanish/>
          <w:sz w:val="24"/>
          <w:szCs w:val="24"/>
        </w:rPr>
        <w:cr/>
        <w:t>us in proximo</w:t>
      </w:r>
      <w:r w:rsidRPr="00BB40BA">
        <w:rPr>
          <w:rFonts w:ascii="Times New Roman" w:hAnsi="Times New Roman" w:cs="Times New Roman"/>
          <w:vanish/>
          <w:sz w:val="24"/>
          <w:szCs w:val="24"/>
        </w:rPr>
        <w:cr/>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vanish/>
          <w:sz w:val="24"/>
          <w:szCs w:val="24"/>
        </w:rPr>
        <w:pgNum/>
      </w:r>
      <w:r w:rsidRPr="00BB40BA">
        <w:rPr>
          <w:rFonts w:ascii="Times New Roman" w:hAnsi="Times New Roman" w:cs="Times New Roman"/>
          <w:sz w:val="24"/>
          <w:szCs w:val="24"/>
        </w:rPr>
        <w:t>gaudii plenitudo: nec modo tamen sine gaudio relicti sumus; quia spe salvi facti sumus. Ideo et ipse Apostolus, qui ait, Si quod non videmus speramus, per patientiam exspectamus; dicit alio loco, Spe gaudentes, in tribulatione patientes (Rom. XII, 12).</w:t>
      </w:r>
    </w:p>
    <w:p w14:paraId="6F2FA3C1" w14:textId="77777777" w:rsidR="00D03232" w:rsidRPr="00BB40BA" w:rsidRDefault="00D03232">
      <w:pPr>
        <w:pStyle w:val="EndnoteText"/>
        <w:rPr>
          <w:rFonts w:ascii="Times New Roman" w:hAnsi="Times New Roman" w:cs="Times New Roman"/>
          <w:sz w:val="24"/>
          <w:szCs w:val="24"/>
          <w:lang w:val="en-US"/>
        </w:rPr>
      </w:pPr>
    </w:p>
  </w:endnote>
  <w:endnote w:id="7">
    <w:p w14:paraId="11AA0F63" w14:textId="0AC7F745" w:rsidR="00D03232" w:rsidRPr="00BB40BA" w:rsidRDefault="00D03232" w:rsidP="00D03232">
      <w:pPr>
        <w:pStyle w:val="EndnoteText"/>
        <w:rPr>
          <w:rFonts w:ascii="Times New Roman" w:hAnsi="Times New Roman" w:cs="Times New Roman"/>
          <w:sz w:val="24"/>
          <w:szCs w:val="24"/>
        </w:rPr>
      </w:pPr>
      <w:r w:rsidRPr="00BB40BA">
        <w:rPr>
          <w:rStyle w:val="EndnoteReference"/>
          <w:rFonts w:ascii="Times New Roman" w:hAnsi="Times New Roman" w:cs="Times New Roman"/>
          <w:sz w:val="24"/>
          <w:szCs w:val="24"/>
        </w:rPr>
        <w:endnoteRef/>
      </w:r>
      <w:r w:rsidRPr="00BB40BA">
        <w:rPr>
          <w:rFonts w:ascii="Times New Roman" w:hAnsi="Times New Roman" w:cs="Times New Roman"/>
          <w:sz w:val="24"/>
          <w:szCs w:val="24"/>
        </w:rPr>
        <w:t xml:space="preserve"> </w:t>
      </w:r>
      <w:bookmarkStart w:id="4" w:name="_Hlk527369"/>
      <w:r w:rsidRPr="00BB40BA">
        <w:rPr>
          <w:rFonts w:ascii="Times New Roman" w:hAnsi="Times New Roman" w:cs="Times New Roman"/>
          <w:sz w:val="24"/>
          <w:szCs w:val="24"/>
        </w:rPr>
        <w:t xml:space="preserve">(Pseudo-)Chrysostom, </w:t>
      </w:r>
      <w:r w:rsidRPr="00BB40BA">
        <w:rPr>
          <w:rFonts w:ascii="Times New Roman" w:hAnsi="Times New Roman" w:cs="Times New Roman"/>
          <w:i/>
          <w:sz w:val="24"/>
          <w:szCs w:val="24"/>
        </w:rPr>
        <w:t>Opus imperfectum in Matthaeum</w:t>
      </w:r>
      <w:r w:rsidRPr="00BB40BA">
        <w:rPr>
          <w:rFonts w:ascii="Times New Roman" w:hAnsi="Times New Roman" w:cs="Times New Roman"/>
          <w:sz w:val="24"/>
          <w:szCs w:val="24"/>
        </w:rPr>
        <w:t>, Homilia 25 ex cap. 10 (PG 56:764)</w:t>
      </w:r>
      <w:bookmarkEnd w:id="4"/>
      <w:r w:rsidRPr="00BB40BA">
        <w:rPr>
          <w:rFonts w:ascii="Times New Roman" w:hAnsi="Times New Roman" w:cs="Times New Roman"/>
          <w:sz w:val="24"/>
          <w:szCs w:val="24"/>
        </w:rPr>
        <w:t>: Utputa, scis quia bonum est gaudere carnaliter: per hoc intellige, quia melius est gaudium animae: Gaudium quippe carnis cum carne finitur, gaudium autem animae cum anima perseverat.</w:t>
      </w:r>
    </w:p>
    <w:p w14:paraId="37690087" w14:textId="441D0E93" w:rsidR="00D03232" w:rsidRPr="00BB40BA" w:rsidRDefault="00D03232">
      <w:pPr>
        <w:pStyle w:val="EndnoteText"/>
        <w:rPr>
          <w:rFonts w:ascii="Times New Roman" w:hAnsi="Times New Roman" w:cs="Times New Roman"/>
          <w:sz w:val="24"/>
          <w:szCs w:val="24"/>
          <w:lang w:val="en-US"/>
        </w:rPr>
      </w:pPr>
    </w:p>
  </w:endnote>
  <w:endnote w:id="8">
    <w:p w14:paraId="27E908A2" w14:textId="4013B1FB" w:rsidR="00D03232" w:rsidRPr="00BB40BA" w:rsidRDefault="00D03232">
      <w:pPr>
        <w:pStyle w:val="EndnoteText"/>
        <w:rPr>
          <w:rFonts w:ascii="Times New Roman" w:hAnsi="Times New Roman" w:cs="Times New Roman"/>
          <w:sz w:val="24"/>
          <w:szCs w:val="24"/>
        </w:rPr>
      </w:pPr>
      <w:r w:rsidRPr="00BB40BA">
        <w:rPr>
          <w:rStyle w:val="EndnoteReference"/>
          <w:rFonts w:ascii="Times New Roman" w:hAnsi="Times New Roman" w:cs="Times New Roman"/>
          <w:sz w:val="24"/>
          <w:szCs w:val="24"/>
        </w:rPr>
        <w:endnoteRef/>
      </w:r>
      <w:r w:rsidRPr="00BB40BA">
        <w:rPr>
          <w:rFonts w:ascii="Times New Roman" w:hAnsi="Times New Roman" w:cs="Times New Roman"/>
          <w:sz w:val="24"/>
          <w:szCs w:val="24"/>
        </w:rPr>
        <w:t xml:space="preserve"> </w:t>
      </w:r>
      <w:bookmarkStart w:id="5" w:name="_Hlk527554"/>
      <w:r w:rsidRPr="00BB40BA">
        <w:rPr>
          <w:rFonts w:ascii="Times New Roman" w:hAnsi="Times New Roman" w:cs="Times New Roman"/>
          <w:sz w:val="24"/>
          <w:szCs w:val="24"/>
        </w:rPr>
        <w:t xml:space="preserve">Seneca, </w:t>
      </w:r>
      <w:r w:rsidRPr="00BB40BA">
        <w:rPr>
          <w:rFonts w:ascii="Times New Roman" w:hAnsi="Times New Roman" w:cs="Times New Roman"/>
          <w:i/>
          <w:sz w:val="24"/>
          <w:szCs w:val="24"/>
        </w:rPr>
        <w:t>Epistula</w:t>
      </w:r>
      <w:r w:rsidRPr="00BB40BA">
        <w:rPr>
          <w:rFonts w:ascii="Times New Roman" w:hAnsi="Times New Roman" w:cs="Times New Roman"/>
          <w:sz w:val="24"/>
          <w:szCs w:val="24"/>
        </w:rPr>
        <w:t xml:space="preserve"> 59.15-18 (LCL 75:418-42</w:t>
      </w:r>
      <w:r w:rsidR="00A71681" w:rsidRPr="00BB40BA">
        <w:rPr>
          <w:rFonts w:ascii="Times New Roman" w:hAnsi="Times New Roman" w:cs="Times New Roman"/>
          <w:sz w:val="24"/>
          <w:szCs w:val="24"/>
        </w:rPr>
        <w:t>3</w:t>
      </w:r>
      <w:r w:rsidRPr="00BB40BA">
        <w:rPr>
          <w:rFonts w:ascii="Times New Roman" w:hAnsi="Times New Roman" w:cs="Times New Roman"/>
          <w:sz w:val="24"/>
          <w:szCs w:val="24"/>
        </w:rPr>
        <w:t>)</w:t>
      </w:r>
      <w:bookmarkEnd w:id="5"/>
      <w:r w:rsidRPr="00BB40BA">
        <w:rPr>
          <w:rFonts w:ascii="Times New Roman" w:hAnsi="Times New Roman" w:cs="Times New Roman"/>
          <w:sz w:val="24"/>
          <w:szCs w:val="24"/>
        </w:rPr>
        <w:t>: Omnis, inquam, illi tendunt ad gaudium, sed unde stabile magnumque consequantur, ignorant. … Habes er</w:t>
      </w:r>
      <w:r w:rsidR="00A71681" w:rsidRPr="00BB40BA">
        <w:rPr>
          <w:rFonts w:ascii="Times New Roman" w:hAnsi="Times New Roman" w:cs="Times New Roman"/>
          <w:sz w:val="24"/>
          <w:szCs w:val="24"/>
        </w:rPr>
        <w:t>g</w:t>
      </w:r>
      <w:r w:rsidRPr="00BB40BA">
        <w:rPr>
          <w:rFonts w:ascii="Times New Roman" w:hAnsi="Times New Roman" w:cs="Times New Roman"/>
          <w:sz w:val="24"/>
          <w:szCs w:val="24"/>
        </w:rPr>
        <w:t>o et quare velis sapiens esse, si numquam since gaudio est. Gaudium hoc non nascitur nisi ex virtutum conscientia. … Cum fatigaverunt se vino ac libidinibus, cum illos nox inter vitia defecit. … Quod non dedit fortuna, non eripit.</w:t>
      </w:r>
      <w:r w:rsidR="00A71681" w:rsidRPr="00BB40BA">
        <w:rPr>
          <w:rFonts w:ascii="Times New Roman" w:hAnsi="Times New Roman" w:cs="Times New Roman"/>
          <w:sz w:val="24"/>
          <w:szCs w:val="24"/>
        </w:rPr>
        <w:t xml:space="preserve"> ... </w:t>
      </w:r>
    </w:p>
    <w:p w14:paraId="71C09F4B" w14:textId="05ABFC2E" w:rsidR="00A71681" w:rsidRPr="00BB40BA" w:rsidRDefault="00A71681">
      <w:pPr>
        <w:pStyle w:val="EndnoteText"/>
        <w:rPr>
          <w:rFonts w:ascii="Times New Roman" w:hAnsi="Times New Roman" w:cs="Times New Roman"/>
          <w:sz w:val="24"/>
          <w:szCs w:val="24"/>
        </w:rPr>
      </w:pPr>
    </w:p>
    <w:p w14:paraId="31F634F9" w14:textId="30C5351C" w:rsidR="00A71681" w:rsidRPr="00BB40BA" w:rsidRDefault="00A71681">
      <w:pPr>
        <w:pStyle w:val="EndnoteText"/>
        <w:rPr>
          <w:rFonts w:ascii="Times New Roman" w:hAnsi="Times New Roman" w:cs="Times New Roman"/>
          <w:sz w:val="24"/>
          <w:szCs w:val="24"/>
        </w:rPr>
      </w:pPr>
      <w:r w:rsidRPr="00BB40BA">
        <w:rPr>
          <w:rFonts w:ascii="Times New Roman" w:hAnsi="Times New Roman" w:cs="Times New Roman"/>
          <w:color w:val="333333"/>
          <w:spacing w:val="-2"/>
          <w:sz w:val="24"/>
          <w:szCs w:val="24"/>
          <w:shd w:val="clear" w:color="auto" w:fill="FFFFFF"/>
        </w:rPr>
        <w:t>All men of this stamp, I maintain, are pressing on in pursuit of joy, but they do not know where they may obtain a joy that is both great and enduring. ...  You have, then, a reason for wishing to be wise, if the wise man is never deprived of joy. This joy springs only from the knowledge that you possess the virtues. ...  When men have wearied themselves with wine and lust, when night fails them before their debauch is done, ... That which Fortune has not given, she cannot take away.</w:t>
      </w:r>
    </w:p>
    <w:p w14:paraId="4C12C899" w14:textId="77777777" w:rsidR="00D03232" w:rsidRPr="00BB40BA" w:rsidRDefault="00D03232">
      <w:pPr>
        <w:pStyle w:val="EndnoteText"/>
        <w:rPr>
          <w:rFonts w:ascii="Times New Roman" w:hAnsi="Times New Roman" w:cs="Times New Roman"/>
          <w:sz w:val="24"/>
          <w:szCs w:val="24"/>
          <w:lang w:val="en-US"/>
        </w:rPr>
      </w:pPr>
    </w:p>
  </w:endnote>
  <w:endnote w:id="9">
    <w:p w14:paraId="289CBBCF" w14:textId="626E6AA5" w:rsidR="00D03232" w:rsidRPr="00BB40BA" w:rsidRDefault="00D03232">
      <w:pPr>
        <w:pStyle w:val="EndnoteText"/>
        <w:rPr>
          <w:rFonts w:ascii="Times New Roman" w:hAnsi="Times New Roman" w:cs="Times New Roman"/>
          <w:sz w:val="24"/>
          <w:szCs w:val="24"/>
        </w:rPr>
      </w:pPr>
      <w:r w:rsidRPr="00BB40BA">
        <w:rPr>
          <w:rStyle w:val="EndnoteReference"/>
          <w:rFonts w:ascii="Times New Roman" w:hAnsi="Times New Roman" w:cs="Times New Roman"/>
          <w:sz w:val="24"/>
          <w:szCs w:val="24"/>
        </w:rPr>
        <w:endnoteRef/>
      </w:r>
      <w:r w:rsidRPr="00BB40BA">
        <w:rPr>
          <w:rFonts w:ascii="Times New Roman" w:hAnsi="Times New Roman" w:cs="Times New Roman"/>
          <w:sz w:val="24"/>
          <w:szCs w:val="24"/>
        </w:rPr>
        <w:t xml:space="preserve"> </w:t>
      </w:r>
      <w:bookmarkStart w:id="6" w:name="_Hlk527997"/>
      <w:r w:rsidRPr="00BB40BA">
        <w:rPr>
          <w:rFonts w:ascii="Times New Roman" w:hAnsi="Times New Roman" w:cs="Times New Roman"/>
          <w:sz w:val="24"/>
          <w:szCs w:val="24"/>
        </w:rPr>
        <w:t xml:space="preserve">Augustine, </w:t>
      </w:r>
      <w:r w:rsidRPr="00BB40BA">
        <w:rPr>
          <w:rFonts w:ascii="Times New Roman" w:hAnsi="Times New Roman" w:cs="Times New Roman"/>
          <w:i/>
          <w:sz w:val="24"/>
          <w:szCs w:val="24"/>
        </w:rPr>
        <w:t>Enarrationes in Psalmos</w:t>
      </w:r>
      <w:r w:rsidRPr="00BB40BA">
        <w:rPr>
          <w:rFonts w:ascii="Times New Roman" w:hAnsi="Times New Roman" w:cs="Times New Roman"/>
          <w:sz w:val="24"/>
          <w:szCs w:val="24"/>
        </w:rPr>
        <w:t xml:space="preserve"> 48:16 sermo 2.5 (PL 36:559)</w:t>
      </w:r>
      <w:bookmarkEnd w:id="6"/>
      <w:r w:rsidRPr="00BB40BA">
        <w:rPr>
          <w:rFonts w:ascii="Times New Roman" w:hAnsi="Times New Roman" w:cs="Times New Roman"/>
          <w:sz w:val="24"/>
          <w:szCs w:val="24"/>
        </w:rPr>
        <w:t>:  In tantis tribulationibus, semper gaudentes, semper tristes: semper gaudentes, quia ipse dixit, Quasi tristes, semper autem gaudentes. Tristitia nostra habet quasi; gaudium nostrum non habet quasi, quia in spe certa est. Quare tristitia nostra quasi habet? Quia sicut somnus transiet, et dominabuntur recti mane. Novit enim Charitas Vestra, quia qui somnium indicat, addit quasi. Quasi sedebam, quasi loquebar, quasi prandebam, quasi equitabam, quasi disputabam. Totum quasi; quia cum evigilaverit, non invenit quod videbat. Quasi thesaurum inveneram, dicit mendicus. Si quasi non esset, mendicus non esset: sed quia quasi erat, mendicus est. Itaque modo qui ad laetitias saeculares oculos aperiunt, et cor claudunt, transit quasi eorum, et venit verum ipsorum. Quasi ipsorum felicitas est saeculi, verum ipsorum poena est.</w:t>
      </w:r>
    </w:p>
    <w:p w14:paraId="40FE1BC6" w14:textId="77777777" w:rsidR="00D03232" w:rsidRPr="00BB40BA" w:rsidRDefault="00D03232">
      <w:pPr>
        <w:pStyle w:val="EndnoteText"/>
        <w:rPr>
          <w:rFonts w:ascii="Times New Roman" w:hAnsi="Times New Roman" w:cs="Times New Roman"/>
          <w:sz w:val="24"/>
          <w:szCs w:val="24"/>
          <w:lang w:val="en-US"/>
        </w:rPr>
      </w:pPr>
    </w:p>
  </w:endnote>
  <w:endnote w:id="10">
    <w:p w14:paraId="7F079007" w14:textId="77777777" w:rsidR="00D03232" w:rsidRPr="00BB40BA" w:rsidRDefault="00D03232" w:rsidP="00D03232">
      <w:pPr>
        <w:pStyle w:val="EndnoteText"/>
        <w:rPr>
          <w:rFonts w:ascii="Times New Roman" w:hAnsi="Times New Roman" w:cs="Times New Roman"/>
          <w:sz w:val="24"/>
          <w:szCs w:val="24"/>
        </w:rPr>
      </w:pPr>
      <w:r w:rsidRPr="00BB40BA">
        <w:rPr>
          <w:rStyle w:val="EndnoteReference"/>
          <w:rFonts w:ascii="Times New Roman" w:hAnsi="Times New Roman" w:cs="Times New Roman"/>
          <w:sz w:val="24"/>
          <w:szCs w:val="24"/>
        </w:rPr>
        <w:endnoteRef/>
      </w:r>
      <w:r w:rsidRPr="00BB40BA">
        <w:rPr>
          <w:rFonts w:ascii="Times New Roman" w:hAnsi="Times New Roman" w:cs="Times New Roman"/>
          <w:sz w:val="24"/>
          <w:szCs w:val="24"/>
        </w:rPr>
        <w:t xml:space="preserve"> </w:t>
      </w:r>
      <w:bookmarkStart w:id="7" w:name="_Hlk529421"/>
      <w:r w:rsidRPr="00BB40BA">
        <w:rPr>
          <w:rFonts w:ascii="Times New Roman" w:hAnsi="Times New Roman" w:cs="Times New Roman"/>
          <w:sz w:val="24"/>
          <w:szCs w:val="24"/>
        </w:rPr>
        <w:t xml:space="preserve">Pseudo-Chrysostomus, </w:t>
      </w:r>
      <w:r w:rsidRPr="00BB40BA">
        <w:rPr>
          <w:rFonts w:ascii="Times New Roman" w:hAnsi="Times New Roman" w:cs="Times New Roman"/>
          <w:i/>
          <w:sz w:val="24"/>
          <w:szCs w:val="24"/>
        </w:rPr>
        <w:t>Opus imperfectum in Mattheum</w:t>
      </w:r>
      <w:r w:rsidRPr="00BB40BA">
        <w:rPr>
          <w:rFonts w:ascii="Times New Roman" w:hAnsi="Times New Roman" w:cs="Times New Roman"/>
          <w:sz w:val="24"/>
          <w:szCs w:val="24"/>
        </w:rPr>
        <w:t xml:space="preserve"> homilia 27 cap. 11 (PG 56:771)</w:t>
      </w:r>
      <w:bookmarkEnd w:id="7"/>
      <w:r w:rsidRPr="00BB40BA">
        <w:rPr>
          <w:rFonts w:ascii="Times New Roman" w:hAnsi="Times New Roman" w:cs="Times New Roman"/>
          <w:sz w:val="24"/>
          <w:szCs w:val="24"/>
        </w:rPr>
        <w:t>: quia verum gaudium est sanctorum, exire de mundo.</w:t>
      </w:r>
    </w:p>
    <w:p w14:paraId="59CDBC5E" w14:textId="602D49F0" w:rsidR="00D03232" w:rsidRPr="00BB40BA" w:rsidRDefault="00D03232">
      <w:pPr>
        <w:pStyle w:val="EndnoteText"/>
        <w:rPr>
          <w:rFonts w:ascii="Times New Roman" w:hAnsi="Times New Roman" w:cs="Times New Roman"/>
          <w:sz w:val="24"/>
          <w:szCs w:val="24"/>
          <w:lang w:val="en-US"/>
        </w:rPr>
      </w:pPr>
    </w:p>
  </w:endnote>
  <w:endnote w:id="11">
    <w:p w14:paraId="77AFFD78" w14:textId="77777777" w:rsidR="00D03232" w:rsidRPr="00BB40BA" w:rsidRDefault="00D03232" w:rsidP="00D03232">
      <w:pPr>
        <w:pStyle w:val="EndnoteText"/>
        <w:rPr>
          <w:rFonts w:ascii="Times New Roman" w:hAnsi="Times New Roman" w:cs="Times New Roman"/>
          <w:sz w:val="24"/>
          <w:szCs w:val="24"/>
        </w:rPr>
      </w:pPr>
      <w:r w:rsidRPr="00BB40BA">
        <w:rPr>
          <w:rStyle w:val="EndnoteReference"/>
          <w:rFonts w:ascii="Times New Roman" w:hAnsi="Times New Roman" w:cs="Times New Roman"/>
          <w:sz w:val="24"/>
          <w:szCs w:val="24"/>
        </w:rPr>
        <w:endnoteRef/>
      </w:r>
      <w:r w:rsidRPr="00BB40BA">
        <w:rPr>
          <w:rFonts w:ascii="Times New Roman" w:hAnsi="Times New Roman" w:cs="Times New Roman"/>
          <w:sz w:val="24"/>
          <w:szCs w:val="24"/>
        </w:rPr>
        <w:t xml:space="preserve"> </w:t>
      </w:r>
      <w:bookmarkStart w:id="8" w:name="_Hlk529549"/>
      <w:r w:rsidRPr="00BB40BA">
        <w:rPr>
          <w:rFonts w:ascii="Times New Roman" w:hAnsi="Times New Roman" w:cs="Times New Roman"/>
          <w:sz w:val="24"/>
          <w:szCs w:val="24"/>
        </w:rPr>
        <w:t xml:space="preserve">Augustine, </w:t>
      </w:r>
      <w:r w:rsidRPr="00BB40BA">
        <w:rPr>
          <w:rFonts w:ascii="Times New Roman" w:hAnsi="Times New Roman" w:cs="Times New Roman"/>
          <w:i/>
          <w:sz w:val="24"/>
          <w:szCs w:val="24"/>
        </w:rPr>
        <w:t>In Joannis Evangelium Tractatus</w:t>
      </w:r>
      <w:r w:rsidRPr="00BB40BA">
        <w:rPr>
          <w:rFonts w:ascii="Times New Roman" w:hAnsi="Times New Roman" w:cs="Times New Roman"/>
          <w:sz w:val="24"/>
          <w:szCs w:val="24"/>
        </w:rPr>
        <w:t xml:space="preserve"> 7.2 (PL 35:1438)</w:t>
      </w:r>
      <w:bookmarkEnd w:id="8"/>
      <w:r w:rsidRPr="00BB40BA">
        <w:rPr>
          <w:rFonts w:ascii="Times New Roman" w:hAnsi="Times New Roman" w:cs="Times New Roman"/>
          <w:sz w:val="24"/>
          <w:szCs w:val="24"/>
        </w:rPr>
        <w:t>: Gaudium enim ipsorum quasi phreneticorum est. Quomodo autem phreneticus gaudet in insania plerumque, et ridet; et plangit illum qui sanus est: sic et nos, charissimi, si recepimus medicinam de coelo venientem, quia et nos omnes phrenetici eramus, tanquam salvi facti, quia ea quae diligebamus non diligimus, gemamus ad Deum de iis qui adhuc insaniunt.</w:t>
      </w:r>
    </w:p>
    <w:p w14:paraId="2D24F14B" w14:textId="359BDAD5" w:rsidR="00D03232" w:rsidRPr="00BB40BA" w:rsidRDefault="00D03232">
      <w:pPr>
        <w:pStyle w:val="EndnoteText"/>
        <w:rPr>
          <w:rFonts w:ascii="Times New Roman" w:hAnsi="Times New Roman" w:cs="Times New Roman"/>
          <w:sz w:val="24"/>
          <w:szCs w:val="24"/>
          <w:lang w:val="en-US"/>
        </w:rPr>
      </w:pPr>
    </w:p>
  </w:endnote>
  <w:endnote w:id="12">
    <w:p w14:paraId="45F7E8BA" w14:textId="77777777" w:rsidR="00D03232" w:rsidRPr="00BB40BA" w:rsidRDefault="00D03232" w:rsidP="00D03232">
      <w:pPr>
        <w:pStyle w:val="EndnoteText"/>
        <w:rPr>
          <w:rFonts w:ascii="Times New Roman" w:hAnsi="Times New Roman" w:cs="Times New Roman"/>
          <w:sz w:val="24"/>
          <w:szCs w:val="24"/>
        </w:rPr>
      </w:pPr>
      <w:r w:rsidRPr="00BB40BA">
        <w:rPr>
          <w:rStyle w:val="EndnoteReference"/>
          <w:rFonts w:ascii="Times New Roman" w:hAnsi="Times New Roman" w:cs="Times New Roman"/>
          <w:sz w:val="24"/>
          <w:szCs w:val="24"/>
        </w:rPr>
        <w:endnoteRef/>
      </w:r>
      <w:r w:rsidRPr="00BB40BA">
        <w:rPr>
          <w:rFonts w:ascii="Times New Roman" w:hAnsi="Times New Roman" w:cs="Times New Roman"/>
          <w:sz w:val="24"/>
          <w:szCs w:val="24"/>
        </w:rPr>
        <w:t xml:space="preserve"> </w:t>
      </w:r>
      <w:bookmarkStart w:id="9" w:name="_Hlk531642"/>
      <w:r w:rsidRPr="00BB40BA">
        <w:rPr>
          <w:rFonts w:ascii="Times New Roman" w:hAnsi="Times New Roman" w:cs="Times New Roman"/>
          <w:sz w:val="24"/>
          <w:szCs w:val="24"/>
        </w:rPr>
        <w:t xml:space="preserve">Alexander Neckam, </w:t>
      </w:r>
      <w:r w:rsidRPr="00BB40BA">
        <w:rPr>
          <w:rFonts w:ascii="Times New Roman" w:hAnsi="Times New Roman" w:cs="Times New Roman"/>
          <w:i/>
          <w:sz w:val="24"/>
          <w:szCs w:val="24"/>
        </w:rPr>
        <w:t>De naturis rerum</w:t>
      </w:r>
      <w:r w:rsidRPr="00BB40BA">
        <w:rPr>
          <w:rFonts w:ascii="Times New Roman" w:hAnsi="Times New Roman" w:cs="Times New Roman"/>
          <w:sz w:val="24"/>
          <w:szCs w:val="24"/>
        </w:rPr>
        <w:t xml:space="preserve"> De laudibus divinae sapientiae 377-380 (Wright, p. 365)</w:t>
      </w:r>
      <w:bookmarkEnd w:id="9"/>
      <w:r w:rsidRPr="00BB40BA">
        <w:rPr>
          <w:rFonts w:ascii="Times New Roman" w:hAnsi="Times New Roman" w:cs="Times New Roman"/>
          <w:sz w:val="24"/>
          <w:szCs w:val="24"/>
        </w:rPr>
        <w:t>: Delphin, quem citharista puer revocavit ab undis, / Invida dilecto fata fuisse gemit. / Aequoreas haec mallet onus vectare per undas, / Consuetrum laetus sponte subiret onus.</w:t>
      </w:r>
    </w:p>
    <w:p w14:paraId="64D6E707" w14:textId="52A81185" w:rsidR="00D03232" w:rsidRPr="00BB40BA" w:rsidRDefault="00D03232">
      <w:pPr>
        <w:pStyle w:val="EndnoteText"/>
        <w:rPr>
          <w:rFonts w:ascii="Times New Roman" w:hAnsi="Times New Roman" w:cs="Times New Roman"/>
          <w:sz w:val="24"/>
          <w:szCs w:val="24"/>
          <w:lang w:val="en-US"/>
        </w:rPr>
      </w:pPr>
    </w:p>
  </w:endnote>
  <w:endnote w:id="13">
    <w:p w14:paraId="3897E94B" w14:textId="25B8C5F8" w:rsidR="00D03232" w:rsidRPr="00BB40BA" w:rsidRDefault="00D03232">
      <w:pPr>
        <w:pStyle w:val="EndnoteText"/>
        <w:rPr>
          <w:rFonts w:ascii="Times New Roman" w:hAnsi="Times New Roman" w:cs="Times New Roman"/>
          <w:sz w:val="24"/>
          <w:szCs w:val="24"/>
        </w:rPr>
      </w:pPr>
      <w:r w:rsidRPr="00BB40BA">
        <w:rPr>
          <w:rStyle w:val="EndnoteReference"/>
          <w:rFonts w:ascii="Times New Roman" w:hAnsi="Times New Roman" w:cs="Times New Roman"/>
          <w:sz w:val="24"/>
          <w:szCs w:val="24"/>
        </w:rPr>
        <w:endnoteRef/>
      </w:r>
      <w:r w:rsidRPr="00BB40BA">
        <w:rPr>
          <w:rFonts w:ascii="Times New Roman" w:hAnsi="Times New Roman" w:cs="Times New Roman"/>
          <w:sz w:val="24"/>
          <w:szCs w:val="24"/>
        </w:rPr>
        <w:t xml:space="preserve"> Aristotle, cf. Isadore, </w:t>
      </w:r>
      <w:r w:rsidRPr="00BB40BA">
        <w:rPr>
          <w:rFonts w:ascii="Times New Roman" w:hAnsi="Times New Roman" w:cs="Times New Roman"/>
          <w:i/>
          <w:sz w:val="24"/>
          <w:szCs w:val="24"/>
        </w:rPr>
        <w:t>Etymologiae</w:t>
      </w:r>
      <w:r w:rsidRPr="00BB40BA">
        <w:rPr>
          <w:rFonts w:ascii="Times New Roman" w:hAnsi="Times New Roman" w:cs="Times New Roman"/>
          <w:sz w:val="24"/>
          <w:szCs w:val="24"/>
        </w:rPr>
        <w:t xml:space="preserve"> 12.2.3 (PL 82:434): Leo autem Graece, Latine rex interpretatur, eo quod princeps sit omnium bestiarum.</w:t>
      </w:r>
    </w:p>
    <w:p w14:paraId="3C8F79B7" w14:textId="77777777" w:rsidR="00D03232" w:rsidRPr="00BB40BA" w:rsidRDefault="00D03232">
      <w:pPr>
        <w:pStyle w:val="EndnoteText"/>
        <w:rPr>
          <w:rFonts w:ascii="Times New Roman" w:hAnsi="Times New Roman" w:cs="Times New Roman"/>
          <w:sz w:val="24"/>
          <w:szCs w:val="24"/>
          <w:lang w:val="en-US"/>
        </w:rPr>
      </w:pPr>
    </w:p>
  </w:endnote>
  <w:endnote w:id="14">
    <w:p w14:paraId="673D3D7E" w14:textId="77777777" w:rsidR="00D03232" w:rsidRPr="00BB40BA" w:rsidRDefault="00D03232" w:rsidP="00D03232">
      <w:pPr>
        <w:pStyle w:val="EndnoteText"/>
        <w:rPr>
          <w:rFonts w:ascii="Times New Roman" w:hAnsi="Times New Roman" w:cs="Times New Roman"/>
          <w:sz w:val="24"/>
          <w:szCs w:val="24"/>
        </w:rPr>
      </w:pPr>
      <w:r w:rsidRPr="00BB40BA">
        <w:rPr>
          <w:rStyle w:val="EndnoteReference"/>
          <w:rFonts w:ascii="Times New Roman" w:hAnsi="Times New Roman" w:cs="Times New Roman"/>
          <w:sz w:val="24"/>
          <w:szCs w:val="24"/>
        </w:rPr>
        <w:endnoteRef/>
      </w:r>
      <w:r w:rsidRPr="00BB40BA">
        <w:rPr>
          <w:rFonts w:ascii="Times New Roman" w:hAnsi="Times New Roman" w:cs="Times New Roman"/>
          <w:sz w:val="24"/>
          <w:szCs w:val="24"/>
        </w:rPr>
        <w:t xml:space="preserve"> Jerome, cf. Pliny, </w:t>
      </w:r>
      <w:r w:rsidRPr="00BB40BA">
        <w:rPr>
          <w:rFonts w:ascii="Times New Roman" w:hAnsi="Times New Roman" w:cs="Times New Roman"/>
          <w:i/>
          <w:sz w:val="24"/>
          <w:szCs w:val="24"/>
        </w:rPr>
        <w:t>Historia naturalis</w:t>
      </w:r>
      <w:r w:rsidRPr="00BB40BA">
        <w:rPr>
          <w:rFonts w:ascii="Times New Roman" w:hAnsi="Times New Roman" w:cs="Times New Roman"/>
          <w:sz w:val="24"/>
          <w:szCs w:val="24"/>
        </w:rPr>
        <w:t xml:space="preserve"> 10.32 (LCL 353:332-333): olorum morte narratur flebilis cantus, falso, ut arbitror aliquot experimentis.</w:t>
      </w:r>
    </w:p>
    <w:p w14:paraId="336CE6B6" w14:textId="77777777" w:rsidR="00D03232" w:rsidRPr="00BB40BA" w:rsidRDefault="00D03232" w:rsidP="00D03232">
      <w:pPr>
        <w:pStyle w:val="EndnoteText"/>
        <w:rPr>
          <w:rFonts w:ascii="Times New Roman" w:hAnsi="Times New Roman" w:cs="Times New Roman"/>
          <w:sz w:val="24"/>
          <w:szCs w:val="24"/>
        </w:rPr>
      </w:pPr>
    </w:p>
    <w:p w14:paraId="73DBA915" w14:textId="77777777" w:rsidR="00D03232" w:rsidRPr="00BB40BA" w:rsidRDefault="00D03232" w:rsidP="00D03232">
      <w:pPr>
        <w:pStyle w:val="EndnoteText"/>
        <w:rPr>
          <w:rFonts w:ascii="Times New Roman" w:hAnsi="Times New Roman" w:cs="Times New Roman"/>
          <w:sz w:val="24"/>
          <w:szCs w:val="24"/>
        </w:rPr>
      </w:pPr>
      <w:r w:rsidRPr="00BB40BA">
        <w:rPr>
          <w:rFonts w:ascii="Times New Roman" w:hAnsi="Times New Roman" w:cs="Times New Roman"/>
          <w:sz w:val="24"/>
          <w:szCs w:val="24"/>
        </w:rPr>
        <w:t>A story is told about the mournful song of swans at their death—a false story as I judge on the strength of a certain number of experiences</w:t>
      </w:r>
    </w:p>
    <w:p w14:paraId="6A2AA0B4" w14:textId="4CF28A15" w:rsidR="00D03232" w:rsidRPr="00BB40BA" w:rsidRDefault="00D03232">
      <w:pPr>
        <w:pStyle w:val="EndnoteText"/>
        <w:rPr>
          <w:rFonts w:ascii="Times New Roman" w:hAnsi="Times New Roman" w:cs="Times New Roman"/>
          <w:sz w:val="24"/>
          <w:szCs w:val="24"/>
          <w:lang w:val="en-US"/>
        </w:rPr>
      </w:pPr>
    </w:p>
  </w:endnote>
  <w:endnote w:id="15">
    <w:p w14:paraId="5E337F53" w14:textId="77777777" w:rsidR="00D03232" w:rsidRPr="00BB40BA" w:rsidRDefault="00D03232" w:rsidP="00D03232">
      <w:pPr>
        <w:pStyle w:val="EndnoteText"/>
        <w:rPr>
          <w:rFonts w:ascii="Times New Roman" w:hAnsi="Times New Roman" w:cs="Times New Roman"/>
          <w:sz w:val="24"/>
          <w:szCs w:val="24"/>
        </w:rPr>
      </w:pPr>
      <w:r w:rsidRPr="00BB40BA">
        <w:rPr>
          <w:rStyle w:val="EndnoteReference"/>
          <w:rFonts w:ascii="Times New Roman" w:hAnsi="Times New Roman" w:cs="Times New Roman"/>
          <w:sz w:val="24"/>
          <w:szCs w:val="24"/>
        </w:rPr>
        <w:endnoteRef/>
      </w:r>
      <w:r w:rsidRPr="00BB40BA">
        <w:rPr>
          <w:rFonts w:ascii="Times New Roman" w:hAnsi="Times New Roman" w:cs="Times New Roman"/>
          <w:sz w:val="24"/>
          <w:szCs w:val="24"/>
        </w:rPr>
        <w:t xml:space="preserve"> </w:t>
      </w:r>
      <w:bookmarkStart w:id="10" w:name="_Hlk532934"/>
      <w:r w:rsidRPr="00BB40BA">
        <w:rPr>
          <w:rFonts w:ascii="Times New Roman" w:hAnsi="Times New Roman" w:cs="Times New Roman"/>
          <w:sz w:val="24"/>
          <w:szCs w:val="24"/>
        </w:rPr>
        <w:t xml:space="preserve">Bede, </w:t>
      </w:r>
      <w:r w:rsidRPr="00BB40BA">
        <w:rPr>
          <w:rFonts w:ascii="Times New Roman" w:hAnsi="Times New Roman" w:cs="Times New Roman"/>
          <w:i/>
          <w:sz w:val="24"/>
          <w:szCs w:val="24"/>
        </w:rPr>
        <w:t>Homilia</w:t>
      </w:r>
      <w:r w:rsidRPr="00BB40BA">
        <w:rPr>
          <w:rFonts w:ascii="Times New Roman" w:hAnsi="Times New Roman" w:cs="Times New Roman"/>
          <w:sz w:val="24"/>
          <w:szCs w:val="24"/>
        </w:rPr>
        <w:t xml:space="preserve"> 7 (PL 94:165)</w:t>
      </w:r>
      <w:bookmarkEnd w:id="10"/>
      <w:r w:rsidRPr="00BB40BA">
        <w:rPr>
          <w:rFonts w:ascii="Times New Roman" w:hAnsi="Times New Roman" w:cs="Times New Roman"/>
          <w:sz w:val="24"/>
          <w:szCs w:val="24"/>
        </w:rPr>
        <w:t>: Sed non est plenum gaudium quod fletu variante miscetur.</w:t>
      </w:r>
    </w:p>
    <w:p w14:paraId="5C432280" w14:textId="78A87FB8" w:rsidR="00D03232" w:rsidRPr="00BB40BA" w:rsidRDefault="00D03232">
      <w:pPr>
        <w:pStyle w:val="EndnoteText"/>
        <w:rPr>
          <w:rFonts w:ascii="Times New Roman" w:hAnsi="Times New Roman" w:cs="Times New Roman"/>
          <w:sz w:val="24"/>
          <w:szCs w:val="24"/>
          <w:lang w:val="en-US"/>
        </w:rPr>
      </w:pPr>
    </w:p>
  </w:endnote>
  <w:endnote w:id="16">
    <w:p w14:paraId="5BEABFA0" w14:textId="77777777" w:rsidR="00F243BA" w:rsidRPr="00BB40BA" w:rsidRDefault="00F243BA" w:rsidP="00F243BA">
      <w:pPr>
        <w:pStyle w:val="EndnoteText"/>
        <w:rPr>
          <w:rFonts w:ascii="Times New Roman" w:hAnsi="Times New Roman" w:cs="Times New Roman"/>
          <w:sz w:val="24"/>
          <w:szCs w:val="24"/>
        </w:rPr>
      </w:pPr>
      <w:r w:rsidRPr="00BB40BA">
        <w:rPr>
          <w:rStyle w:val="EndnoteReference"/>
          <w:rFonts w:ascii="Times New Roman" w:hAnsi="Times New Roman" w:cs="Times New Roman"/>
          <w:sz w:val="24"/>
          <w:szCs w:val="24"/>
        </w:rPr>
        <w:endnoteRef/>
      </w:r>
      <w:r w:rsidRPr="00BB40BA">
        <w:rPr>
          <w:rFonts w:ascii="Times New Roman" w:hAnsi="Times New Roman" w:cs="Times New Roman"/>
          <w:sz w:val="24"/>
          <w:szCs w:val="24"/>
        </w:rPr>
        <w:t xml:space="preserve"> </w:t>
      </w:r>
      <w:bookmarkStart w:id="11" w:name="_Hlk533153"/>
      <w:r w:rsidRPr="00BB40BA">
        <w:rPr>
          <w:rFonts w:ascii="Times New Roman" w:hAnsi="Times New Roman" w:cs="Times New Roman"/>
          <w:sz w:val="24"/>
          <w:szCs w:val="24"/>
        </w:rPr>
        <w:t xml:space="preserve">Jerome, </w:t>
      </w:r>
      <w:r w:rsidRPr="00BB40BA">
        <w:rPr>
          <w:rFonts w:ascii="Times New Roman" w:hAnsi="Times New Roman" w:cs="Times New Roman"/>
          <w:i/>
          <w:sz w:val="24"/>
          <w:szCs w:val="24"/>
        </w:rPr>
        <w:t>Epistola</w:t>
      </w:r>
      <w:r w:rsidRPr="00BB40BA">
        <w:rPr>
          <w:rFonts w:ascii="Times New Roman" w:hAnsi="Times New Roman" w:cs="Times New Roman"/>
          <w:sz w:val="24"/>
          <w:szCs w:val="24"/>
        </w:rPr>
        <w:t xml:space="preserve"> 14.10 (PL 22:354)</w:t>
      </w:r>
      <w:bookmarkEnd w:id="11"/>
      <w:r w:rsidRPr="00BB40BA">
        <w:rPr>
          <w:rFonts w:ascii="Times New Roman" w:hAnsi="Times New Roman" w:cs="Times New Roman"/>
          <w:sz w:val="24"/>
          <w:szCs w:val="24"/>
        </w:rPr>
        <w:t>: Delicatus es, frater, si et hic vis gaudere cum saeculo, et postea regnare cum Christo.</w:t>
      </w:r>
    </w:p>
    <w:p w14:paraId="3DB0F4B9" w14:textId="57C64F2A" w:rsidR="00F243BA" w:rsidRPr="00BB40BA" w:rsidRDefault="00F243BA">
      <w:pPr>
        <w:pStyle w:val="EndnoteText"/>
        <w:rPr>
          <w:rFonts w:ascii="Times New Roman" w:hAnsi="Times New Roman" w:cs="Times New Roman"/>
          <w:sz w:val="24"/>
          <w:szCs w:val="24"/>
          <w:lang w:val="en-US"/>
        </w:rPr>
      </w:pPr>
    </w:p>
  </w:endnote>
  <w:endnote w:id="17">
    <w:p w14:paraId="4887D40A" w14:textId="77777777" w:rsidR="00F243BA" w:rsidRPr="00BB40BA" w:rsidRDefault="00F243BA" w:rsidP="00F243BA">
      <w:pPr>
        <w:pStyle w:val="EndnoteText"/>
        <w:rPr>
          <w:rFonts w:ascii="Times New Roman" w:hAnsi="Times New Roman" w:cs="Times New Roman"/>
          <w:sz w:val="24"/>
          <w:szCs w:val="24"/>
        </w:rPr>
      </w:pPr>
      <w:r w:rsidRPr="00BB40BA">
        <w:rPr>
          <w:rStyle w:val="EndnoteReference"/>
          <w:rFonts w:ascii="Times New Roman" w:hAnsi="Times New Roman" w:cs="Times New Roman"/>
          <w:sz w:val="24"/>
          <w:szCs w:val="24"/>
        </w:rPr>
        <w:endnoteRef/>
      </w:r>
      <w:r w:rsidRPr="00BB40BA">
        <w:rPr>
          <w:rFonts w:ascii="Times New Roman" w:hAnsi="Times New Roman" w:cs="Times New Roman"/>
          <w:sz w:val="24"/>
          <w:szCs w:val="24"/>
        </w:rPr>
        <w:t xml:space="preserve"> </w:t>
      </w:r>
      <w:bookmarkStart w:id="12" w:name="_Hlk536035"/>
      <w:r w:rsidRPr="00BB40BA">
        <w:rPr>
          <w:rFonts w:ascii="Times New Roman" w:hAnsi="Times New Roman" w:cs="Times New Roman"/>
          <w:sz w:val="24"/>
          <w:szCs w:val="24"/>
        </w:rPr>
        <w:t xml:space="preserve">Augustine, </w:t>
      </w:r>
      <w:r w:rsidRPr="00BB40BA">
        <w:rPr>
          <w:rFonts w:ascii="Times New Roman" w:hAnsi="Times New Roman" w:cs="Times New Roman"/>
          <w:i/>
          <w:sz w:val="24"/>
          <w:szCs w:val="24"/>
        </w:rPr>
        <w:t>De civitate Dei</w:t>
      </w:r>
      <w:r w:rsidRPr="00BB40BA">
        <w:rPr>
          <w:rFonts w:ascii="Times New Roman" w:hAnsi="Times New Roman" w:cs="Times New Roman"/>
          <w:sz w:val="24"/>
          <w:szCs w:val="24"/>
        </w:rPr>
        <w:t xml:space="preserve"> 21.14 (PL 41:728)</w:t>
      </w:r>
      <w:bookmarkEnd w:id="12"/>
      <w:r w:rsidRPr="00BB40BA">
        <w:rPr>
          <w:rFonts w:ascii="Times New Roman" w:hAnsi="Times New Roman" w:cs="Times New Roman"/>
          <w:sz w:val="24"/>
          <w:szCs w:val="24"/>
        </w:rPr>
        <w:t xml:space="preserve">:  Solum, quando natus est, ferunt risisse </w:t>
      </w:r>
      <w:proofErr w:type="gramStart"/>
      <w:r w:rsidRPr="00BB40BA">
        <w:rPr>
          <w:rFonts w:ascii="Times New Roman" w:hAnsi="Times New Roman" w:cs="Times New Roman"/>
          <w:sz w:val="24"/>
          <w:szCs w:val="24"/>
        </w:rPr>
        <w:t>Zoroastrem ,</w:t>
      </w:r>
      <w:proofErr w:type="gramEnd"/>
      <w:r w:rsidRPr="00BB40BA">
        <w:rPr>
          <w:rFonts w:ascii="Times New Roman" w:hAnsi="Times New Roman" w:cs="Times New Roman"/>
          <w:sz w:val="24"/>
          <w:szCs w:val="24"/>
        </w:rPr>
        <w:t xml:space="preserve"> nec ei boni aliquid monstrosus risus ille portendit.</w:t>
      </w:r>
    </w:p>
    <w:p w14:paraId="28C14EF2" w14:textId="1DDE5F6C" w:rsidR="00F243BA" w:rsidRPr="00BB40BA" w:rsidRDefault="00F243BA">
      <w:pPr>
        <w:pStyle w:val="EndnoteText"/>
        <w:rPr>
          <w:rFonts w:ascii="Times New Roman" w:hAnsi="Times New Roman" w:cs="Times New Roman"/>
          <w:sz w:val="24"/>
          <w:szCs w:val="24"/>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FB5D2" w14:textId="77777777" w:rsidR="00D03232" w:rsidRDefault="00D03232" w:rsidP="00D03232">
      <w:pPr>
        <w:spacing w:after="0" w:line="240" w:lineRule="auto"/>
      </w:pPr>
      <w:r>
        <w:separator/>
      </w:r>
    </w:p>
  </w:footnote>
  <w:footnote w:type="continuationSeparator" w:id="0">
    <w:p w14:paraId="0A0A8472" w14:textId="77777777" w:rsidR="00D03232" w:rsidRDefault="00D03232" w:rsidP="00D032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88A"/>
    <w:rsid w:val="00001A5D"/>
    <w:rsid w:val="000329BF"/>
    <w:rsid w:val="00045EA2"/>
    <w:rsid w:val="000544EE"/>
    <w:rsid w:val="000720A3"/>
    <w:rsid w:val="000E76B4"/>
    <w:rsid w:val="0011422C"/>
    <w:rsid w:val="001C5A79"/>
    <w:rsid w:val="002239D8"/>
    <w:rsid w:val="00232304"/>
    <w:rsid w:val="002C0A8E"/>
    <w:rsid w:val="002C1CCF"/>
    <w:rsid w:val="0034122A"/>
    <w:rsid w:val="003422FE"/>
    <w:rsid w:val="003751A7"/>
    <w:rsid w:val="003B41B3"/>
    <w:rsid w:val="00407D8D"/>
    <w:rsid w:val="004F212D"/>
    <w:rsid w:val="00502469"/>
    <w:rsid w:val="005350B2"/>
    <w:rsid w:val="0065201C"/>
    <w:rsid w:val="0066555C"/>
    <w:rsid w:val="006D604B"/>
    <w:rsid w:val="0070688A"/>
    <w:rsid w:val="00794C8D"/>
    <w:rsid w:val="00820716"/>
    <w:rsid w:val="008622F4"/>
    <w:rsid w:val="008743A2"/>
    <w:rsid w:val="008E7E48"/>
    <w:rsid w:val="008F62C7"/>
    <w:rsid w:val="00960317"/>
    <w:rsid w:val="00980D06"/>
    <w:rsid w:val="009A4F7A"/>
    <w:rsid w:val="00A0109A"/>
    <w:rsid w:val="00A15661"/>
    <w:rsid w:val="00A71681"/>
    <w:rsid w:val="00A93298"/>
    <w:rsid w:val="00AA446B"/>
    <w:rsid w:val="00AD6501"/>
    <w:rsid w:val="00B11FE5"/>
    <w:rsid w:val="00B15720"/>
    <w:rsid w:val="00BA0F80"/>
    <w:rsid w:val="00BB40BA"/>
    <w:rsid w:val="00BC2D5F"/>
    <w:rsid w:val="00C8471F"/>
    <w:rsid w:val="00D03232"/>
    <w:rsid w:val="00D203DF"/>
    <w:rsid w:val="00D65B2E"/>
    <w:rsid w:val="00DC7AB2"/>
    <w:rsid w:val="00DD7E3B"/>
    <w:rsid w:val="00E21D0D"/>
    <w:rsid w:val="00E64F87"/>
    <w:rsid w:val="00EB0456"/>
    <w:rsid w:val="00ED206F"/>
    <w:rsid w:val="00F243BA"/>
    <w:rsid w:val="00F7484D"/>
    <w:rsid w:val="00F84981"/>
    <w:rsid w:val="00FA57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BB38"/>
  <w15:docId w15:val="{B9D00E20-8517-4333-B255-FD0C9130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E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E3B"/>
    <w:rPr>
      <w:rFonts w:ascii="Segoe UI" w:hAnsi="Segoe UI" w:cs="Segoe UI"/>
      <w:sz w:val="18"/>
      <w:szCs w:val="18"/>
    </w:rPr>
  </w:style>
  <w:style w:type="paragraph" w:styleId="EndnoteText">
    <w:name w:val="endnote text"/>
    <w:basedOn w:val="Normal"/>
    <w:link w:val="EndnoteTextChar"/>
    <w:uiPriority w:val="99"/>
    <w:semiHidden/>
    <w:unhideWhenUsed/>
    <w:rsid w:val="00D032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3232"/>
    <w:rPr>
      <w:sz w:val="20"/>
      <w:szCs w:val="20"/>
    </w:rPr>
  </w:style>
  <w:style w:type="character" w:styleId="EndnoteReference">
    <w:name w:val="endnote reference"/>
    <w:basedOn w:val="DefaultParagraphFont"/>
    <w:uiPriority w:val="99"/>
    <w:semiHidden/>
    <w:unhideWhenUsed/>
    <w:rsid w:val="00D032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8D9B1B1-0CC6-4D1C-8DE1-6A9C280D3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FSU Valencia - Programas Internacionales</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Eugene Crook</cp:lastModifiedBy>
  <cp:revision>8</cp:revision>
  <cp:lastPrinted>2019-02-09T19:25:00Z</cp:lastPrinted>
  <dcterms:created xsi:type="dcterms:W3CDTF">2020-09-15T22:28:00Z</dcterms:created>
  <dcterms:modified xsi:type="dcterms:W3CDTF">2020-09-16T22:05:00Z</dcterms:modified>
</cp:coreProperties>
</file>