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4D09" w14:textId="77777777" w:rsidR="00821592" w:rsidRDefault="00D22B3E" w:rsidP="00D22B3E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D22B3E">
        <w:rPr>
          <w:rFonts w:ascii="Courier New" w:hAnsi="Courier New" w:cs="Courier New"/>
          <w:sz w:val="24"/>
          <w:szCs w:val="24"/>
        </w:rPr>
        <w:t xml:space="preserve">152 Funis vel </w:t>
      </w:r>
      <w:r w:rsidR="002544E7">
        <w:rPr>
          <w:rFonts w:ascii="Courier New" w:hAnsi="Courier New" w:cs="Courier New"/>
          <w:sz w:val="24"/>
          <w:szCs w:val="24"/>
        </w:rPr>
        <w:t>F</w:t>
      </w:r>
      <w:r w:rsidRPr="00D22B3E">
        <w:rPr>
          <w:rFonts w:ascii="Courier New" w:hAnsi="Courier New" w:cs="Courier New"/>
          <w:sz w:val="24"/>
          <w:szCs w:val="24"/>
        </w:rPr>
        <w:t>uniculus</w:t>
      </w:r>
    </w:p>
    <w:p w14:paraId="4E3E1B8D" w14:textId="766C91E7" w:rsidR="0022258E" w:rsidRPr="00F1115E" w:rsidRDefault="00D22B3E" w:rsidP="00D22B3E">
      <w:pPr>
        <w:spacing w:line="480" w:lineRule="auto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</w:rPr>
        <w:t>Duplex est funiculus quo ligantur homines vnus vite alius mortis.</w:t>
      </w:r>
      <w:r w:rsidR="0022258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Vnde legitur</w:t>
      </w:r>
      <w:r w:rsidR="00385013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2 Reg. 8[:2] quod Dauid </w:t>
      </w:r>
      <w:r>
        <w:rPr>
          <w:rFonts w:ascii="Courier New" w:hAnsi="Courier New" w:cs="Courier New"/>
          <w:i/>
          <w:sz w:val="24"/>
          <w:szCs w:val="24"/>
        </w:rPr>
        <w:t>mensus est</w:t>
      </w:r>
      <w:r w:rsidRPr="00D22B3E">
        <w:rPr>
          <w:rFonts w:ascii="Courier New" w:hAnsi="Courier New" w:cs="Courier New"/>
          <w:i/>
          <w:sz w:val="24"/>
          <w:szCs w:val="24"/>
        </w:rPr>
        <w:t xml:space="preserve"> duos funiculos, </w:t>
      </w:r>
      <w:r w:rsidR="006A1172">
        <w:rPr>
          <w:rFonts w:ascii="Courier New" w:hAnsi="Courier New" w:cs="Courier New"/>
          <w:sz w:val="24"/>
          <w:szCs w:val="24"/>
        </w:rPr>
        <w:t>vnus</w:t>
      </w:r>
      <w:r w:rsidRPr="00D22B3E">
        <w:rPr>
          <w:rFonts w:ascii="Courier New" w:hAnsi="Courier New" w:cs="Courier New"/>
          <w:i/>
          <w:sz w:val="24"/>
          <w:szCs w:val="24"/>
        </w:rPr>
        <w:t xml:space="preserve"> ad occidendum, </w:t>
      </w:r>
      <w:r w:rsidR="006A1172">
        <w:rPr>
          <w:rFonts w:ascii="Courier New" w:hAnsi="Courier New" w:cs="Courier New"/>
          <w:sz w:val="24"/>
          <w:szCs w:val="24"/>
        </w:rPr>
        <w:t>alius</w:t>
      </w:r>
      <w:r w:rsidRPr="00D22B3E">
        <w:rPr>
          <w:rFonts w:ascii="Courier New" w:hAnsi="Courier New" w:cs="Courier New"/>
          <w:i/>
          <w:sz w:val="24"/>
          <w:szCs w:val="24"/>
        </w:rPr>
        <w:t xml:space="preserve"> ad vivificandum</w:t>
      </w:r>
      <w:r w:rsidR="006A1172">
        <w:rPr>
          <w:rFonts w:ascii="Courier New" w:hAnsi="Courier New" w:cs="Courier New"/>
          <w:i/>
          <w:sz w:val="24"/>
          <w:szCs w:val="24"/>
        </w:rPr>
        <w:t>.</w:t>
      </w:r>
      <w:r w:rsidR="0022258E">
        <w:rPr>
          <w:rFonts w:ascii="Courier New" w:hAnsi="Courier New" w:cs="Courier New"/>
          <w:i/>
          <w:sz w:val="24"/>
          <w:szCs w:val="24"/>
        </w:rPr>
        <w:t xml:space="preserve"> </w:t>
      </w:r>
      <w:r w:rsidR="006A1172">
        <w:rPr>
          <w:rFonts w:ascii="Courier New" w:hAnsi="Courier New" w:cs="Courier New"/>
          <w:sz w:val="24"/>
          <w:szCs w:val="24"/>
        </w:rPr>
        <w:t>Sic Christus ordinauit duos funiculos vnum ad viuificandum</w:t>
      </w:r>
      <w:r w:rsidR="0022258E">
        <w:rPr>
          <w:rFonts w:ascii="Courier New" w:hAnsi="Courier New" w:cs="Courier New"/>
          <w:sz w:val="24"/>
          <w:szCs w:val="24"/>
        </w:rPr>
        <w:t xml:space="preserve"> </w:t>
      </w:r>
      <w:r w:rsidR="006A1172">
        <w:rPr>
          <w:rFonts w:ascii="Courier New" w:hAnsi="Courier New" w:cs="Courier New"/>
          <w:sz w:val="24"/>
          <w:szCs w:val="24"/>
        </w:rPr>
        <w:t xml:space="preserve">tradidit Petro, Matt. 16[:19]: </w:t>
      </w:r>
      <w:r w:rsidR="006A1172" w:rsidRPr="00385013">
        <w:rPr>
          <w:rFonts w:ascii="Courier New" w:hAnsi="Courier New" w:cs="Courier New"/>
          <w:i/>
          <w:sz w:val="24"/>
          <w:szCs w:val="24"/>
        </w:rPr>
        <w:t>Quodcumque ligaveris super terram, erit ligatum</w:t>
      </w:r>
      <w:r w:rsidR="006A1172">
        <w:rPr>
          <w:rFonts w:ascii="Courier New" w:hAnsi="Courier New" w:cs="Courier New"/>
          <w:sz w:val="24"/>
          <w:szCs w:val="24"/>
        </w:rPr>
        <w:t>, etc.</w:t>
      </w:r>
      <w:r w:rsidR="0022258E">
        <w:rPr>
          <w:rFonts w:ascii="Courier New" w:hAnsi="Courier New" w:cs="Courier New"/>
          <w:sz w:val="24"/>
          <w:szCs w:val="24"/>
        </w:rPr>
        <w:t xml:space="preserve"> </w:t>
      </w:r>
      <w:r w:rsidR="006A1172" w:rsidRPr="00385013">
        <w:rPr>
          <w:rFonts w:ascii="Courier New" w:hAnsi="Courier New" w:cs="Courier New"/>
          <w:sz w:val="24"/>
          <w:szCs w:val="24"/>
          <w:lang w:val="es-ES"/>
        </w:rPr>
        <w:t>Vnde</w:t>
      </w:r>
      <w:r w:rsidR="00385013" w:rsidRP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6A1172" w:rsidRPr="00385013">
        <w:rPr>
          <w:rFonts w:ascii="Courier New" w:hAnsi="Courier New" w:cs="Courier New"/>
          <w:sz w:val="24"/>
          <w:szCs w:val="24"/>
          <w:lang w:val="es-ES"/>
        </w:rPr>
        <w:t xml:space="preserve"> Ezech. </w:t>
      </w:r>
      <w:r w:rsidR="006A1172" w:rsidRPr="00F1115E">
        <w:rPr>
          <w:rFonts w:ascii="Courier New" w:hAnsi="Courier New" w:cs="Courier New"/>
          <w:sz w:val="24"/>
          <w:szCs w:val="24"/>
          <w:lang w:val="es-ES"/>
        </w:rPr>
        <w:t>40[: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 xml:space="preserve">3]: </w:t>
      </w:r>
      <w:r w:rsidR="00896708" w:rsidRPr="00F1115E">
        <w:rPr>
          <w:rFonts w:ascii="Courier New" w:hAnsi="Courier New" w:cs="Courier New"/>
          <w:i/>
          <w:sz w:val="24"/>
          <w:szCs w:val="24"/>
          <w:lang w:val="es-ES"/>
        </w:rPr>
        <w:t>Ecce vir … et funiculus lineus</w:t>
      </w:r>
      <w:r w:rsidR="00385013">
        <w:rPr>
          <w:rFonts w:ascii="Courier New" w:hAnsi="Courier New" w:cs="Courier New"/>
          <w:i/>
          <w:sz w:val="24"/>
          <w:szCs w:val="24"/>
          <w:lang w:val="es-ES"/>
        </w:rPr>
        <w:t>.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385013">
        <w:rPr>
          <w:rFonts w:ascii="Courier New" w:hAnsi="Courier New" w:cs="Courier New"/>
          <w:sz w:val="24"/>
          <w:szCs w:val="24"/>
          <w:lang w:val="es-ES"/>
        </w:rPr>
        <w:t>E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>st delicatus et mollis respectu eius qui est de canabo uel de virculu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>sic omnis pena inflicta a prelatis ecclesia mollis est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 xml:space="preserve">et lenis respectu illius pene que </w:t>
      </w:r>
      <w:r w:rsidR="00F1115E">
        <w:rPr>
          <w:rFonts w:ascii="Courier New" w:hAnsi="Courier New" w:cs="Courier New"/>
          <w:sz w:val="24"/>
          <w:szCs w:val="24"/>
          <w:lang w:val="es-ES"/>
        </w:rPr>
        <w:t>erit in futuro. Vnde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F1115E">
        <w:rPr>
          <w:rFonts w:ascii="Courier New" w:hAnsi="Courier New" w:cs="Courier New"/>
          <w:sz w:val="24"/>
          <w:szCs w:val="24"/>
          <w:lang w:val="es-ES"/>
        </w:rPr>
        <w:t xml:space="preserve"> Bernardus,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vigi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>lias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 xml:space="preserve"> times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 xml:space="preserve"> ieiunia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 xml:space="preserve"> man</w:t>
      </w:r>
      <w:r w:rsidR="00385013">
        <w:rPr>
          <w:rFonts w:ascii="Courier New" w:hAnsi="Courier New" w:cs="Courier New"/>
          <w:sz w:val="24"/>
          <w:szCs w:val="24"/>
          <w:lang w:val="es-ES"/>
        </w:rPr>
        <w:t>u</w:t>
      </w:r>
      <w:r w:rsidR="00896708" w:rsidRPr="00F1115E">
        <w:rPr>
          <w:rFonts w:ascii="Courier New" w:hAnsi="Courier New" w:cs="Courier New"/>
          <w:sz w:val="24"/>
          <w:szCs w:val="24"/>
          <w:lang w:val="es-ES"/>
        </w:rPr>
        <w:t>u</w:t>
      </w:r>
      <w:r w:rsidR="00385013">
        <w:rPr>
          <w:rFonts w:ascii="Courier New" w:hAnsi="Courier New" w:cs="Courier New"/>
          <w:sz w:val="24"/>
          <w:szCs w:val="24"/>
          <w:lang w:val="es-ES"/>
        </w:rPr>
        <w:t>mque</w:t>
      </w:r>
      <w:r w:rsidR="00E373A9" w:rsidRPr="00F1115E">
        <w:rPr>
          <w:rFonts w:ascii="Courier New" w:hAnsi="Courier New" w:cs="Courier New"/>
          <w:sz w:val="24"/>
          <w:szCs w:val="24"/>
          <w:lang w:val="es-ES"/>
        </w:rPr>
        <w:t xml:space="preserve"> labores. </w:t>
      </w:r>
    </w:p>
    <w:p w14:paraId="3FB3BC6D" w14:textId="77777777" w:rsidR="000328DE" w:rsidRPr="00F1115E" w:rsidRDefault="00E373A9" w:rsidP="002544E7">
      <w:pPr>
        <w:spacing w:line="480" w:lineRule="auto"/>
        <w:rPr>
          <w:rFonts w:ascii="Courier New" w:hAnsi="Courier New" w:cs="Courier New"/>
          <w:sz w:val="24"/>
          <w:szCs w:val="24"/>
          <w:lang w:val="es-ES"/>
        </w:rPr>
      </w:pPr>
      <w:r w:rsidRPr="00F1115E">
        <w:rPr>
          <w:rFonts w:ascii="Courier New" w:hAnsi="Courier New" w:cs="Courier New"/>
          <w:sz w:val="24"/>
          <w:szCs w:val="24"/>
          <w:lang w:val="es-ES"/>
        </w:rPr>
        <w:t>¶ Hec leuia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Pr="00F1115E">
        <w:rPr>
          <w:rFonts w:ascii="Courier New" w:hAnsi="Courier New" w:cs="Courier New"/>
          <w:sz w:val="24"/>
          <w:szCs w:val="24"/>
          <w:lang w:val="es-ES"/>
        </w:rPr>
        <w:t>sunt coitanti penas perpetuas</w:t>
      </w:r>
      <w:r w:rsidR="00AF464F">
        <w:rPr>
          <w:rFonts w:ascii="Courier New" w:hAnsi="Courier New" w:cs="Courier New"/>
          <w:sz w:val="24"/>
          <w:szCs w:val="24"/>
          <w:lang w:val="es-ES"/>
        </w:rPr>
        <w:t>,</w:t>
      </w:r>
      <w:r w:rsidRPr="00F1115E">
        <w:rPr>
          <w:rFonts w:ascii="Courier New" w:hAnsi="Courier New" w:cs="Courier New"/>
          <w:sz w:val="24"/>
          <w:szCs w:val="24"/>
          <w:lang w:val="es-ES"/>
        </w:rPr>
        <w:t xml:space="preserve"> fletus eternus</w:t>
      </w:r>
      <w:r w:rsidR="00AF464F">
        <w:rPr>
          <w:rFonts w:ascii="Courier New" w:hAnsi="Courier New" w:cs="Courier New"/>
          <w:sz w:val="24"/>
          <w:szCs w:val="24"/>
          <w:lang w:val="es-ES"/>
        </w:rPr>
        <w:t>,</w:t>
      </w:r>
      <w:r w:rsidRPr="00F1115E">
        <w:rPr>
          <w:rFonts w:ascii="Courier New" w:hAnsi="Courier New" w:cs="Courier New"/>
          <w:sz w:val="24"/>
          <w:szCs w:val="24"/>
          <w:lang w:val="es-ES"/>
        </w:rPr>
        <w:t xml:space="preserve"> et stridor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AF464F">
        <w:rPr>
          <w:rFonts w:ascii="Courier New" w:hAnsi="Courier New" w:cs="Courier New"/>
          <w:sz w:val="24"/>
          <w:szCs w:val="24"/>
          <w:lang w:val="es-ES"/>
        </w:rPr>
        <w:t>dencium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AF464F">
        <w:rPr>
          <w:rFonts w:ascii="Courier New" w:hAnsi="Courier New" w:cs="Courier New"/>
          <w:sz w:val="24"/>
          <w:szCs w:val="24"/>
          <w:lang w:val="es-ES"/>
        </w:rPr>
        <w:t xml:space="preserve"> ante [cordis]</w:t>
      </w:r>
      <w:r w:rsidRPr="00F1115E">
        <w:rPr>
          <w:rFonts w:ascii="Courier New" w:hAnsi="Courier New" w:cs="Courier New"/>
          <w:sz w:val="24"/>
          <w:szCs w:val="24"/>
          <w:lang w:val="es-ES"/>
        </w:rPr>
        <w:t xml:space="preserve"> oculos reducti</w:t>
      </w:r>
      <w:r w:rsidR="00AF464F">
        <w:rPr>
          <w:rFonts w:ascii="Courier New" w:hAnsi="Courier New" w:cs="Courier New"/>
          <w:sz w:val="24"/>
          <w:szCs w:val="24"/>
          <w:lang w:val="es-ES"/>
        </w:rPr>
        <w:t>, pares tibi faciant mat</w:t>
      </w:r>
      <w:r w:rsidRPr="00F1115E">
        <w:rPr>
          <w:rFonts w:ascii="Courier New" w:hAnsi="Courier New" w:cs="Courier New"/>
          <w:sz w:val="24"/>
          <w:szCs w:val="24"/>
          <w:lang w:val="es-ES"/>
        </w:rPr>
        <w:t>tam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Pr="00F1115E">
        <w:rPr>
          <w:rFonts w:ascii="Courier New" w:hAnsi="Courier New" w:cs="Courier New"/>
          <w:sz w:val="24"/>
          <w:szCs w:val="24"/>
          <w:lang w:val="es-ES"/>
        </w:rPr>
        <w:t>et culcit</w:t>
      </w:r>
      <w:r w:rsidR="00AF464F">
        <w:rPr>
          <w:rFonts w:ascii="Courier New" w:hAnsi="Courier New" w:cs="Courier New"/>
          <w:sz w:val="24"/>
          <w:szCs w:val="24"/>
          <w:lang w:val="es-ES"/>
        </w:rPr>
        <w:t>r</w:t>
      </w:r>
      <w:r w:rsidRPr="00F1115E">
        <w:rPr>
          <w:rFonts w:ascii="Courier New" w:hAnsi="Courier New" w:cs="Courier New"/>
          <w:sz w:val="24"/>
          <w:szCs w:val="24"/>
          <w:lang w:val="es-ES"/>
        </w:rPr>
        <w:t>am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>,</w:t>
      </w:r>
      <w:r w:rsidRPr="00F1115E">
        <w:rPr>
          <w:rFonts w:ascii="Courier New" w:hAnsi="Courier New" w:cs="Courier New"/>
          <w:sz w:val="24"/>
          <w:szCs w:val="24"/>
          <w:lang w:val="es-ES"/>
        </w:rPr>
        <w:t xml:space="preserve"> Eccle. 4[:12]: </w:t>
      </w:r>
      <w:r w:rsidRPr="00F1115E">
        <w:rPr>
          <w:rFonts w:ascii="Courier New" w:hAnsi="Courier New" w:cs="Courier New"/>
          <w:i/>
          <w:sz w:val="24"/>
          <w:szCs w:val="24"/>
          <w:lang w:val="es-ES"/>
        </w:rPr>
        <w:t>Funiculus triplex difficile rumpitur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22258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385013">
        <w:rPr>
          <w:rFonts w:ascii="Courier New" w:hAnsi="Courier New" w:cs="Courier New"/>
          <w:sz w:val="24"/>
          <w:szCs w:val="24"/>
          <w:lang w:val="es-ES"/>
        </w:rPr>
        <w:t>quia contricio.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385013">
        <w:rPr>
          <w:rFonts w:ascii="Courier New" w:hAnsi="Courier New" w:cs="Courier New"/>
          <w:sz w:val="24"/>
          <w:szCs w:val="24"/>
          <w:lang w:val="es-ES"/>
        </w:rPr>
        <w:t>C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>ontricio satisfaccio hominem eleuat s</w:t>
      </w:r>
      <w:r w:rsidRPr="00F1115E">
        <w:rPr>
          <w:rFonts w:ascii="Courier New" w:hAnsi="Courier New" w:cs="Courier New"/>
          <w:sz w:val="24"/>
          <w:szCs w:val="24"/>
          <w:lang w:val="es-ES"/>
        </w:rPr>
        <w:t>icut quando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Pr="00F1115E">
        <w:rPr>
          <w:rFonts w:ascii="Courier New" w:hAnsi="Courier New" w:cs="Courier New"/>
          <w:sz w:val="24"/>
          <w:szCs w:val="24"/>
          <w:lang w:val="es-ES"/>
        </w:rPr>
        <w:t>infirmus non potest per se de l</w:t>
      </w:r>
      <w:r w:rsidR="00385013">
        <w:rPr>
          <w:rFonts w:ascii="Courier New" w:hAnsi="Courier New" w:cs="Courier New"/>
          <w:sz w:val="24"/>
          <w:szCs w:val="24"/>
          <w:lang w:val="es-ES"/>
        </w:rPr>
        <w:t>ecto surgere appenditur funiculi</w:t>
      </w:r>
      <w:r w:rsidRPr="00F1115E">
        <w:rPr>
          <w:rFonts w:ascii="Courier New" w:hAnsi="Courier New" w:cs="Courier New"/>
          <w:sz w:val="24"/>
          <w:szCs w:val="24"/>
          <w:lang w:val="es-ES"/>
        </w:rPr>
        <w:t>s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Pr="00F1115E">
        <w:rPr>
          <w:rFonts w:ascii="Courier New" w:hAnsi="Courier New" w:cs="Courier New"/>
          <w:sz w:val="24"/>
          <w:szCs w:val="24"/>
          <w:lang w:val="es-ES"/>
        </w:rPr>
        <w:t>quo possit surgere. Vnde Osee 11[: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 xml:space="preserve">4]: </w:t>
      </w:r>
      <w:r w:rsidR="009229CC" w:rsidRPr="00F1115E">
        <w:rPr>
          <w:rFonts w:ascii="Courier New" w:hAnsi="Courier New" w:cs="Courier New"/>
          <w:i/>
          <w:sz w:val="24"/>
          <w:szCs w:val="24"/>
          <w:lang w:val="es-ES"/>
        </w:rPr>
        <w:t>In funiculis Adam traham</w:t>
      </w:r>
      <w:r w:rsidR="000328DE" w:rsidRPr="00F1115E">
        <w:rPr>
          <w:rFonts w:ascii="Courier New" w:hAnsi="Courier New" w:cs="Courier New"/>
          <w:i/>
          <w:sz w:val="24"/>
          <w:szCs w:val="24"/>
          <w:lang w:val="es-ES"/>
        </w:rPr>
        <w:t xml:space="preserve"> 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 xml:space="preserve">vos, </w:t>
      </w:r>
      <w:r w:rsidR="009229CC" w:rsidRPr="00F1115E">
        <w:rPr>
          <w:rFonts w:ascii="Courier New" w:hAnsi="Courier New" w:cs="Courier New"/>
          <w:i/>
          <w:sz w:val="24"/>
          <w:szCs w:val="24"/>
          <w:lang w:val="es-ES"/>
        </w:rPr>
        <w:t>in vinculis caritatis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>. Hii funiculi erant prim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>o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>ordinati propter Adam quando</w:t>
      </w:r>
      <w:r w:rsidR="00385013">
        <w:rPr>
          <w:rFonts w:ascii="Courier New" w:hAnsi="Courier New" w:cs="Courier New"/>
          <w:sz w:val="24"/>
          <w:szCs w:val="24"/>
          <w:lang w:val="es-ES"/>
        </w:rPr>
        <w:t xml:space="preserve"> in paradiso peccando qu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>a</w:t>
      </w:r>
      <w:r w:rsidR="00385013">
        <w:rPr>
          <w:rFonts w:ascii="Courier New" w:hAnsi="Courier New" w:cs="Courier New"/>
          <w:sz w:val="24"/>
          <w:szCs w:val="24"/>
          <w:lang w:val="es-ES"/>
        </w:rPr>
        <w:t>si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insa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>niuit. Et ideo sicut amici fren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>eticorum prouident pro eis funi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>culos ad ligandum, sic Deus prouidiet pro homine vincula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CD48AA" w:rsidRPr="00F1115E">
        <w:rPr>
          <w:rFonts w:ascii="Courier New" w:hAnsi="Courier New" w:cs="Courier New"/>
          <w:sz w:val="24"/>
          <w:szCs w:val="24"/>
          <w:lang w:val="es-ES"/>
        </w:rPr>
        <w:t>pe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>nitencie que si videantur homini dura interponat homo per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 xml:space="preserve">memoriam peccata sua sicut </w:t>
      </w:r>
      <w:r w:rsidR="000F7B50" w:rsidRPr="00F1115E">
        <w:rPr>
          <w:rFonts w:ascii="Courier New" w:hAnsi="Courier New" w:cs="Courier New"/>
          <w:sz w:val="24"/>
          <w:szCs w:val="24"/>
          <w:lang w:val="es-ES"/>
        </w:rPr>
        <w:t xml:space="preserve">in figura </w:t>
      </w:r>
      <w:r w:rsidR="000F7B50" w:rsidRPr="00F1115E">
        <w:rPr>
          <w:rFonts w:ascii="Courier New" w:hAnsi="Courier New" w:cs="Courier New"/>
          <w:sz w:val="24"/>
          <w:szCs w:val="24"/>
          <w:lang w:val="es-ES"/>
        </w:rPr>
        <w:lastRenderedPageBreak/>
        <w:t>legitur, Jer. 38[:10] quod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0F7B50" w:rsidRPr="00F1115E">
        <w:rPr>
          <w:rFonts w:ascii="Courier New" w:hAnsi="Courier New" w:cs="Courier New"/>
          <w:sz w:val="24"/>
          <w:szCs w:val="24"/>
          <w:lang w:val="es-ES"/>
        </w:rPr>
        <w:t>extrahentes</w:t>
      </w:r>
      <w:r w:rsidR="009229CC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0F7B50" w:rsidRPr="00F1115E">
        <w:rPr>
          <w:rFonts w:ascii="Courier New" w:hAnsi="Courier New" w:cs="Courier New"/>
          <w:i/>
          <w:sz w:val="24"/>
          <w:szCs w:val="24"/>
          <w:lang w:val="es-ES"/>
        </w:rPr>
        <w:t>Jeremiam de lacu</w:t>
      </w:r>
      <w:r w:rsidR="000F7B50" w:rsidRPr="00F1115E">
        <w:rPr>
          <w:rFonts w:ascii="Courier New" w:hAnsi="Courier New" w:cs="Courier New"/>
          <w:sz w:val="24"/>
          <w:szCs w:val="24"/>
          <w:lang w:val="es-ES"/>
        </w:rPr>
        <w:t xml:space="preserve">, consuluerunt ei quod poneret </w:t>
      </w:r>
      <w:r w:rsidR="000F7B50" w:rsidRPr="00385013">
        <w:rPr>
          <w:rFonts w:ascii="Courier New" w:hAnsi="Courier New" w:cs="Courier New"/>
          <w:i/>
          <w:sz w:val="24"/>
          <w:szCs w:val="24"/>
          <w:lang w:val="es-ES"/>
        </w:rPr>
        <w:t>veteres pannos</w:t>
      </w:r>
      <w:r w:rsidR="000F7B50" w:rsidRPr="00F1115E">
        <w:rPr>
          <w:rFonts w:ascii="Courier New" w:hAnsi="Courier New" w:cs="Courier New"/>
          <w:sz w:val="24"/>
          <w:szCs w:val="24"/>
          <w:lang w:val="es-ES"/>
        </w:rPr>
        <w:t xml:space="preserve"> et pudridos </w:t>
      </w:r>
      <w:proofErr w:type="gramStart"/>
      <w:r w:rsidR="000F7B50" w:rsidRPr="00F1115E">
        <w:rPr>
          <w:rFonts w:ascii="Courier New" w:hAnsi="Courier New" w:cs="Courier New"/>
          <w:sz w:val="24"/>
          <w:szCs w:val="24"/>
          <w:lang w:val="es-ES"/>
        </w:rPr>
        <w:t>inter cubitos</w:t>
      </w:r>
      <w:proofErr w:type="gramEnd"/>
      <w:r w:rsidR="000F7B50" w:rsidRPr="00F1115E">
        <w:rPr>
          <w:rFonts w:ascii="Courier New" w:hAnsi="Courier New" w:cs="Courier New"/>
          <w:sz w:val="24"/>
          <w:szCs w:val="24"/>
          <w:lang w:val="es-ES"/>
        </w:rPr>
        <w:t xml:space="preserve"> suos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0F7B50" w:rsidRPr="00F1115E">
        <w:rPr>
          <w:rFonts w:ascii="Courier New" w:hAnsi="Courier New" w:cs="Courier New"/>
          <w:sz w:val="24"/>
          <w:szCs w:val="24"/>
          <w:lang w:val="es-ES"/>
        </w:rPr>
        <w:t xml:space="preserve">et funiculos ut sic leuis extraheretur. </w:t>
      </w:r>
    </w:p>
    <w:p w14:paraId="6D507105" w14:textId="707122B3" w:rsidR="00ED7181" w:rsidRDefault="000F7B50" w:rsidP="002544E7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F1115E">
        <w:rPr>
          <w:rFonts w:ascii="Courier New" w:hAnsi="Courier New" w:cs="Courier New"/>
          <w:sz w:val="24"/>
          <w:szCs w:val="24"/>
          <w:lang w:val="es-ES"/>
        </w:rPr>
        <w:t>¶ Secundum funiculum qui est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Pr="00F1115E">
        <w:rPr>
          <w:rFonts w:ascii="Courier New" w:hAnsi="Courier New" w:cs="Courier New"/>
          <w:sz w:val="24"/>
          <w:szCs w:val="24"/>
          <w:lang w:val="es-ES"/>
        </w:rPr>
        <w:t>ad occidendum tradidit Deus demonibus ad ligandum illos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385013">
        <w:rPr>
          <w:rFonts w:ascii="Courier New" w:hAnsi="Courier New" w:cs="Courier New"/>
          <w:sz w:val="24"/>
          <w:szCs w:val="24"/>
          <w:lang w:val="es-ES"/>
        </w:rPr>
        <w:t>qui n</w:t>
      </w:r>
      <w:r w:rsidRPr="00F1115E">
        <w:rPr>
          <w:rFonts w:ascii="Courier New" w:hAnsi="Courier New" w:cs="Courier New"/>
          <w:sz w:val="24"/>
          <w:szCs w:val="24"/>
          <w:lang w:val="es-ES"/>
        </w:rPr>
        <w:t>olunt primis funiculis, scilicet,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penitencie ligari, sed isti fu</w:t>
      </w:r>
      <w:r w:rsidR="00385013">
        <w:rPr>
          <w:rFonts w:ascii="Courier New" w:hAnsi="Courier New" w:cs="Courier New"/>
          <w:sz w:val="24"/>
          <w:szCs w:val="24"/>
          <w:lang w:val="es-ES"/>
        </w:rPr>
        <w:t>niculi magis proprie dicitur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funes uel pocius cathene ferre</w:t>
      </w:r>
      <w:r w:rsidRPr="00F1115E">
        <w:rPr>
          <w:rFonts w:ascii="Courier New" w:hAnsi="Courier New" w:cs="Courier New"/>
          <w:sz w:val="24"/>
          <w:szCs w:val="24"/>
          <w:lang w:val="es-ES"/>
        </w:rPr>
        <w:t>e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Pr="00F1115E">
        <w:rPr>
          <w:rFonts w:ascii="Courier New" w:hAnsi="Courier New" w:cs="Courier New"/>
          <w:sz w:val="24"/>
          <w:szCs w:val="24"/>
          <w:lang w:val="es-ES"/>
        </w:rPr>
        <w:t xml:space="preserve">de quibus in Psal. 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 xml:space="preserve">[118:61]: </w:t>
      </w:r>
      <w:r w:rsidR="007F7493" w:rsidRPr="00F1115E">
        <w:rPr>
          <w:rFonts w:ascii="Courier New" w:hAnsi="Courier New" w:cs="Courier New"/>
          <w:i/>
          <w:sz w:val="24"/>
          <w:szCs w:val="24"/>
          <w:lang w:val="es-ES"/>
        </w:rPr>
        <w:t>Funes peccatorum circumplexi sunt me</w:t>
      </w:r>
      <w:r w:rsidR="00385013">
        <w:rPr>
          <w:rFonts w:ascii="Courier New" w:hAnsi="Courier New" w:cs="Courier New"/>
          <w:sz w:val="24"/>
          <w:szCs w:val="24"/>
          <w:lang w:val="es-ES"/>
        </w:rPr>
        <w:t>.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385013">
        <w:rPr>
          <w:rFonts w:ascii="Courier New" w:hAnsi="Courier New" w:cs="Courier New"/>
          <w:sz w:val="24"/>
          <w:szCs w:val="24"/>
          <w:lang w:val="es-ES"/>
        </w:rPr>
        <w:t>E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 xml:space="preserve">t iterum funes extendum in laqueum, Sap. 17[:17]: Et </w:t>
      </w:r>
      <w:r w:rsidR="000328DE" w:rsidRPr="00F1115E">
        <w:rPr>
          <w:rFonts w:ascii="Courier New" w:hAnsi="Courier New" w:cs="Courier New"/>
          <w:i/>
          <w:sz w:val="24"/>
          <w:szCs w:val="24"/>
          <w:lang w:val="es-ES"/>
        </w:rPr>
        <w:t>una ca</w:t>
      </w:r>
      <w:r w:rsidR="007F7493" w:rsidRPr="00F1115E">
        <w:rPr>
          <w:rFonts w:ascii="Courier New" w:hAnsi="Courier New" w:cs="Courier New"/>
          <w:i/>
          <w:sz w:val="24"/>
          <w:szCs w:val="24"/>
          <w:lang w:val="es-ES"/>
        </w:rPr>
        <w:t>thena tenebrarum omnes erant colligati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>. Matt. 22[:13] dicitur de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 xml:space="preserve">peccatoribus </w:t>
      </w:r>
      <w:r w:rsidR="007F7493" w:rsidRPr="00F1115E">
        <w:rPr>
          <w:rFonts w:ascii="Courier New" w:hAnsi="Courier New" w:cs="Courier New"/>
          <w:i/>
          <w:sz w:val="24"/>
          <w:szCs w:val="24"/>
          <w:lang w:val="es-ES"/>
        </w:rPr>
        <w:t>ligatis manibus et pedibus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 xml:space="preserve">, proicite </w:t>
      </w:r>
      <w:r w:rsidR="007F7493" w:rsidRPr="00F1115E">
        <w:rPr>
          <w:rFonts w:ascii="Courier New" w:hAnsi="Courier New" w:cs="Courier New"/>
          <w:i/>
          <w:sz w:val="24"/>
          <w:szCs w:val="24"/>
          <w:lang w:val="es-ES"/>
        </w:rPr>
        <w:t xml:space="preserve">eum in tenebras. 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>Vbi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7F7493" w:rsidRPr="00F1115E">
        <w:rPr>
          <w:rFonts w:ascii="Courier New" w:hAnsi="Courier New" w:cs="Courier New"/>
          <w:sz w:val="24"/>
          <w:szCs w:val="24"/>
          <w:lang w:val="es-ES"/>
        </w:rPr>
        <w:t>dicit Augustinus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 xml:space="preserve"> in libero </w:t>
      </w:r>
      <w:r w:rsidR="00DB5D25" w:rsidRPr="00F1115E">
        <w:rPr>
          <w:rFonts w:ascii="Courier New" w:hAnsi="Courier New" w:cs="Courier New"/>
          <w:i/>
          <w:sz w:val="24"/>
          <w:szCs w:val="24"/>
          <w:lang w:val="es-ES"/>
        </w:rPr>
        <w:t>De vera religione,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 xml:space="preserve"> quod per hoc 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>i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>ntelligitur quod</w:t>
      </w:r>
      <w:r w:rsidR="000328DE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 xml:space="preserve">aufertur ab eis facultas operandi. Vnde Chrisostomus, </w:t>
      </w:r>
      <w:bookmarkStart w:id="0" w:name="_Hlk448126"/>
      <w:r w:rsidR="00DB5D25" w:rsidRPr="00F1115E">
        <w:rPr>
          <w:rFonts w:ascii="Courier New" w:hAnsi="Courier New" w:cs="Courier New"/>
          <w:i/>
          <w:sz w:val="24"/>
          <w:szCs w:val="24"/>
          <w:lang w:val="es-ES"/>
        </w:rPr>
        <w:t>Hom</w:t>
      </w:r>
      <w:r w:rsidR="00003FA6">
        <w:rPr>
          <w:rFonts w:ascii="Courier New" w:hAnsi="Courier New" w:cs="Courier New"/>
          <w:i/>
          <w:sz w:val="24"/>
          <w:szCs w:val="24"/>
          <w:lang w:val="es-ES"/>
        </w:rPr>
        <w:t>i</w:t>
      </w:r>
      <w:r w:rsidR="00DB5D25" w:rsidRPr="00F1115E">
        <w:rPr>
          <w:rFonts w:ascii="Courier New" w:hAnsi="Courier New" w:cs="Courier New"/>
          <w:i/>
          <w:sz w:val="24"/>
          <w:szCs w:val="24"/>
          <w:lang w:val="es-ES"/>
        </w:rPr>
        <w:t>lia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 xml:space="preserve"> 30</w:t>
      </w:r>
      <w:r w:rsidR="00DB5D25" w:rsidRPr="00F1115E">
        <w:rPr>
          <w:rFonts w:ascii="Courier New" w:hAnsi="Courier New" w:cs="Courier New"/>
          <w:sz w:val="24"/>
          <w:szCs w:val="24"/>
          <w:vertAlign w:val="superscript"/>
          <w:lang w:val="es-ES"/>
        </w:rPr>
        <w:t>a</w:t>
      </w:r>
      <w:bookmarkEnd w:id="0"/>
      <w:r w:rsidR="00055F51" w:rsidRPr="00F1115E">
        <w:rPr>
          <w:rFonts w:ascii="Courier New" w:hAnsi="Courier New" w:cs="Courier New"/>
          <w:sz w:val="24"/>
          <w:szCs w:val="24"/>
          <w:lang w:val="es-ES"/>
        </w:rPr>
        <w:t>,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055F51" w:rsidRPr="00F1115E">
        <w:rPr>
          <w:rFonts w:ascii="Courier New" w:hAnsi="Courier New" w:cs="Courier New"/>
          <w:sz w:val="24"/>
          <w:szCs w:val="24"/>
          <w:lang w:val="es-ES"/>
        </w:rPr>
        <w:t>antequam pecc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>emus liberum habemus arbitrium si volumus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DB5D25" w:rsidRPr="00F1115E">
        <w:rPr>
          <w:rFonts w:ascii="Courier New" w:hAnsi="Courier New" w:cs="Courier New"/>
          <w:sz w:val="24"/>
          <w:szCs w:val="24"/>
          <w:lang w:val="es-ES"/>
        </w:rPr>
        <w:t>sequi diabolum an non, etc.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 xml:space="preserve"> Vnde sciendum quod multum refert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inter funes quibus peccatores hic ligatur &lt;</w:t>
      </w:r>
      <w:r w:rsidR="00862611" w:rsidRPr="00F1115E">
        <w:rPr>
          <w:rFonts w:ascii="Courier New" w:hAnsi="Courier New" w:cs="Courier New"/>
          <w:strike/>
          <w:sz w:val="24"/>
          <w:szCs w:val="24"/>
          <w:lang w:val="es-ES"/>
        </w:rPr>
        <w:t>multum refert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&gt; ut inter funes in quibus postmodum ligabuntur. Funes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presentes sicut de materia solubili. Ideo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 xml:space="preserve"> facile poterat solui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in cuius figura Achior ligatus hiis funibus facile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solu</w:t>
      </w:r>
      <w:r w:rsidR="00280859" w:rsidRPr="00F1115E">
        <w:rPr>
          <w:rFonts w:ascii="Courier New" w:hAnsi="Courier New" w:cs="Courier New"/>
          <w:sz w:val="24"/>
          <w:szCs w:val="24"/>
          <w:lang w:val="es-ES"/>
        </w:rPr>
        <w:t>ebatur a filiis Israel et ductus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 xml:space="preserve"> cum eis in B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>et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uliam</w:t>
      </w:r>
      <w:r w:rsidR="00385013">
        <w:rPr>
          <w:rFonts w:ascii="Courier New" w:hAnsi="Courier New" w:cs="Courier New"/>
          <w:sz w:val="24"/>
          <w:szCs w:val="24"/>
          <w:lang w:val="es-ES"/>
        </w:rPr>
        <w:t>,</w:t>
      </w:r>
      <w:r w:rsidR="007A68E3" w:rsidRPr="00F1115E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62611" w:rsidRPr="00F1115E">
        <w:rPr>
          <w:rFonts w:ascii="Courier New" w:hAnsi="Courier New" w:cs="Courier New"/>
          <w:sz w:val="24"/>
          <w:szCs w:val="24"/>
          <w:lang w:val="es-ES"/>
        </w:rPr>
        <w:t>Judith 6[:9-10]</w:t>
      </w:r>
      <w:r w:rsidR="00280859" w:rsidRPr="00F1115E">
        <w:rPr>
          <w:rFonts w:ascii="Courier New" w:hAnsi="Courier New" w:cs="Courier New"/>
          <w:sz w:val="24"/>
          <w:szCs w:val="24"/>
          <w:lang w:val="es-ES"/>
        </w:rPr>
        <w:t xml:space="preserve">. </w:t>
      </w:r>
      <w:r w:rsidR="00280859">
        <w:rPr>
          <w:rFonts w:ascii="Courier New" w:hAnsi="Courier New" w:cs="Courier New"/>
          <w:sz w:val="24"/>
          <w:szCs w:val="24"/>
        </w:rPr>
        <w:t>Sed in sig</w:t>
      </w:r>
      <w:r w:rsidR="007A68E3">
        <w:rPr>
          <w:rFonts w:ascii="Courier New" w:hAnsi="Courier New" w:cs="Courier New"/>
          <w:sz w:val="24"/>
          <w:szCs w:val="24"/>
        </w:rPr>
        <w:t>num aliorum funium Sedechias ex</w:t>
      </w:r>
      <w:r w:rsidR="00280859">
        <w:rPr>
          <w:rFonts w:ascii="Courier New" w:hAnsi="Courier New" w:cs="Courier New"/>
          <w:sz w:val="24"/>
          <w:szCs w:val="24"/>
        </w:rPr>
        <w:t>cecatus et ligatus vinc</w:t>
      </w:r>
      <w:r w:rsidR="00385013">
        <w:rPr>
          <w:rFonts w:ascii="Courier New" w:hAnsi="Courier New" w:cs="Courier New"/>
          <w:sz w:val="24"/>
          <w:szCs w:val="24"/>
        </w:rPr>
        <w:t>ulis</w:t>
      </w:r>
      <w:r w:rsidR="007A68E3">
        <w:rPr>
          <w:rFonts w:ascii="Courier New" w:hAnsi="Courier New" w:cs="Courier New"/>
          <w:sz w:val="24"/>
          <w:szCs w:val="24"/>
        </w:rPr>
        <w:t xml:space="preserve"> ferreis ductus est in Babi</w:t>
      </w:r>
      <w:r w:rsidR="00280859">
        <w:rPr>
          <w:rFonts w:ascii="Courier New" w:hAnsi="Courier New" w:cs="Courier New"/>
          <w:sz w:val="24"/>
          <w:szCs w:val="24"/>
        </w:rPr>
        <w:t>lon, 4 Reg. 25[:7]</w:t>
      </w:r>
      <w:r w:rsidR="00750DFC">
        <w:rPr>
          <w:rFonts w:ascii="Courier New" w:hAnsi="Courier New" w:cs="Courier New"/>
          <w:sz w:val="24"/>
          <w:szCs w:val="24"/>
        </w:rPr>
        <w:t>. In f</w:t>
      </w:r>
      <w:r w:rsidR="00385013">
        <w:rPr>
          <w:rFonts w:ascii="Courier New" w:hAnsi="Courier New" w:cs="Courier New"/>
          <w:sz w:val="24"/>
          <w:szCs w:val="24"/>
        </w:rPr>
        <w:t>iguram quod qui n</w:t>
      </w:r>
      <w:r w:rsidR="00280859">
        <w:rPr>
          <w:rFonts w:ascii="Courier New" w:hAnsi="Courier New" w:cs="Courier New"/>
          <w:sz w:val="24"/>
          <w:szCs w:val="24"/>
        </w:rPr>
        <w:t>olunt se subicere</w:t>
      </w:r>
      <w:r w:rsidR="007A68E3">
        <w:rPr>
          <w:rFonts w:ascii="Courier New" w:hAnsi="Courier New" w:cs="Courier New"/>
          <w:sz w:val="24"/>
          <w:szCs w:val="24"/>
        </w:rPr>
        <w:t xml:space="preserve"> </w:t>
      </w:r>
      <w:r w:rsidR="00385013">
        <w:rPr>
          <w:rFonts w:ascii="Courier New" w:hAnsi="Courier New" w:cs="Courier New"/>
          <w:sz w:val="24"/>
          <w:szCs w:val="24"/>
        </w:rPr>
        <w:t>vinculis</w:t>
      </w:r>
      <w:r w:rsidR="00750DFC">
        <w:rPr>
          <w:rFonts w:ascii="Courier New" w:hAnsi="Courier New" w:cs="Courier New"/>
          <w:sz w:val="24"/>
          <w:szCs w:val="24"/>
        </w:rPr>
        <w:t xml:space="preserve"> penitencie s</w:t>
      </w:r>
      <w:r w:rsidR="00385013">
        <w:rPr>
          <w:rFonts w:ascii="Courier New" w:hAnsi="Courier New" w:cs="Courier New"/>
          <w:sz w:val="24"/>
          <w:szCs w:val="24"/>
        </w:rPr>
        <w:t>u</w:t>
      </w:r>
      <w:r w:rsidR="00750DFC">
        <w:rPr>
          <w:rFonts w:ascii="Courier New" w:hAnsi="Courier New" w:cs="Courier New"/>
          <w:sz w:val="24"/>
          <w:szCs w:val="24"/>
        </w:rPr>
        <w:t xml:space="preserve">bicientur pene eterne, Jer. 28[:13] dicitur </w:t>
      </w:r>
      <w:r w:rsidR="00750DFC" w:rsidRPr="00750DFC">
        <w:rPr>
          <w:rFonts w:ascii="Courier New" w:hAnsi="Courier New" w:cs="Courier New"/>
          <w:i/>
          <w:sz w:val="24"/>
          <w:szCs w:val="24"/>
        </w:rPr>
        <w:t xml:space="preserve">Hec dicit Dominus: Catenas ligneas </w:t>
      </w:r>
      <w:r w:rsidR="00750DFC">
        <w:rPr>
          <w:rFonts w:ascii="Courier New" w:hAnsi="Courier New" w:cs="Courier New"/>
          <w:sz w:val="24"/>
          <w:szCs w:val="24"/>
        </w:rPr>
        <w:t>confregisti</w:t>
      </w:r>
      <w:r w:rsidR="00750DFC" w:rsidRPr="00750DFC">
        <w:rPr>
          <w:rFonts w:ascii="Courier New" w:hAnsi="Courier New" w:cs="Courier New"/>
          <w:i/>
          <w:sz w:val="24"/>
          <w:szCs w:val="24"/>
        </w:rPr>
        <w:t>, et facies pro eis catenas ferreas</w:t>
      </w:r>
      <w:r w:rsidR="00750DFC">
        <w:rPr>
          <w:rFonts w:ascii="Courier New" w:hAnsi="Courier New" w:cs="Courier New"/>
          <w:i/>
          <w:sz w:val="24"/>
          <w:szCs w:val="24"/>
        </w:rPr>
        <w:t>.</w:t>
      </w:r>
      <w:r w:rsidR="00750DFC">
        <w:rPr>
          <w:rFonts w:ascii="Courier New" w:hAnsi="Courier New" w:cs="Courier New"/>
          <w:sz w:val="24"/>
          <w:szCs w:val="24"/>
        </w:rPr>
        <w:t xml:space="preserve"> </w:t>
      </w:r>
    </w:p>
    <w:p w14:paraId="420CBB56" w14:textId="0D1AF5A3" w:rsidR="007A68E3" w:rsidRDefault="00750DFC" w:rsidP="002544E7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Secundum Philosophum, </w:t>
      </w:r>
      <w:bookmarkStart w:id="1" w:name="_Hlk448477"/>
      <w:r>
        <w:rPr>
          <w:rFonts w:ascii="Courier New" w:hAnsi="Courier New" w:cs="Courier New"/>
          <w:sz w:val="24"/>
          <w:szCs w:val="24"/>
        </w:rPr>
        <w:t xml:space="preserve">quinto </w:t>
      </w:r>
      <w:r>
        <w:rPr>
          <w:rFonts w:ascii="Courier New" w:hAnsi="Courier New" w:cs="Courier New"/>
          <w:i/>
          <w:sz w:val="24"/>
          <w:szCs w:val="24"/>
        </w:rPr>
        <w:t>De animali</w:t>
      </w:r>
      <w:r w:rsidR="00E90E79">
        <w:rPr>
          <w:rFonts w:ascii="Courier New" w:hAnsi="Courier New" w:cs="Courier New"/>
          <w:i/>
          <w:sz w:val="24"/>
          <w:szCs w:val="24"/>
        </w:rPr>
        <w:t>bu</w:t>
      </w:r>
      <w:r>
        <w:rPr>
          <w:rFonts w:ascii="Courier New" w:hAnsi="Courier New" w:cs="Courier New"/>
          <w:i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c. 2</w:t>
      </w:r>
      <w:bookmarkEnd w:id="1"/>
      <w:r>
        <w:rPr>
          <w:rFonts w:ascii="Courier New" w:hAnsi="Courier New" w:cs="Courier New"/>
          <w:sz w:val="24"/>
          <w:szCs w:val="24"/>
        </w:rPr>
        <w:t>, arane famella facit quasi funem de intestinis</w:t>
      </w:r>
      <w:r w:rsidR="007A68E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suis et mittit ad marem et sic trahit ipsum ad se</w:t>
      </w:r>
      <w:r w:rsidR="007A68E3">
        <w:rPr>
          <w:rFonts w:ascii="Courier New" w:hAnsi="Courier New" w:cs="Courier New"/>
          <w:sz w:val="24"/>
          <w:szCs w:val="24"/>
        </w:rPr>
        <w:t xml:space="preserve">, </w:t>
      </w:r>
      <w:r w:rsidR="00D93C9C">
        <w:rPr>
          <w:rFonts w:ascii="Courier New" w:hAnsi="Courier New" w:cs="Courier New"/>
          <w:sz w:val="24"/>
          <w:szCs w:val="24"/>
        </w:rPr>
        <w:t xml:space="preserve">sic mulier facit erga hominem. </w:t>
      </w:r>
      <w:r w:rsidR="007A68E3">
        <w:rPr>
          <w:rFonts w:ascii="Courier New" w:hAnsi="Courier New" w:cs="Courier New"/>
          <w:sz w:val="24"/>
          <w:szCs w:val="24"/>
        </w:rPr>
        <w:t>Vnde</w:t>
      </w:r>
      <w:r w:rsidR="00385013">
        <w:rPr>
          <w:rFonts w:ascii="Courier New" w:hAnsi="Courier New" w:cs="Courier New"/>
          <w:sz w:val="24"/>
          <w:szCs w:val="24"/>
        </w:rPr>
        <w:t>,</w:t>
      </w:r>
      <w:r w:rsidR="007A68E3">
        <w:rPr>
          <w:rFonts w:ascii="Courier New" w:hAnsi="Courier New" w:cs="Courier New"/>
          <w:sz w:val="24"/>
          <w:szCs w:val="24"/>
        </w:rPr>
        <w:t xml:space="preserve"> Prou. 7[:16] Mulier fa</w:t>
      </w:r>
      <w:r w:rsidR="00D93C9C">
        <w:rPr>
          <w:rFonts w:ascii="Courier New" w:hAnsi="Courier New" w:cs="Courier New"/>
          <w:sz w:val="24"/>
          <w:szCs w:val="24"/>
        </w:rPr>
        <w:t xml:space="preserve">tua dicit, </w:t>
      </w:r>
      <w:r w:rsidR="00D93C9C" w:rsidRPr="00D93C9C">
        <w:rPr>
          <w:rFonts w:ascii="Courier New" w:hAnsi="Courier New" w:cs="Courier New"/>
          <w:i/>
          <w:sz w:val="24"/>
          <w:szCs w:val="24"/>
        </w:rPr>
        <w:t>Intexui funibus lectulum meum</w:t>
      </w:r>
      <w:r w:rsidR="007A68E3">
        <w:rPr>
          <w:rFonts w:ascii="Courier New" w:hAnsi="Courier New" w:cs="Courier New"/>
          <w:sz w:val="24"/>
          <w:szCs w:val="24"/>
        </w:rPr>
        <w:t>. Sed isti fu</w:t>
      </w:r>
      <w:r w:rsidR="00D93C9C">
        <w:rPr>
          <w:rFonts w:ascii="Courier New" w:hAnsi="Courier New" w:cs="Courier New"/>
          <w:sz w:val="24"/>
          <w:szCs w:val="24"/>
        </w:rPr>
        <w:t>nes possunt. Vnde Judic. 16[:</w:t>
      </w:r>
      <w:r w:rsidR="008E49C3">
        <w:rPr>
          <w:rFonts w:ascii="Courier New" w:hAnsi="Courier New" w:cs="Courier New"/>
          <w:sz w:val="24"/>
          <w:szCs w:val="24"/>
        </w:rPr>
        <w:t>7] Sampson ligatus septem</w:t>
      </w:r>
      <w:r w:rsidR="007A68E3">
        <w:rPr>
          <w:rFonts w:ascii="Courier New" w:hAnsi="Courier New" w:cs="Courier New"/>
          <w:sz w:val="24"/>
          <w:szCs w:val="24"/>
        </w:rPr>
        <w:t xml:space="preserve"> </w:t>
      </w:r>
      <w:r w:rsidR="008E49C3">
        <w:rPr>
          <w:rFonts w:ascii="Courier New" w:hAnsi="Courier New" w:cs="Courier New"/>
          <w:sz w:val="24"/>
          <w:szCs w:val="24"/>
        </w:rPr>
        <w:t>funibus confregit eos</w:t>
      </w:r>
      <w:r w:rsidR="00385013">
        <w:rPr>
          <w:rFonts w:ascii="Courier New" w:hAnsi="Courier New" w:cs="Courier New"/>
          <w:sz w:val="24"/>
          <w:szCs w:val="24"/>
        </w:rPr>
        <w:t>,</w:t>
      </w:r>
      <w:r w:rsidR="008E49C3">
        <w:rPr>
          <w:rFonts w:ascii="Courier New" w:hAnsi="Courier New" w:cs="Courier New"/>
          <w:sz w:val="24"/>
          <w:szCs w:val="24"/>
        </w:rPr>
        <w:t xml:space="preserve"> ad quod adduci po</w:t>
      </w:r>
      <w:r w:rsidR="007A68E3">
        <w:rPr>
          <w:rFonts w:ascii="Courier New" w:hAnsi="Courier New" w:cs="Courier New"/>
          <w:sz w:val="24"/>
          <w:szCs w:val="24"/>
        </w:rPr>
        <w:t>test</w:t>
      </w:r>
      <w:r w:rsidR="008E49C3">
        <w:rPr>
          <w:rFonts w:ascii="Courier New" w:hAnsi="Courier New" w:cs="Courier New"/>
          <w:sz w:val="24"/>
          <w:szCs w:val="24"/>
        </w:rPr>
        <w:t xml:space="preserve"> illud quod narrat</w:t>
      </w:r>
      <w:r w:rsidR="007A68E3">
        <w:rPr>
          <w:rFonts w:ascii="Courier New" w:hAnsi="Courier New" w:cs="Courier New"/>
          <w:sz w:val="24"/>
          <w:szCs w:val="24"/>
        </w:rPr>
        <w:t xml:space="preserve"> </w:t>
      </w:r>
      <w:r w:rsidR="008E49C3">
        <w:rPr>
          <w:rFonts w:ascii="Courier New" w:hAnsi="Courier New" w:cs="Courier New"/>
          <w:sz w:val="24"/>
          <w:szCs w:val="24"/>
        </w:rPr>
        <w:t xml:space="preserve">Augustinus, </w:t>
      </w:r>
      <w:r w:rsidR="008E49C3">
        <w:rPr>
          <w:rFonts w:ascii="Courier New" w:hAnsi="Courier New" w:cs="Courier New"/>
          <w:i/>
          <w:sz w:val="24"/>
          <w:szCs w:val="24"/>
        </w:rPr>
        <w:t>De ciuitate,</w:t>
      </w:r>
      <w:r w:rsidR="008E49C3">
        <w:rPr>
          <w:rFonts w:ascii="Courier New" w:hAnsi="Courier New" w:cs="Courier New"/>
          <w:sz w:val="24"/>
          <w:szCs w:val="24"/>
        </w:rPr>
        <w:t xml:space="preserve"> libro 18, capitulo 17, </w:t>
      </w:r>
      <w:r w:rsidR="007A68E3">
        <w:rPr>
          <w:rFonts w:ascii="Courier New" w:hAnsi="Courier New" w:cs="Courier New"/>
          <w:sz w:val="24"/>
          <w:szCs w:val="24"/>
        </w:rPr>
        <w:t>quoniam arte maga liga</w:t>
      </w:r>
      <w:r w:rsidR="008E49C3">
        <w:rPr>
          <w:rFonts w:ascii="Courier New" w:hAnsi="Courier New" w:cs="Courier New"/>
          <w:sz w:val="24"/>
          <w:szCs w:val="24"/>
        </w:rPr>
        <w:t>uit socios Vlixis per pociones</w:t>
      </w:r>
      <w:r w:rsidR="00385013">
        <w:rPr>
          <w:rFonts w:ascii="Courier New" w:hAnsi="Courier New" w:cs="Courier New"/>
          <w:sz w:val="24"/>
          <w:szCs w:val="24"/>
        </w:rPr>
        <w:t>,</w:t>
      </w:r>
      <w:r w:rsidR="008E49C3">
        <w:rPr>
          <w:rFonts w:ascii="Courier New" w:hAnsi="Courier New" w:cs="Courier New"/>
          <w:sz w:val="24"/>
          <w:szCs w:val="24"/>
        </w:rPr>
        <w:t xml:space="preserve"> quas pociones euasit per florem sibi datum a Mercurio</w:t>
      </w:r>
      <w:r w:rsidR="00385013">
        <w:rPr>
          <w:rFonts w:ascii="Courier New" w:hAnsi="Courier New" w:cs="Courier New"/>
          <w:sz w:val="24"/>
          <w:szCs w:val="24"/>
        </w:rPr>
        <w:t>,</w:t>
      </w:r>
      <w:r w:rsidR="008E49C3">
        <w:rPr>
          <w:rFonts w:ascii="Courier New" w:hAnsi="Courier New" w:cs="Courier New"/>
          <w:sz w:val="24"/>
          <w:szCs w:val="24"/>
        </w:rPr>
        <w:t xml:space="preserve"> sicut tradit</w:t>
      </w:r>
      <w:r w:rsidR="007A68E3">
        <w:rPr>
          <w:rFonts w:ascii="Courier New" w:hAnsi="Courier New" w:cs="Courier New"/>
          <w:sz w:val="24"/>
          <w:szCs w:val="24"/>
        </w:rPr>
        <w:t xml:space="preserve"> </w:t>
      </w:r>
      <w:r w:rsidR="00385013">
        <w:rPr>
          <w:rFonts w:ascii="Courier New" w:hAnsi="Courier New" w:cs="Courier New"/>
          <w:sz w:val="24"/>
          <w:szCs w:val="24"/>
        </w:rPr>
        <w:t xml:space="preserve">in magno libro </w:t>
      </w:r>
      <w:r w:rsidR="00ED7181">
        <w:rPr>
          <w:rFonts w:ascii="Courier New" w:hAnsi="Courier New" w:cs="Courier New"/>
          <w:sz w:val="24"/>
          <w:szCs w:val="24"/>
        </w:rPr>
        <w:t>novem</w:t>
      </w:r>
      <w:r w:rsidR="00385013">
        <w:rPr>
          <w:rFonts w:ascii="Courier New" w:hAnsi="Courier New" w:cs="Courier New"/>
          <w:sz w:val="24"/>
          <w:szCs w:val="24"/>
        </w:rPr>
        <w:t>. Q</w:t>
      </w:r>
      <w:r w:rsidR="00013840">
        <w:rPr>
          <w:rFonts w:ascii="Courier New" w:hAnsi="Courier New" w:cs="Courier New"/>
          <w:sz w:val="24"/>
          <w:szCs w:val="24"/>
        </w:rPr>
        <w:t>uia per florem continu</w:t>
      </w:r>
      <w:r w:rsidR="008E49C3">
        <w:rPr>
          <w:rFonts w:ascii="Courier New" w:hAnsi="Courier New" w:cs="Courier New"/>
          <w:sz w:val="24"/>
          <w:szCs w:val="24"/>
        </w:rPr>
        <w:t xml:space="preserve">e datum a Deo potest homo euadere pociones concupiscenci. </w:t>
      </w:r>
    </w:p>
    <w:p w14:paraId="7D7BA915" w14:textId="5E4E29B5" w:rsidR="00F76AC7" w:rsidRDefault="008E49C3" w:rsidP="00ED7181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¶ Item</w:t>
      </w:r>
      <w:r w:rsidR="007A68E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Philosophus, </w:t>
      </w:r>
      <w:bookmarkStart w:id="2" w:name="_Hlk448883"/>
      <w:r>
        <w:rPr>
          <w:rFonts w:ascii="Courier New" w:hAnsi="Courier New" w:cs="Courier New"/>
          <w:i/>
          <w:sz w:val="24"/>
          <w:szCs w:val="24"/>
        </w:rPr>
        <w:t>De animali</w:t>
      </w:r>
      <w:r w:rsidR="00E90E79">
        <w:rPr>
          <w:rFonts w:ascii="Courier New" w:hAnsi="Courier New" w:cs="Courier New"/>
          <w:i/>
          <w:sz w:val="24"/>
          <w:szCs w:val="24"/>
        </w:rPr>
        <w:t>bu</w:t>
      </w:r>
      <w:r>
        <w:rPr>
          <w:rFonts w:ascii="Courier New" w:hAnsi="Courier New" w:cs="Courier New"/>
          <w:i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>, libro 8, capit</w:t>
      </w:r>
      <w:r w:rsidR="00013840">
        <w:rPr>
          <w:rFonts w:ascii="Courier New" w:hAnsi="Courier New" w:cs="Courier New"/>
          <w:sz w:val="24"/>
          <w:szCs w:val="24"/>
        </w:rPr>
        <w:t>ulo 6</w:t>
      </w:r>
      <w:bookmarkEnd w:id="2"/>
      <w:r w:rsidR="00013840">
        <w:rPr>
          <w:rFonts w:ascii="Courier New" w:hAnsi="Courier New" w:cs="Courier New"/>
          <w:sz w:val="24"/>
          <w:szCs w:val="24"/>
        </w:rPr>
        <w:t>, dicit quod aranea bestio</w:t>
      </w:r>
      <w:r>
        <w:rPr>
          <w:rFonts w:ascii="Courier New" w:hAnsi="Courier New" w:cs="Courier New"/>
          <w:sz w:val="24"/>
          <w:szCs w:val="24"/>
        </w:rPr>
        <w:t>lam quam apprehendit in tela sua primo inuoluit.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F76AC7">
        <w:rPr>
          <w:rFonts w:ascii="Courier New" w:hAnsi="Courier New" w:cs="Courier New"/>
          <w:sz w:val="24"/>
          <w:szCs w:val="24"/>
        </w:rPr>
        <w:t>/f. 44 va/</w:t>
      </w:r>
      <w:r w:rsidR="00CD48AA">
        <w:rPr>
          <w:rFonts w:ascii="Courier New" w:hAnsi="Courier New" w:cs="Courier New"/>
          <w:sz w:val="24"/>
          <w:szCs w:val="24"/>
        </w:rPr>
        <w:t xml:space="preserve"> D</w:t>
      </w:r>
      <w:r w:rsidR="00F76AC7">
        <w:rPr>
          <w:rFonts w:ascii="Courier New" w:hAnsi="Courier New" w:cs="Courier New"/>
          <w:sz w:val="24"/>
          <w:szCs w:val="24"/>
        </w:rPr>
        <w:t>eind</w:t>
      </w:r>
      <w:r w:rsidR="00F27814">
        <w:rPr>
          <w:rFonts w:ascii="Courier New" w:hAnsi="Courier New" w:cs="Courier New"/>
          <w:sz w:val="24"/>
          <w:szCs w:val="24"/>
        </w:rPr>
        <w:t>e</w:t>
      </w:r>
      <w:r w:rsidR="00F76AC7">
        <w:rPr>
          <w:rFonts w:ascii="Courier New" w:hAnsi="Courier New" w:cs="Courier New"/>
          <w:sz w:val="24"/>
          <w:szCs w:val="24"/>
        </w:rPr>
        <w:t xml:space="preserve"> sugit sanguinem donec moriatur. Sic diabolus sugit ab homine quando capit humorem deuocionis donec moriatur.</w:t>
      </w:r>
    </w:p>
    <w:p w14:paraId="0C12787A" w14:textId="77A2E722" w:rsidR="00CD48AA" w:rsidRDefault="00F76AC7" w:rsidP="00ED7181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¶ Quomodo autem penitentia dissol</w:t>
      </w:r>
      <w:r w:rsidR="00CD48AA">
        <w:rPr>
          <w:rFonts w:ascii="Courier New" w:hAnsi="Courier New" w:cs="Courier New"/>
          <w:sz w:val="24"/>
          <w:szCs w:val="24"/>
        </w:rPr>
        <w:t>luat huius vinculam patet in Ma</w:t>
      </w:r>
      <w:r>
        <w:rPr>
          <w:rFonts w:ascii="Courier New" w:hAnsi="Courier New" w:cs="Courier New"/>
          <w:sz w:val="24"/>
          <w:szCs w:val="24"/>
        </w:rPr>
        <w:t>nasse rege Iuda</w:t>
      </w:r>
      <w:r w:rsidR="008A5ED4">
        <w:rPr>
          <w:rFonts w:ascii="Courier New" w:hAnsi="Courier New" w:cs="Courier New"/>
          <w:sz w:val="24"/>
          <w:szCs w:val="24"/>
        </w:rPr>
        <w:t xml:space="preserve"> [2 Paralip. 33:11-13]</w:t>
      </w:r>
      <w:r>
        <w:rPr>
          <w:rFonts w:ascii="Courier New" w:hAnsi="Courier New" w:cs="Courier New"/>
          <w:sz w:val="24"/>
          <w:szCs w:val="24"/>
        </w:rPr>
        <w:t xml:space="preserve"> de quo narrat Chrisostomus, </w:t>
      </w:r>
      <w:r w:rsidR="00B63548">
        <w:rPr>
          <w:rFonts w:ascii="Courier New" w:hAnsi="Courier New" w:cs="Courier New"/>
          <w:sz w:val="24"/>
          <w:szCs w:val="24"/>
        </w:rPr>
        <w:t>h</w:t>
      </w:r>
      <w:r w:rsidRPr="00385013">
        <w:rPr>
          <w:rFonts w:ascii="Courier New" w:hAnsi="Courier New" w:cs="Courier New"/>
          <w:sz w:val="24"/>
          <w:szCs w:val="24"/>
        </w:rPr>
        <w:t>omilia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prima </w:t>
      </w:r>
      <w:r w:rsidR="00B63548">
        <w:rPr>
          <w:rFonts w:ascii="Courier New" w:hAnsi="Courier New" w:cs="Courier New"/>
          <w:i/>
          <w:sz w:val="24"/>
          <w:szCs w:val="24"/>
        </w:rPr>
        <w:t>S</w:t>
      </w:r>
      <w:r w:rsidRPr="00F76AC7">
        <w:rPr>
          <w:rFonts w:ascii="Courier New" w:hAnsi="Courier New" w:cs="Courier New"/>
          <w:i/>
          <w:sz w:val="24"/>
          <w:szCs w:val="24"/>
        </w:rPr>
        <w:t>uper Mattheum</w:t>
      </w:r>
      <w:r>
        <w:rPr>
          <w:rFonts w:ascii="Courier New" w:hAnsi="Courier New" w:cs="Courier New"/>
          <w:sz w:val="24"/>
          <w:szCs w:val="24"/>
        </w:rPr>
        <w:t xml:space="preserve">, in </w:t>
      </w:r>
      <w:r w:rsidR="001A64A0">
        <w:rPr>
          <w:rFonts w:ascii="Courier New" w:hAnsi="Courier New" w:cs="Courier New"/>
          <w:sz w:val="24"/>
          <w:szCs w:val="24"/>
        </w:rPr>
        <w:t>imperio</w:t>
      </w:r>
      <w:r w:rsidR="00385013">
        <w:rPr>
          <w:rFonts w:ascii="Courier New" w:hAnsi="Courier New" w:cs="Courier New"/>
          <w:sz w:val="24"/>
          <w:szCs w:val="24"/>
        </w:rPr>
        <w:t>,</w:t>
      </w:r>
      <w:r w:rsidR="001A64A0">
        <w:rPr>
          <w:rFonts w:ascii="Courier New" w:hAnsi="Courier New" w:cs="Courier New"/>
          <w:sz w:val="24"/>
          <w:szCs w:val="24"/>
        </w:rPr>
        <w:t xml:space="preserve"> quoniam in </w:t>
      </w:r>
      <w:r w:rsidR="00B63548">
        <w:rPr>
          <w:rFonts w:ascii="Courier New" w:hAnsi="Courier New" w:cs="Courier New"/>
          <w:sz w:val="24"/>
          <w:szCs w:val="24"/>
        </w:rPr>
        <w:t>c</w:t>
      </w:r>
      <w:r w:rsidR="001A64A0">
        <w:rPr>
          <w:rFonts w:ascii="Courier New" w:hAnsi="Courier New" w:cs="Courier New"/>
          <w:sz w:val="24"/>
          <w:szCs w:val="24"/>
        </w:rPr>
        <w:t>al</w:t>
      </w:r>
      <w:r w:rsidR="00CD48AA">
        <w:rPr>
          <w:rFonts w:ascii="Courier New" w:hAnsi="Courier New" w:cs="Courier New"/>
          <w:sz w:val="24"/>
          <w:szCs w:val="24"/>
        </w:rPr>
        <w:t>dario Babilon penituit et resti</w:t>
      </w:r>
      <w:r w:rsidR="001A64A0">
        <w:rPr>
          <w:rFonts w:ascii="Courier New" w:hAnsi="Courier New" w:cs="Courier New"/>
          <w:sz w:val="24"/>
          <w:szCs w:val="24"/>
        </w:rPr>
        <w:t xml:space="preserve">tutus est ad regnum suum. Hic nota quod ligare </w:t>
      </w:r>
      <w:r w:rsidR="00385013">
        <w:rPr>
          <w:rFonts w:ascii="Courier New" w:hAnsi="Courier New" w:cs="Courier New"/>
          <w:sz w:val="24"/>
          <w:szCs w:val="24"/>
        </w:rPr>
        <w:t>nodum</w:t>
      </w:r>
      <w:r w:rsidR="001A64A0">
        <w:rPr>
          <w:rFonts w:ascii="Courier New" w:hAnsi="Courier New" w:cs="Courier New"/>
          <w:sz w:val="24"/>
          <w:szCs w:val="24"/>
        </w:rPr>
        <w:t xml:space="preserve"> potest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1A64A0">
        <w:rPr>
          <w:rFonts w:ascii="Courier New" w:hAnsi="Courier New" w:cs="Courier New"/>
          <w:sz w:val="24"/>
          <w:szCs w:val="24"/>
        </w:rPr>
        <w:t>quis faciliter in tenebris</w:t>
      </w:r>
      <w:r w:rsidR="00385013">
        <w:rPr>
          <w:rFonts w:ascii="Courier New" w:hAnsi="Courier New" w:cs="Courier New"/>
          <w:sz w:val="24"/>
          <w:szCs w:val="24"/>
        </w:rPr>
        <w:t>,</w:t>
      </w:r>
      <w:r w:rsidR="001A64A0">
        <w:rPr>
          <w:rFonts w:ascii="Courier New" w:hAnsi="Courier New" w:cs="Courier New"/>
          <w:sz w:val="24"/>
          <w:szCs w:val="24"/>
        </w:rPr>
        <w:t xml:space="preserve"> sed facile non potest soluere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385013">
        <w:rPr>
          <w:rFonts w:ascii="Courier New" w:hAnsi="Courier New" w:cs="Courier New"/>
          <w:sz w:val="24"/>
          <w:szCs w:val="24"/>
        </w:rPr>
        <w:t>nodum sin</w:t>
      </w:r>
      <w:r w:rsidR="001A64A0">
        <w:rPr>
          <w:rFonts w:ascii="Courier New" w:hAnsi="Courier New" w:cs="Courier New"/>
          <w:sz w:val="24"/>
          <w:szCs w:val="24"/>
        </w:rPr>
        <w:t xml:space="preserve">e </w:t>
      </w:r>
      <w:r w:rsidR="00B63548">
        <w:rPr>
          <w:rFonts w:ascii="Courier New" w:hAnsi="Courier New" w:cs="Courier New"/>
          <w:sz w:val="24"/>
          <w:szCs w:val="24"/>
        </w:rPr>
        <w:t>lumine</w:t>
      </w:r>
      <w:r w:rsidR="001A64A0">
        <w:rPr>
          <w:rFonts w:ascii="Courier New" w:hAnsi="Courier New" w:cs="Courier New"/>
          <w:sz w:val="24"/>
          <w:szCs w:val="24"/>
        </w:rPr>
        <w:t>. Ita est de nodo peccati qui faciliter contrahitur in tenebris, sed non dissolui sine gracia Christi</w:t>
      </w:r>
      <w:r w:rsidR="00CD48AA">
        <w:rPr>
          <w:rFonts w:ascii="Courier New" w:hAnsi="Courier New" w:cs="Courier New"/>
          <w:sz w:val="24"/>
          <w:szCs w:val="24"/>
        </w:rPr>
        <w:t xml:space="preserve">, </w:t>
      </w:r>
      <w:r w:rsidR="001A64A0">
        <w:rPr>
          <w:rFonts w:ascii="Courier New" w:hAnsi="Courier New" w:cs="Courier New"/>
          <w:sz w:val="24"/>
          <w:szCs w:val="24"/>
        </w:rPr>
        <w:t>[1] Joan. 3[:</w:t>
      </w:r>
      <w:r w:rsidR="001A64A0" w:rsidRPr="001A64A0">
        <w:rPr>
          <w:rFonts w:ascii="Courier New" w:hAnsi="Courier New" w:cs="Courier New"/>
          <w:sz w:val="24"/>
          <w:szCs w:val="24"/>
        </w:rPr>
        <w:t>8</w:t>
      </w:r>
      <w:r w:rsidR="001A64A0">
        <w:rPr>
          <w:rFonts w:ascii="Courier New" w:hAnsi="Courier New" w:cs="Courier New"/>
          <w:sz w:val="24"/>
          <w:szCs w:val="24"/>
        </w:rPr>
        <w:t>]:</w:t>
      </w:r>
      <w:r w:rsidR="001A64A0" w:rsidRPr="001A64A0">
        <w:rPr>
          <w:rFonts w:ascii="Courier New" w:hAnsi="Courier New" w:cs="Courier New"/>
          <w:sz w:val="24"/>
          <w:szCs w:val="24"/>
        </w:rPr>
        <w:t xml:space="preserve"> </w:t>
      </w:r>
      <w:r w:rsidR="001A64A0" w:rsidRPr="001A64A0">
        <w:rPr>
          <w:rFonts w:ascii="Courier New" w:hAnsi="Courier New" w:cs="Courier New"/>
          <w:i/>
          <w:sz w:val="24"/>
          <w:szCs w:val="24"/>
        </w:rPr>
        <w:t>In hoc apparuit Filius Dei, ut dissolvat opera diaboli</w:t>
      </w:r>
      <w:r w:rsidR="001A64A0" w:rsidRPr="001A64A0">
        <w:rPr>
          <w:rFonts w:ascii="Courier New" w:hAnsi="Courier New" w:cs="Courier New"/>
          <w:sz w:val="24"/>
          <w:szCs w:val="24"/>
        </w:rPr>
        <w:t>.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8A5ED4">
        <w:rPr>
          <w:rFonts w:ascii="Courier New" w:hAnsi="Courier New" w:cs="Courier New"/>
          <w:sz w:val="24"/>
          <w:szCs w:val="24"/>
        </w:rPr>
        <w:t>Figura ad hoc Gen 40[:1-23</w:t>
      </w:r>
      <w:r w:rsidR="00CD48AA">
        <w:rPr>
          <w:rFonts w:ascii="Courier New" w:hAnsi="Courier New" w:cs="Courier New"/>
          <w:sz w:val="24"/>
          <w:szCs w:val="24"/>
        </w:rPr>
        <w:t>] pistor et pincerna sompniauerunt in noc</w:t>
      </w:r>
      <w:r w:rsidR="008A5ED4">
        <w:rPr>
          <w:rFonts w:ascii="Courier New" w:hAnsi="Courier New" w:cs="Courier New"/>
          <w:sz w:val="24"/>
          <w:szCs w:val="24"/>
        </w:rPr>
        <w:t>te et in tenebris carceris, sed Joseph soluit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8A5ED4">
        <w:rPr>
          <w:rFonts w:ascii="Courier New" w:hAnsi="Courier New" w:cs="Courier New"/>
          <w:sz w:val="24"/>
          <w:szCs w:val="24"/>
        </w:rPr>
        <w:t xml:space="preserve">in die et in </w:t>
      </w:r>
      <w:r w:rsidR="00CC7131">
        <w:rPr>
          <w:rFonts w:ascii="Courier New" w:hAnsi="Courier New" w:cs="Courier New"/>
          <w:sz w:val="24"/>
          <w:szCs w:val="24"/>
        </w:rPr>
        <w:t>lumine</w:t>
      </w:r>
      <w:r w:rsidR="00A479EC">
        <w:rPr>
          <w:rFonts w:ascii="Courier New" w:hAnsi="Courier New" w:cs="Courier New"/>
          <w:sz w:val="24"/>
          <w:szCs w:val="24"/>
        </w:rPr>
        <w:t>.</w:t>
      </w:r>
      <w:r w:rsidR="00937CDF">
        <w:rPr>
          <w:rFonts w:ascii="Courier New" w:hAnsi="Courier New" w:cs="Courier New"/>
          <w:sz w:val="24"/>
          <w:szCs w:val="24"/>
        </w:rPr>
        <w:t xml:space="preserve"> </w:t>
      </w:r>
      <w:r w:rsidR="00A479EC" w:rsidRPr="00A479EC">
        <w:rPr>
          <w:rFonts w:ascii="Courier New" w:hAnsi="Courier New" w:cs="Courier New"/>
          <w:sz w:val="24"/>
          <w:szCs w:val="24"/>
          <w:lang w:val="es-ES"/>
        </w:rPr>
        <w:t>S</w:t>
      </w:r>
      <w:r w:rsidR="00937CDF" w:rsidRPr="00A479EC">
        <w:rPr>
          <w:rFonts w:ascii="Courier New" w:hAnsi="Courier New" w:cs="Courier New"/>
          <w:sz w:val="24"/>
          <w:szCs w:val="24"/>
          <w:lang w:val="es-ES"/>
        </w:rPr>
        <w:t>ic que nos perpetuamus in tenebris</w:t>
      </w:r>
      <w:r w:rsidR="00CD48AA" w:rsidRPr="00A479EC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937CDF" w:rsidRPr="00A479EC">
        <w:rPr>
          <w:rFonts w:ascii="Courier New" w:hAnsi="Courier New" w:cs="Courier New"/>
          <w:sz w:val="24"/>
          <w:szCs w:val="24"/>
          <w:lang w:val="es-ES"/>
        </w:rPr>
        <w:t xml:space="preserve">deteget Deus in luce. </w:t>
      </w:r>
      <w:r w:rsidR="00937CDF">
        <w:rPr>
          <w:rFonts w:ascii="Courier New" w:hAnsi="Courier New" w:cs="Courier New"/>
          <w:sz w:val="24"/>
          <w:szCs w:val="24"/>
        </w:rPr>
        <w:t>Vnde in maiori periculo sicut qui ligatur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937CDF">
        <w:rPr>
          <w:rFonts w:ascii="Courier New" w:hAnsi="Courier New" w:cs="Courier New"/>
          <w:sz w:val="24"/>
          <w:szCs w:val="24"/>
        </w:rPr>
        <w:t>extra viam communem quam qui in via communi nam primi non possunt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937CDF">
        <w:rPr>
          <w:rFonts w:ascii="Courier New" w:hAnsi="Courier New" w:cs="Courier New"/>
          <w:sz w:val="24"/>
          <w:szCs w:val="24"/>
        </w:rPr>
        <w:t>videri</w:t>
      </w:r>
      <w:r w:rsidR="00A479EC">
        <w:rPr>
          <w:rFonts w:ascii="Courier New" w:hAnsi="Courier New" w:cs="Courier New"/>
          <w:sz w:val="24"/>
          <w:szCs w:val="24"/>
        </w:rPr>
        <w:t>,</w:t>
      </w:r>
      <w:r w:rsidR="00937CDF">
        <w:rPr>
          <w:rFonts w:ascii="Courier New" w:hAnsi="Courier New" w:cs="Courier New"/>
          <w:sz w:val="24"/>
          <w:szCs w:val="24"/>
        </w:rPr>
        <w:t xml:space="preserve"> nec si clamauerunt exaudiri alii possunt</w:t>
      </w:r>
      <w:r w:rsidR="00A479EC">
        <w:rPr>
          <w:rFonts w:ascii="Courier New" w:hAnsi="Courier New" w:cs="Courier New"/>
          <w:sz w:val="24"/>
          <w:szCs w:val="24"/>
        </w:rPr>
        <w:t>,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937CDF">
        <w:rPr>
          <w:rFonts w:ascii="Courier New" w:hAnsi="Courier New" w:cs="Courier New"/>
          <w:sz w:val="24"/>
          <w:szCs w:val="24"/>
        </w:rPr>
        <w:t>sic qui ligantur ex viam, scilicet, in inferno non videntur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937CDF">
        <w:rPr>
          <w:rFonts w:ascii="Courier New" w:hAnsi="Courier New" w:cs="Courier New"/>
          <w:sz w:val="24"/>
          <w:szCs w:val="24"/>
        </w:rPr>
        <w:t xml:space="preserve">ad compassionem nec exaudiuntur ad misericordiam, Matt. 22[:13]: </w:t>
      </w:r>
      <w:r w:rsidR="00937CDF" w:rsidRPr="00937CDF">
        <w:rPr>
          <w:rFonts w:ascii="Courier New" w:hAnsi="Courier New" w:cs="Courier New"/>
          <w:i/>
          <w:sz w:val="24"/>
          <w:szCs w:val="24"/>
        </w:rPr>
        <w:t>Ligatis manibus et pedibus</w:t>
      </w:r>
      <w:r w:rsidR="00937CDF" w:rsidRPr="00937CDF">
        <w:rPr>
          <w:rFonts w:ascii="Courier New" w:hAnsi="Courier New" w:cs="Courier New"/>
          <w:sz w:val="24"/>
          <w:szCs w:val="24"/>
        </w:rPr>
        <w:t xml:space="preserve">, </w:t>
      </w:r>
      <w:r w:rsidR="00937CDF">
        <w:rPr>
          <w:rFonts w:ascii="Courier New" w:hAnsi="Courier New" w:cs="Courier New"/>
          <w:sz w:val="24"/>
          <w:szCs w:val="24"/>
        </w:rPr>
        <w:t>proicite</w:t>
      </w:r>
      <w:r w:rsidR="00937CDF" w:rsidRPr="00937CDF">
        <w:rPr>
          <w:rFonts w:ascii="Courier New" w:hAnsi="Courier New" w:cs="Courier New"/>
          <w:sz w:val="24"/>
          <w:szCs w:val="24"/>
        </w:rPr>
        <w:t xml:space="preserve"> </w:t>
      </w:r>
      <w:r w:rsidR="00937CDF" w:rsidRPr="00937CDF">
        <w:rPr>
          <w:rFonts w:ascii="Courier New" w:hAnsi="Courier New" w:cs="Courier New"/>
          <w:i/>
          <w:sz w:val="24"/>
          <w:szCs w:val="24"/>
        </w:rPr>
        <w:t>eum in tenebras exteriores</w:t>
      </w:r>
      <w:r w:rsidR="00937CDF">
        <w:rPr>
          <w:rFonts w:ascii="Courier New" w:hAnsi="Courier New" w:cs="Courier New"/>
          <w:i/>
          <w:sz w:val="24"/>
          <w:szCs w:val="24"/>
        </w:rPr>
        <w:t>,</w:t>
      </w:r>
      <w:r w:rsidR="00937CDF">
        <w:rPr>
          <w:rFonts w:ascii="Courier New" w:hAnsi="Courier New" w:cs="Courier New"/>
          <w:sz w:val="24"/>
          <w:szCs w:val="24"/>
        </w:rPr>
        <w:t xml:space="preserve"> sed ligati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937CDF">
        <w:rPr>
          <w:rFonts w:ascii="Courier New" w:hAnsi="Courier New" w:cs="Courier New"/>
          <w:sz w:val="24"/>
          <w:szCs w:val="24"/>
        </w:rPr>
        <w:t xml:space="preserve">in hac vita clamare poterunt et exaudiri. </w:t>
      </w:r>
    </w:p>
    <w:p w14:paraId="3BA49EE3" w14:textId="77777777" w:rsidR="00E213B5" w:rsidRPr="00937CDF" w:rsidRDefault="00937CDF" w:rsidP="00ED7181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¶ Figura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ad hoc Dan. 3[:20-50] quomodo Dani</w:t>
      </w:r>
      <w:r w:rsidR="00A479EC">
        <w:rPr>
          <w:rFonts w:ascii="Courier New" w:hAnsi="Courier New" w:cs="Courier New"/>
          <w:sz w:val="24"/>
          <w:szCs w:val="24"/>
        </w:rPr>
        <w:t>el et s</w:t>
      </w:r>
      <w:r w:rsidR="00CD48AA">
        <w:rPr>
          <w:rFonts w:ascii="Courier New" w:hAnsi="Courier New" w:cs="Courier New"/>
          <w:sz w:val="24"/>
          <w:szCs w:val="24"/>
        </w:rPr>
        <w:t>ocii eius missi in forna</w:t>
      </w:r>
      <w:r>
        <w:rPr>
          <w:rFonts w:ascii="Courier New" w:hAnsi="Courier New" w:cs="Courier New"/>
          <w:sz w:val="24"/>
          <w:szCs w:val="24"/>
        </w:rPr>
        <w:t xml:space="preserve">cem clamauerunt ad Dominum liberati sunt et </w:t>
      </w:r>
      <w:r w:rsidR="00A479EC">
        <w:rPr>
          <w:rFonts w:ascii="Courier New" w:hAnsi="Courier New" w:cs="Courier New"/>
          <w:sz w:val="24"/>
          <w:szCs w:val="24"/>
        </w:rPr>
        <w:t>Act. 12[:7] a</w:t>
      </w:r>
      <w:r w:rsidR="00E213B5">
        <w:rPr>
          <w:rFonts w:ascii="Courier New" w:hAnsi="Courier New" w:cs="Courier New"/>
          <w:sz w:val="24"/>
          <w:szCs w:val="24"/>
        </w:rPr>
        <w:t>ngelus</w:t>
      </w:r>
      <w:r w:rsidR="00CD48AA">
        <w:rPr>
          <w:rFonts w:ascii="Courier New" w:hAnsi="Courier New" w:cs="Courier New"/>
          <w:sz w:val="24"/>
          <w:szCs w:val="24"/>
        </w:rPr>
        <w:t xml:space="preserve"> </w:t>
      </w:r>
      <w:r w:rsidR="00E213B5">
        <w:rPr>
          <w:rFonts w:ascii="Courier New" w:hAnsi="Courier New" w:cs="Courier New"/>
          <w:sz w:val="24"/>
          <w:szCs w:val="24"/>
        </w:rPr>
        <w:t>liberauit Petrum in carceratum.</w:t>
      </w:r>
      <w:bookmarkStart w:id="3" w:name="_GoBack"/>
      <w:bookmarkEnd w:id="3"/>
    </w:p>
    <w:sectPr w:rsidR="00E213B5" w:rsidRPr="00937CDF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6476C" w14:textId="77777777" w:rsidR="005A07EE" w:rsidRDefault="005A07EE" w:rsidP="00DB5D25">
      <w:pPr>
        <w:spacing w:after="0" w:line="240" w:lineRule="auto"/>
      </w:pPr>
      <w:r>
        <w:separator/>
      </w:r>
    </w:p>
  </w:endnote>
  <w:endnote w:type="continuationSeparator" w:id="0">
    <w:p w14:paraId="130B2F48" w14:textId="77777777" w:rsidR="005A07EE" w:rsidRDefault="005A07EE" w:rsidP="00D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767C" w14:textId="77777777" w:rsidR="005A07EE" w:rsidRDefault="005A07EE" w:rsidP="00DB5D25">
      <w:pPr>
        <w:spacing w:after="0" w:line="240" w:lineRule="auto"/>
      </w:pPr>
      <w:r>
        <w:separator/>
      </w:r>
    </w:p>
  </w:footnote>
  <w:footnote w:type="continuationSeparator" w:id="0">
    <w:p w14:paraId="27C5A713" w14:textId="77777777" w:rsidR="005A07EE" w:rsidRDefault="005A07EE" w:rsidP="00DB5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B3E"/>
    <w:rsid w:val="00003FA6"/>
    <w:rsid w:val="00005CC2"/>
    <w:rsid w:val="00013840"/>
    <w:rsid w:val="000328DE"/>
    <w:rsid w:val="00055F51"/>
    <w:rsid w:val="000F7B50"/>
    <w:rsid w:val="001A64A0"/>
    <w:rsid w:val="001E3ED1"/>
    <w:rsid w:val="0022258E"/>
    <w:rsid w:val="002544E7"/>
    <w:rsid w:val="00280859"/>
    <w:rsid w:val="00385013"/>
    <w:rsid w:val="003D3108"/>
    <w:rsid w:val="00401F7D"/>
    <w:rsid w:val="005A07EE"/>
    <w:rsid w:val="006A1172"/>
    <w:rsid w:val="006F32AC"/>
    <w:rsid w:val="00746A41"/>
    <w:rsid w:val="00750DFC"/>
    <w:rsid w:val="007A2F30"/>
    <w:rsid w:val="007A68E3"/>
    <w:rsid w:val="007D3FA4"/>
    <w:rsid w:val="007F7493"/>
    <w:rsid w:val="00821592"/>
    <w:rsid w:val="00824C7A"/>
    <w:rsid w:val="00862611"/>
    <w:rsid w:val="00896708"/>
    <w:rsid w:val="008A5ED4"/>
    <w:rsid w:val="008E49C3"/>
    <w:rsid w:val="0090073E"/>
    <w:rsid w:val="009229CC"/>
    <w:rsid w:val="00937CDF"/>
    <w:rsid w:val="00A479EC"/>
    <w:rsid w:val="00AF464F"/>
    <w:rsid w:val="00B63548"/>
    <w:rsid w:val="00CC6C93"/>
    <w:rsid w:val="00CC7131"/>
    <w:rsid w:val="00CD48AA"/>
    <w:rsid w:val="00D22B3E"/>
    <w:rsid w:val="00D93B7B"/>
    <w:rsid w:val="00D93C9C"/>
    <w:rsid w:val="00DB5D25"/>
    <w:rsid w:val="00DD3DA3"/>
    <w:rsid w:val="00E213B5"/>
    <w:rsid w:val="00E26A28"/>
    <w:rsid w:val="00E373A9"/>
    <w:rsid w:val="00E90E79"/>
    <w:rsid w:val="00ED7181"/>
    <w:rsid w:val="00F1115E"/>
    <w:rsid w:val="00F27814"/>
    <w:rsid w:val="00F53B2D"/>
    <w:rsid w:val="00F76AC7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D413"/>
  <w15:docId w15:val="{9D030E19-01EB-4A81-AC94-0994DCE4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B5D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5D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5D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DEAA-4FEB-4B82-8826-47F68983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E4310-6XX5VM1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3</cp:revision>
  <cp:lastPrinted>2019-02-07T22:52:00Z</cp:lastPrinted>
  <dcterms:created xsi:type="dcterms:W3CDTF">2020-09-14T21:13:00Z</dcterms:created>
  <dcterms:modified xsi:type="dcterms:W3CDTF">2020-09-14T21:19:00Z</dcterms:modified>
</cp:coreProperties>
</file>