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5A0F3" w14:textId="77777777" w:rsidR="002D4C3D" w:rsidRPr="00C719F3" w:rsidRDefault="00BE2C8C" w:rsidP="0032147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9F3">
        <w:rPr>
          <w:rFonts w:ascii="Times New Roman" w:hAnsi="Times New Roman" w:cs="Times New Roman"/>
          <w:sz w:val="24"/>
          <w:szCs w:val="24"/>
          <w:lang w:val="en-US"/>
        </w:rPr>
        <w:t>148 Whip [</w:t>
      </w:r>
      <w:r w:rsidRPr="00C719F3">
        <w:rPr>
          <w:rFonts w:ascii="Times New Roman" w:hAnsi="Times New Roman" w:cs="Times New Roman"/>
          <w:i/>
          <w:sz w:val="24"/>
          <w:szCs w:val="24"/>
          <w:lang w:val="en-US"/>
        </w:rPr>
        <w:t>Flagellum</w:t>
      </w:r>
      <w:r w:rsidRPr="00C719F3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03C4A58" w14:textId="2B129C11" w:rsidR="00321473" w:rsidRPr="00C719F3" w:rsidRDefault="00321473" w:rsidP="0032147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9F3">
        <w:rPr>
          <w:rFonts w:ascii="Times New Roman" w:hAnsi="Times New Roman" w:cs="Times New Roman"/>
          <w:sz w:val="24"/>
          <w:szCs w:val="24"/>
          <w:lang w:val="en-US"/>
        </w:rPr>
        <w:t xml:space="preserve">The whip is </w:t>
      </w:r>
      <w:r w:rsidR="00F162B2" w:rsidRPr="00C719F3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C719F3">
        <w:rPr>
          <w:rFonts w:ascii="Times New Roman" w:hAnsi="Times New Roman" w:cs="Times New Roman"/>
          <w:sz w:val="24"/>
          <w:szCs w:val="24"/>
          <w:lang w:val="en-US"/>
        </w:rPr>
        <w:t>, of God and of man.</w:t>
      </w:r>
    </w:p>
    <w:p w14:paraId="43FCD10F" w14:textId="77777777" w:rsidR="00321473" w:rsidRPr="00C719F3" w:rsidRDefault="00321473" w:rsidP="0032147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9F3">
        <w:rPr>
          <w:rFonts w:ascii="Times New Roman" w:hAnsi="Times New Roman" w:cs="Times New Roman"/>
          <w:sz w:val="24"/>
          <w:szCs w:val="24"/>
          <w:lang w:val="en-US"/>
        </w:rPr>
        <w:t>The whip of God is for m</w:t>
      </w:r>
      <w:bookmarkStart w:id="0" w:name="_GoBack"/>
      <w:bookmarkEnd w:id="0"/>
      <w:r w:rsidRPr="00C719F3">
        <w:rPr>
          <w:rFonts w:ascii="Times New Roman" w:hAnsi="Times New Roman" w:cs="Times New Roman"/>
          <w:sz w:val="24"/>
          <w:szCs w:val="24"/>
          <w:lang w:val="en-US"/>
        </w:rPr>
        <w:t xml:space="preserve">any things, </w:t>
      </w:r>
      <w:r w:rsidR="00F162B2" w:rsidRPr="00C719F3">
        <w:rPr>
          <w:rFonts w:ascii="Times New Roman" w:hAnsi="Times New Roman" w:cs="Times New Roman"/>
          <w:sz w:val="24"/>
          <w:szCs w:val="24"/>
          <w:lang w:val="en-US"/>
        </w:rPr>
        <w:t>namely, first for the putting down</w:t>
      </w:r>
      <w:r w:rsidRPr="00C719F3">
        <w:rPr>
          <w:rFonts w:ascii="Times New Roman" w:hAnsi="Times New Roman" w:cs="Times New Roman"/>
          <w:sz w:val="24"/>
          <w:szCs w:val="24"/>
          <w:lang w:val="en-US"/>
        </w:rPr>
        <w:t xml:space="preserve"> of errors, as is evident in Paul, Judith 7[:20]: “Have mercy on us, because you are good,” and “</w:t>
      </w:r>
      <w:r w:rsidR="002E7827" w:rsidRPr="00C719F3">
        <w:rPr>
          <w:rFonts w:ascii="Times New Roman" w:hAnsi="Times New Roman" w:cs="Times New Roman"/>
          <w:sz w:val="24"/>
          <w:szCs w:val="24"/>
          <w:lang w:val="en-US"/>
        </w:rPr>
        <w:t>punish our iniquities by chastising us yourself</w:t>
      </w:r>
      <w:r w:rsidRPr="00C719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7827" w:rsidRPr="00C719F3">
        <w:rPr>
          <w:rFonts w:ascii="Times New Roman" w:hAnsi="Times New Roman" w:cs="Times New Roman"/>
          <w:sz w:val="24"/>
          <w:szCs w:val="24"/>
          <w:lang w:val="en-US"/>
        </w:rPr>
        <w:t>” Again, for the correction of habits, Judith 8[:27]: “Let us believe that these scourges of the Lord … have happened for our amendment, and not for our destruction.”</w:t>
      </w:r>
    </w:p>
    <w:p w14:paraId="54ED040A" w14:textId="48226DBD" w:rsidR="002E7827" w:rsidRPr="00C719F3" w:rsidRDefault="002E7827" w:rsidP="0032147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9F3">
        <w:rPr>
          <w:rFonts w:ascii="Times New Roman" w:hAnsi="Times New Roman" w:cs="Times New Roman"/>
          <w:sz w:val="24"/>
          <w:szCs w:val="24"/>
          <w:lang w:val="en-US"/>
        </w:rPr>
        <w:t>¶ Again, for a caution of future things as is evident in Tobias [13:2]</w:t>
      </w:r>
      <w:r w:rsidR="004F058B" w:rsidRPr="00C719F3">
        <w:rPr>
          <w:rFonts w:ascii="Times New Roman" w:hAnsi="Times New Roman" w:cs="Times New Roman"/>
          <w:sz w:val="24"/>
          <w:szCs w:val="24"/>
          <w:lang w:val="en-US"/>
        </w:rPr>
        <w:t>. Eccli. 30[:1]: “He that loves his son, frequently chastises him.” Again, for the augment of merits as is evident in Job 5[:17]: “Whom God corrects.” Wherefore Gregory,</w:t>
      </w:r>
      <w:r w:rsidR="0006794C" w:rsidRPr="00C719F3">
        <w:rPr>
          <w:rStyle w:val="EndnoteReference"/>
          <w:rFonts w:ascii="Times New Roman" w:hAnsi="Times New Roman" w:cs="Times New Roman"/>
          <w:sz w:val="24"/>
          <w:szCs w:val="24"/>
          <w:lang w:val="en-US"/>
        </w:rPr>
        <w:endnoteReference w:id="1"/>
      </w:r>
      <w:r w:rsidR="00E01DB7" w:rsidRPr="00C719F3">
        <w:rPr>
          <w:rFonts w:ascii="Times New Roman" w:hAnsi="Times New Roman" w:cs="Times New Roman"/>
          <w:sz w:val="24"/>
          <w:szCs w:val="24"/>
          <w:lang w:val="en-US"/>
        </w:rPr>
        <w:t xml:space="preserve"> he who has been spared from </w:t>
      </w:r>
      <w:r w:rsidR="000243D6" w:rsidRPr="00C719F3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4F058B" w:rsidRPr="00C719F3">
        <w:rPr>
          <w:rFonts w:ascii="Times New Roman" w:hAnsi="Times New Roman" w:cs="Times New Roman"/>
          <w:sz w:val="24"/>
          <w:szCs w:val="24"/>
          <w:lang w:val="en-US"/>
        </w:rPr>
        <w:t xml:space="preserve"> las</w:t>
      </w:r>
      <w:r w:rsidR="00E01DB7" w:rsidRPr="00C719F3">
        <w:rPr>
          <w:rFonts w:ascii="Times New Roman" w:hAnsi="Times New Roman" w:cs="Times New Roman"/>
          <w:sz w:val="24"/>
          <w:szCs w:val="24"/>
          <w:lang w:val="en-US"/>
        </w:rPr>
        <w:t>hes, he has been spared from a</w:t>
      </w:r>
      <w:r w:rsidR="004F058B" w:rsidRPr="00C719F3">
        <w:rPr>
          <w:rFonts w:ascii="Times New Roman" w:hAnsi="Times New Roman" w:cs="Times New Roman"/>
          <w:sz w:val="24"/>
          <w:szCs w:val="24"/>
          <w:lang w:val="en-US"/>
        </w:rPr>
        <w:t xml:space="preserve"> number of sons.”</w:t>
      </w:r>
    </w:p>
    <w:p w14:paraId="23C0DA70" w14:textId="77777777" w:rsidR="00E01DB7" w:rsidRPr="00C719F3" w:rsidRDefault="00E01DB7" w:rsidP="0032147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9F3">
        <w:rPr>
          <w:rFonts w:ascii="Times New Roman" w:hAnsi="Times New Roman" w:cs="Times New Roman"/>
          <w:sz w:val="24"/>
          <w:szCs w:val="24"/>
          <w:lang w:val="en-US"/>
        </w:rPr>
        <w:t>¶ Again, for the beginning of pains as is evident concerning Antiochus [2 Macc. 5:8]. Therefore, it is said in Eccli. 40[:9-10]: “Death, and bloodshed, strife, and sword … and scourges: All these things are created for the wicked.”</w:t>
      </w:r>
    </w:p>
    <w:p w14:paraId="3888B642" w14:textId="77777777" w:rsidR="00E01DB7" w:rsidRPr="00C719F3" w:rsidRDefault="00E01DB7" w:rsidP="0032147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19F3">
        <w:rPr>
          <w:rFonts w:ascii="Times New Roman" w:hAnsi="Times New Roman" w:cs="Times New Roman"/>
          <w:sz w:val="24"/>
          <w:szCs w:val="24"/>
          <w:lang w:val="en-US"/>
        </w:rPr>
        <w:t>Again, man scourges man and this doubly</w:t>
      </w:r>
      <w:r w:rsidR="000243D6" w:rsidRPr="00C719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71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43D6" w:rsidRPr="00C719F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19F3">
        <w:rPr>
          <w:rFonts w:ascii="Times New Roman" w:hAnsi="Times New Roman" w:cs="Times New Roman"/>
          <w:sz w:val="24"/>
          <w:szCs w:val="24"/>
          <w:lang w:val="en-US"/>
        </w:rPr>
        <w:t xml:space="preserve">e applies the scourge to him as the Lord does to the delinquent servant, John 2[:15]: “When he had made … a scourge of little cords, he drove them all out of the temple.” Again, </w:t>
      </w:r>
      <w:r w:rsidR="00562626" w:rsidRPr="00C719F3">
        <w:rPr>
          <w:rFonts w:ascii="Times New Roman" w:hAnsi="Times New Roman" w:cs="Times New Roman"/>
          <w:sz w:val="24"/>
          <w:szCs w:val="24"/>
          <w:lang w:val="en-US"/>
        </w:rPr>
        <w:t>sometimes unjustly because in truth and the fact of the word, certainly through rebuke, through detraction in fact as far as damnation, Matt. 10[:17]: “For they will deliver you up in councils,” etc.</w:t>
      </w:r>
    </w:p>
    <w:sectPr w:rsidR="00E01DB7" w:rsidRPr="00C719F3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AC998" w14:textId="77777777" w:rsidR="0006794C" w:rsidRDefault="0006794C" w:rsidP="0006794C">
      <w:pPr>
        <w:spacing w:after="0" w:line="240" w:lineRule="auto"/>
      </w:pPr>
      <w:r>
        <w:separator/>
      </w:r>
    </w:p>
  </w:endnote>
  <w:endnote w:type="continuationSeparator" w:id="0">
    <w:p w14:paraId="1E9B1817" w14:textId="77777777" w:rsidR="0006794C" w:rsidRDefault="0006794C" w:rsidP="0006794C">
      <w:pPr>
        <w:spacing w:after="0" w:line="240" w:lineRule="auto"/>
      </w:pPr>
      <w:r>
        <w:continuationSeparator/>
      </w:r>
    </w:p>
  </w:endnote>
  <w:endnote w:id="1">
    <w:p w14:paraId="369BE1AF" w14:textId="77777777" w:rsidR="0006794C" w:rsidRPr="0006794C" w:rsidRDefault="0006794C" w:rsidP="0006794C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06794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6794C">
        <w:rPr>
          <w:rFonts w:ascii="Times New Roman" w:hAnsi="Times New Roman" w:cs="Times New Roman"/>
          <w:sz w:val="24"/>
          <w:szCs w:val="24"/>
        </w:rPr>
        <w:t xml:space="preserve"> </w:t>
      </w:r>
      <w:r w:rsidRPr="0006794C">
        <w:rPr>
          <w:rFonts w:ascii="Times New Roman" w:hAnsi="Times New Roman" w:cs="Times New Roman"/>
          <w:sz w:val="24"/>
          <w:szCs w:val="24"/>
        </w:rPr>
        <w:t xml:space="preserve">Gregory, cf. Augustine, </w:t>
      </w:r>
      <w:r w:rsidRPr="0006794C">
        <w:rPr>
          <w:rFonts w:ascii="Times New Roman" w:hAnsi="Times New Roman" w:cs="Times New Roman"/>
          <w:i/>
          <w:sz w:val="24"/>
          <w:szCs w:val="24"/>
        </w:rPr>
        <w:t xml:space="preserve">Sermo de scripturis, </w:t>
      </w:r>
      <w:r w:rsidRPr="0006794C">
        <w:rPr>
          <w:rFonts w:ascii="Times New Roman" w:hAnsi="Times New Roman" w:cs="Times New Roman"/>
          <w:sz w:val="24"/>
          <w:szCs w:val="24"/>
        </w:rPr>
        <w:t>46.5.11 (PL 38:276): Si exceptus a passione flagellorum, exceptus a numero filiorum.</w:t>
      </w:r>
    </w:p>
    <w:p w14:paraId="6BD8BD8E" w14:textId="152DBEF5" w:rsidR="0006794C" w:rsidRPr="0006794C" w:rsidRDefault="0006794C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C4E0" w14:textId="77777777" w:rsidR="0006794C" w:rsidRDefault="0006794C" w:rsidP="0006794C">
      <w:pPr>
        <w:spacing w:after="0" w:line="240" w:lineRule="auto"/>
      </w:pPr>
      <w:r>
        <w:separator/>
      </w:r>
    </w:p>
  </w:footnote>
  <w:footnote w:type="continuationSeparator" w:id="0">
    <w:p w14:paraId="5FFBF197" w14:textId="77777777" w:rsidR="0006794C" w:rsidRDefault="0006794C" w:rsidP="0006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C8C"/>
    <w:rsid w:val="000243D6"/>
    <w:rsid w:val="0006794C"/>
    <w:rsid w:val="000E1DD1"/>
    <w:rsid w:val="002E7827"/>
    <w:rsid w:val="00321473"/>
    <w:rsid w:val="004E06E7"/>
    <w:rsid w:val="004F058B"/>
    <w:rsid w:val="00562626"/>
    <w:rsid w:val="00621555"/>
    <w:rsid w:val="0067470F"/>
    <w:rsid w:val="00A16C60"/>
    <w:rsid w:val="00BE2C8C"/>
    <w:rsid w:val="00C719F3"/>
    <w:rsid w:val="00CC183C"/>
    <w:rsid w:val="00E01DB7"/>
    <w:rsid w:val="00F1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FA0A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679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79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7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6E310DC-D9A9-438E-A5F9-2A1DF200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Valencia - Programas Internacionales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Eugene Crook</cp:lastModifiedBy>
  <cp:revision>3</cp:revision>
  <cp:lastPrinted>2019-02-06T19:15:00Z</cp:lastPrinted>
  <dcterms:created xsi:type="dcterms:W3CDTF">2020-09-12T19:48:00Z</dcterms:created>
  <dcterms:modified xsi:type="dcterms:W3CDTF">2020-09-12T20:04:00Z</dcterms:modified>
</cp:coreProperties>
</file>