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C6B" w:rsidRPr="003365A0" w:rsidRDefault="005369AE"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14</w:t>
      </w:r>
      <w:r w:rsidR="00D51C6B" w:rsidRPr="003365A0">
        <w:rPr>
          <w:rFonts w:ascii="Times New Roman" w:hAnsi="Times New Roman" w:cs="Times New Roman"/>
          <w:sz w:val="24"/>
          <w:szCs w:val="24"/>
        </w:rPr>
        <w:t xml:space="preserve"> Love (</w:t>
      </w:r>
      <w:r w:rsidR="00D51C6B" w:rsidRPr="003365A0">
        <w:rPr>
          <w:rFonts w:ascii="Times New Roman" w:hAnsi="Times New Roman" w:cs="Times New Roman"/>
          <w:i/>
          <w:iCs/>
          <w:sz w:val="24"/>
          <w:szCs w:val="24"/>
        </w:rPr>
        <w:t>Amor</w:t>
      </w:r>
      <w:r w:rsidR="00D51C6B" w:rsidRPr="003365A0">
        <w:rPr>
          <w:rFonts w:ascii="Times New Roman" w:hAnsi="Times New Roman" w:cs="Times New Roman"/>
          <w:sz w:val="24"/>
          <w:szCs w:val="24"/>
        </w:rPr>
        <w:t xml:space="preserve">) </w:t>
      </w:r>
    </w:p>
    <w:p w:rsidR="005369AE"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It is read that </w:t>
      </w:r>
      <w:r w:rsidR="00E15F2B" w:rsidRPr="003365A0">
        <w:rPr>
          <w:rFonts w:ascii="Times New Roman" w:hAnsi="Times New Roman" w:cs="Times New Roman"/>
          <w:sz w:val="24"/>
          <w:szCs w:val="24"/>
        </w:rPr>
        <w:t xml:space="preserve">natural </w:t>
      </w:r>
      <w:r w:rsidRPr="003365A0">
        <w:rPr>
          <w:rFonts w:ascii="Times New Roman" w:hAnsi="Times New Roman" w:cs="Times New Roman"/>
          <w:sz w:val="24"/>
          <w:szCs w:val="24"/>
        </w:rPr>
        <w:t>love is double:</w:t>
      </w:r>
      <w:r w:rsidR="00300C80" w:rsidRPr="003365A0">
        <w:rPr>
          <w:rStyle w:val="EndnoteReference"/>
          <w:rFonts w:ascii="Times New Roman" w:hAnsi="Times New Roman" w:cs="Times New Roman"/>
          <w:sz w:val="24"/>
          <w:szCs w:val="24"/>
        </w:rPr>
        <w:endnoteReference w:id="1"/>
      </w:r>
      <w:r w:rsidR="005369AE" w:rsidRPr="003365A0">
        <w:rPr>
          <w:rFonts w:ascii="Times New Roman" w:hAnsi="Times New Roman" w:cs="Times New Roman"/>
          <w:sz w:val="24"/>
          <w:szCs w:val="24"/>
        </w:rPr>
        <w:t xml:space="preserve"> spontaneous</w:t>
      </w:r>
      <w:r w:rsidRPr="003365A0">
        <w:rPr>
          <w:rFonts w:ascii="Times New Roman" w:hAnsi="Times New Roman" w:cs="Times New Roman"/>
          <w:sz w:val="24"/>
          <w:szCs w:val="24"/>
        </w:rPr>
        <w:t xml:space="preserve"> and unnatu</w:t>
      </w:r>
      <w:r w:rsidR="005369AE" w:rsidRPr="003365A0">
        <w:rPr>
          <w:rFonts w:ascii="Times New Roman" w:hAnsi="Times New Roman" w:cs="Times New Roman"/>
          <w:sz w:val="24"/>
          <w:szCs w:val="24"/>
        </w:rPr>
        <w:t>ral. Natural love is that of a</w:t>
      </w:r>
      <w:r w:rsidRPr="003365A0">
        <w:rPr>
          <w:rFonts w:ascii="Times New Roman" w:hAnsi="Times New Roman" w:cs="Times New Roman"/>
          <w:sz w:val="24"/>
          <w:szCs w:val="24"/>
        </w:rPr>
        <w:t xml:space="preserve"> father </w:t>
      </w:r>
      <w:r w:rsidR="005369AE" w:rsidRPr="003365A0">
        <w:rPr>
          <w:rFonts w:ascii="Times New Roman" w:hAnsi="Times New Roman" w:cs="Times New Roman"/>
          <w:sz w:val="24"/>
          <w:szCs w:val="24"/>
        </w:rPr>
        <w:t>f</w:t>
      </w:r>
      <w:r w:rsidRPr="003365A0">
        <w:rPr>
          <w:rFonts w:ascii="Times New Roman" w:hAnsi="Times New Roman" w:cs="Times New Roman"/>
          <w:sz w:val="24"/>
          <w:szCs w:val="24"/>
        </w:rPr>
        <w:t>o</w:t>
      </w:r>
      <w:r w:rsidR="005369AE" w:rsidRPr="003365A0">
        <w:rPr>
          <w:rFonts w:ascii="Times New Roman" w:hAnsi="Times New Roman" w:cs="Times New Roman"/>
          <w:sz w:val="24"/>
          <w:szCs w:val="24"/>
        </w:rPr>
        <w:t>r</w:t>
      </w:r>
      <w:r w:rsidRPr="003365A0">
        <w:rPr>
          <w:rFonts w:ascii="Times New Roman" w:hAnsi="Times New Roman" w:cs="Times New Roman"/>
          <w:sz w:val="24"/>
          <w:szCs w:val="24"/>
        </w:rPr>
        <w:t xml:space="preserve"> his son, of a man </w:t>
      </w:r>
      <w:r w:rsidR="005369AE" w:rsidRPr="003365A0">
        <w:rPr>
          <w:rFonts w:ascii="Times New Roman" w:hAnsi="Times New Roman" w:cs="Times New Roman"/>
          <w:sz w:val="24"/>
          <w:szCs w:val="24"/>
        </w:rPr>
        <w:t>f</w:t>
      </w:r>
      <w:r w:rsidRPr="003365A0">
        <w:rPr>
          <w:rFonts w:ascii="Times New Roman" w:hAnsi="Times New Roman" w:cs="Times New Roman"/>
          <w:sz w:val="24"/>
          <w:szCs w:val="24"/>
        </w:rPr>
        <w:t>o</w:t>
      </w:r>
      <w:r w:rsidR="005369AE" w:rsidRPr="003365A0">
        <w:rPr>
          <w:rFonts w:ascii="Times New Roman" w:hAnsi="Times New Roman" w:cs="Times New Roman"/>
          <w:sz w:val="24"/>
          <w:szCs w:val="24"/>
        </w:rPr>
        <w:t>r</w:t>
      </w:r>
      <w:r w:rsidRPr="003365A0">
        <w:rPr>
          <w:rFonts w:ascii="Times New Roman" w:hAnsi="Times New Roman" w:cs="Times New Roman"/>
          <w:sz w:val="24"/>
          <w:szCs w:val="24"/>
        </w:rPr>
        <w:t xml:space="preserve"> a woman, and the contrary. </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Concerning the first, it is evident in Gen. 37[:35], because Jacob loved his son Joseph for whose loss “he would not receive comfort.” The same is evident concerning David for Absalom whom he continually commanded to serve when </w:t>
      </w:r>
      <w:r w:rsidR="005369AE" w:rsidRPr="003365A0">
        <w:rPr>
          <w:rFonts w:ascii="Times New Roman" w:hAnsi="Times New Roman" w:cs="Times New Roman"/>
          <w:sz w:val="24"/>
          <w:szCs w:val="24"/>
        </w:rPr>
        <w:t>however,</w:t>
      </w:r>
      <w:r w:rsidRPr="003365A0">
        <w:rPr>
          <w:rFonts w:ascii="Times New Roman" w:hAnsi="Times New Roman" w:cs="Times New Roman"/>
          <w:sz w:val="24"/>
          <w:szCs w:val="24"/>
        </w:rPr>
        <w:t xml:space="preserve"> he became an enemy to himself, 2 Kings 18[:5]. The same </w:t>
      </w:r>
      <w:r w:rsidR="00EC5BBB" w:rsidRPr="003365A0">
        <w:rPr>
          <w:rFonts w:ascii="Times New Roman" w:hAnsi="Times New Roman" w:cs="Times New Roman"/>
          <w:sz w:val="24"/>
          <w:szCs w:val="24"/>
        </w:rPr>
        <w:t>is evident of the father for his</w:t>
      </w:r>
      <w:r w:rsidRPr="003365A0">
        <w:rPr>
          <w:rFonts w:ascii="Times New Roman" w:hAnsi="Times New Roman" w:cs="Times New Roman"/>
          <w:sz w:val="24"/>
          <w:szCs w:val="24"/>
        </w:rPr>
        <w:t xml:space="preserve"> prodigal son, Luke 15[:20].</w:t>
      </w:r>
      <w:r w:rsidR="00EC5BBB" w:rsidRPr="003365A0">
        <w:rPr>
          <w:rFonts w:ascii="Times New Roman" w:hAnsi="Times New Roman" w:cs="Times New Roman"/>
          <w:sz w:val="24"/>
          <w:szCs w:val="24"/>
        </w:rPr>
        <w:t xml:space="preserve"> </w:t>
      </w:r>
      <w:r w:rsidRPr="003365A0">
        <w:rPr>
          <w:rFonts w:ascii="Times New Roman" w:hAnsi="Times New Roman" w:cs="Times New Roman"/>
          <w:sz w:val="24"/>
          <w:szCs w:val="24"/>
        </w:rPr>
        <w:t>Concerning the love of a man for a woman and the contrary it is evident in Gen. 2[:24]: “They shall be two in one flesh,” that is, by a certain natural affection it is permitted some material alteration to be distinguished in the sex.</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Spontaneous love is that of a man for a man and of a man for God. The love of a man for </w:t>
      </w:r>
      <w:r w:rsidR="00EC5BBB" w:rsidRPr="003365A0">
        <w:rPr>
          <w:rFonts w:ascii="Times New Roman" w:hAnsi="Times New Roman" w:cs="Times New Roman"/>
          <w:sz w:val="24"/>
          <w:szCs w:val="24"/>
        </w:rPr>
        <w:t>a man arises out of the agreement</w:t>
      </w:r>
      <w:r w:rsidRPr="003365A0">
        <w:rPr>
          <w:rFonts w:ascii="Times New Roman" w:hAnsi="Times New Roman" w:cs="Times New Roman"/>
          <w:sz w:val="24"/>
          <w:szCs w:val="24"/>
        </w:rPr>
        <w:t xml:space="preserve"> of customs or out of the benefits of deeds. Wherefore the Philosopher says, 2, </w:t>
      </w:r>
      <w:r w:rsidRPr="003365A0">
        <w:rPr>
          <w:rFonts w:ascii="Times New Roman" w:hAnsi="Times New Roman" w:cs="Times New Roman"/>
          <w:i/>
          <w:iCs/>
          <w:sz w:val="24"/>
          <w:szCs w:val="24"/>
        </w:rPr>
        <w:t>Rhetorica</w:t>
      </w:r>
      <w:r w:rsidR="00EC5BBB" w:rsidRPr="003365A0">
        <w:rPr>
          <w:rFonts w:ascii="Times New Roman" w:hAnsi="Times New Roman" w:cs="Times New Roman"/>
          <w:sz w:val="24"/>
          <w:szCs w:val="24"/>
        </w:rPr>
        <w:t>,</w:t>
      </w:r>
      <w:r w:rsidR="000D36FD" w:rsidRPr="003365A0">
        <w:rPr>
          <w:rStyle w:val="EndnoteReference"/>
          <w:rFonts w:ascii="Times New Roman" w:hAnsi="Times New Roman" w:cs="Times New Roman"/>
          <w:sz w:val="24"/>
          <w:szCs w:val="24"/>
        </w:rPr>
        <w:endnoteReference w:id="2"/>
      </w:r>
      <w:r w:rsidR="00EC5BBB" w:rsidRPr="003365A0">
        <w:rPr>
          <w:rFonts w:ascii="Times New Roman" w:hAnsi="Times New Roman" w:cs="Times New Roman"/>
          <w:sz w:val="24"/>
          <w:szCs w:val="24"/>
        </w:rPr>
        <w:t xml:space="preserve"> that </w:t>
      </w:r>
      <w:r w:rsidRPr="003365A0">
        <w:rPr>
          <w:rFonts w:ascii="Times New Roman" w:hAnsi="Times New Roman" w:cs="Times New Roman"/>
          <w:sz w:val="24"/>
          <w:szCs w:val="24"/>
        </w:rPr>
        <w:t xml:space="preserve">to love is to wish for someone what one thinks is good, for his </w:t>
      </w:r>
      <w:r w:rsidR="00EC5BBB" w:rsidRPr="003365A0">
        <w:rPr>
          <w:rFonts w:ascii="Times New Roman" w:hAnsi="Times New Roman" w:cs="Times New Roman"/>
          <w:sz w:val="24"/>
          <w:szCs w:val="24"/>
        </w:rPr>
        <w:t>sake, not one’s own.</w:t>
      </w:r>
    </w:p>
    <w:p w:rsidR="00D51C6B" w:rsidRPr="003365A0" w:rsidRDefault="005369AE"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Again,</w:t>
      </w:r>
      <w:r w:rsidR="00D51C6B" w:rsidRPr="003365A0">
        <w:rPr>
          <w:rFonts w:ascii="Times New Roman" w:hAnsi="Times New Roman" w:cs="Times New Roman"/>
          <w:sz w:val="24"/>
          <w:szCs w:val="24"/>
        </w:rPr>
        <w:t xml:space="preserve"> a friend is one who loves and who is loved by these suppositions. It is necessary that a friend rejoices with one in good things, and sorrows with one in sad things, just as it was with David and Jonathan. But here it is to be noted that Jonathan in one thing was lacking in the law of friendship</w:t>
      </w:r>
      <w:r w:rsidR="00EC5BBB" w:rsidRPr="003365A0">
        <w:rPr>
          <w:rFonts w:ascii="Times New Roman" w:hAnsi="Times New Roman" w:cs="Times New Roman"/>
          <w:sz w:val="24"/>
          <w:szCs w:val="24"/>
        </w:rPr>
        <w:t>,</w:t>
      </w:r>
      <w:r w:rsidR="00D51C6B" w:rsidRPr="003365A0">
        <w:rPr>
          <w:rFonts w:ascii="Times New Roman" w:hAnsi="Times New Roman" w:cs="Times New Roman"/>
          <w:sz w:val="24"/>
          <w:szCs w:val="24"/>
        </w:rPr>
        <w:t xml:space="preserve"> because he lied to his father </w:t>
      </w:r>
      <w:r w:rsidRPr="003365A0">
        <w:rPr>
          <w:rFonts w:ascii="Times New Roman" w:hAnsi="Times New Roman" w:cs="Times New Roman"/>
          <w:sz w:val="24"/>
          <w:szCs w:val="24"/>
        </w:rPr>
        <w:t>because of</w:t>
      </w:r>
      <w:r w:rsidR="00D51C6B" w:rsidRPr="003365A0">
        <w:rPr>
          <w:rFonts w:ascii="Times New Roman" w:hAnsi="Times New Roman" w:cs="Times New Roman"/>
          <w:sz w:val="24"/>
          <w:szCs w:val="24"/>
        </w:rPr>
        <w:t xml:space="preserve"> David, 1 Kings 20[:1-3], when he excused his absence.</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Wherefore, Valerius, </w:t>
      </w:r>
      <w:r w:rsidRPr="003365A0">
        <w:rPr>
          <w:rFonts w:ascii="Times New Roman" w:hAnsi="Times New Roman" w:cs="Times New Roman"/>
          <w:i/>
          <w:iCs/>
          <w:sz w:val="24"/>
          <w:szCs w:val="24"/>
        </w:rPr>
        <w:t>De gestis memorabilium</w:t>
      </w:r>
      <w:r w:rsidR="005369AE" w:rsidRPr="003365A0">
        <w:rPr>
          <w:rFonts w:ascii="Times New Roman" w:hAnsi="Times New Roman" w:cs="Times New Roman"/>
          <w:sz w:val="24"/>
          <w:szCs w:val="24"/>
        </w:rPr>
        <w:t>, book six,</w:t>
      </w:r>
      <w:r w:rsidR="000D36FD" w:rsidRPr="003365A0">
        <w:rPr>
          <w:rStyle w:val="EndnoteReference"/>
          <w:rFonts w:ascii="Times New Roman" w:hAnsi="Times New Roman" w:cs="Times New Roman"/>
          <w:sz w:val="24"/>
          <w:szCs w:val="24"/>
        </w:rPr>
        <w:endnoteReference w:id="3"/>
      </w:r>
      <w:r w:rsidR="005369AE" w:rsidRPr="003365A0">
        <w:rPr>
          <w:rFonts w:ascii="Times New Roman" w:hAnsi="Times New Roman" w:cs="Times New Roman"/>
          <w:sz w:val="24"/>
          <w:szCs w:val="24"/>
        </w:rPr>
        <w:t xml:space="preserve"> swears about </w:t>
      </w:r>
      <w:r w:rsidRPr="003365A0">
        <w:rPr>
          <w:rFonts w:ascii="Times New Roman" w:hAnsi="Times New Roman" w:cs="Times New Roman"/>
          <w:sz w:val="24"/>
          <w:szCs w:val="24"/>
        </w:rPr>
        <w:t>the magistrate Rutil</w:t>
      </w:r>
      <w:r w:rsidR="003C339A" w:rsidRPr="003365A0">
        <w:rPr>
          <w:rFonts w:ascii="Times New Roman" w:hAnsi="Times New Roman" w:cs="Times New Roman"/>
          <w:sz w:val="24"/>
          <w:szCs w:val="24"/>
        </w:rPr>
        <w:t>i</w:t>
      </w:r>
      <w:r w:rsidRPr="003365A0">
        <w:rPr>
          <w:rFonts w:ascii="Times New Roman" w:hAnsi="Times New Roman" w:cs="Times New Roman"/>
          <w:sz w:val="24"/>
          <w:szCs w:val="24"/>
        </w:rPr>
        <w:t>us who, when he denied the unjust petition of a f</w:t>
      </w:r>
      <w:r w:rsidR="00EC5BBB" w:rsidRPr="003365A0">
        <w:rPr>
          <w:rFonts w:ascii="Times New Roman" w:hAnsi="Times New Roman" w:cs="Times New Roman"/>
          <w:sz w:val="24"/>
          <w:szCs w:val="24"/>
        </w:rPr>
        <w:t xml:space="preserve">riend, he heard from that one, </w:t>
      </w:r>
      <w:r w:rsidRPr="003365A0">
        <w:rPr>
          <w:rFonts w:ascii="Times New Roman" w:hAnsi="Times New Roman" w:cs="Times New Roman"/>
          <w:sz w:val="24"/>
          <w:szCs w:val="24"/>
        </w:rPr>
        <w:t>What profits me your friendship</w:t>
      </w:r>
      <w:r w:rsidR="00EC5BBB" w:rsidRPr="003365A0">
        <w:rPr>
          <w:rFonts w:ascii="Times New Roman" w:hAnsi="Times New Roman" w:cs="Times New Roman"/>
          <w:sz w:val="24"/>
          <w:szCs w:val="24"/>
        </w:rPr>
        <w:t>, if what I ask, you do not do?</w:t>
      </w:r>
      <w:r w:rsidRPr="003365A0">
        <w:rPr>
          <w:rFonts w:ascii="Times New Roman" w:hAnsi="Times New Roman" w:cs="Times New Roman"/>
          <w:sz w:val="24"/>
          <w:szCs w:val="24"/>
        </w:rPr>
        <w:t xml:space="preserve"> To whom the other one replied, What profits me </w:t>
      </w:r>
      <w:r w:rsidRPr="003365A0">
        <w:rPr>
          <w:rFonts w:ascii="Times New Roman" w:hAnsi="Times New Roman" w:cs="Times New Roman"/>
          <w:sz w:val="24"/>
          <w:szCs w:val="24"/>
        </w:rPr>
        <w:lastRenderedPageBreak/>
        <w:t xml:space="preserve">your friendship, if </w:t>
      </w:r>
      <w:r w:rsidR="003C339A" w:rsidRPr="003365A0">
        <w:rPr>
          <w:rFonts w:ascii="Times New Roman" w:hAnsi="Times New Roman" w:cs="Times New Roman"/>
          <w:sz w:val="24"/>
          <w:szCs w:val="24"/>
        </w:rPr>
        <w:t>because of</w:t>
      </w:r>
      <w:r w:rsidRPr="003365A0">
        <w:rPr>
          <w:rFonts w:ascii="Times New Roman" w:hAnsi="Times New Roman" w:cs="Times New Roman"/>
          <w:sz w:val="24"/>
          <w:szCs w:val="24"/>
        </w:rPr>
        <w:t xml:space="preserve"> you I do something temporar</w:t>
      </w:r>
      <w:r w:rsidR="00E6386F" w:rsidRPr="003365A0">
        <w:rPr>
          <w:rFonts w:ascii="Times New Roman" w:hAnsi="Times New Roman" w:cs="Times New Roman"/>
          <w:sz w:val="24"/>
          <w:szCs w:val="24"/>
        </w:rPr>
        <w:t>y and as a benefaction?</w:t>
      </w:r>
      <w:r w:rsidRPr="003365A0">
        <w:rPr>
          <w:rFonts w:ascii="Times New Roman" w:hAnsi="Times New Roman" w:cs="Times New Roman"/>
          <w:sz w:val="24"/>
          <w:szCs w:val="24"/>
        </w:rPr>
        <w:t xml:space="preserve"> Therefore Aristotle, first</w:t>
      </w:r>
      <w:r w:rsidR="00E6386F" w:rsidRPr="003365A0">
        <w:rPr>
          <w:rFonts w:ascii="Times New Roman" w:hAnsi="Times New Roman" w:cs="Times New Roman"/>
          <w:sz w:val="24"/>
          <w:szCs w:val="24"/>
        </w:rPr>
        <w:t xml:space="preserve"> book</w:t>
      </w:r>
      <w:r w:rsidRPr="003365A0">
        <w:rPr>
          <w:rFonts w:ascii="Times New Roman" w:hAnsi="Times New Roman" w:cs="Times New Roman"/>
          <w:sz w:val="24"/>
          <w:szCs w:val="24"/>
        </w:rPr>
        <w:t xml:space="preserve">, </w:t>
      </w:r>
      <w:r w:rsidR="003C339A" w:rsidRPr="003365A0">
        <w:rPr>
          <w:rFonts w:ascii="Times New Roman" w:hAnsi="Times New Roman" w:cs="Times New Roman"/>
          <w:i/>
          <w:iCs/>
          <w:sz w:val="24"/>
          <w:szCs w:val="24"/>
        </w:rPr>
        <w:t>Ethics</w:t>
      </w:r>
      <w:r w:rsidRPr="003365A0">
        <w:rPr>
          <w:rFonts w:ascii="Times New Roman" w:hAnsi="Times New Roman" w:cs="Times New Roman"/>
          <w:i/>
          <w:iCs/>
          <w:sz w:val="24"/>
          <w:szCs w:val="24"/>
        </w:rPr>
        <w:t>,</w:t>
      </w:r>
      <w:r w:rsidR="000D36FD" w:rsidRPr="003365A0">
        <w:rPr>
          <w:rStyle w:val="EndnoteReference"/>
          <w:rFonts w:ascii="Times New Roman" w:hAnsi="Times New Roman" w:cs="Times New Roman"/>
          <w:i/>
          <w:iCs/>
          <w:sz w:val="24"/>
          <w:szCs w:val="24"/>
        </w:rPr>
        <w:endnoteReference w:id="4"/>
      </w:r>
      <w:r w:rsidRPr="003365A0">
        <w:rPr>
          <w:rFonts w:ascii="Times New Roman" w:hAnsi="Times New Roman" w:cs="Times New Roman"/>
          <w:i/>
          <w:iCs/>
          <w:sz w:val="24"/>
          <w:szCs w:val="24"/>
        </w:rPr>
        <w:t xml:space="preserve"> </w:t>
      </w:r>
      <w:r w:rsidR="003C339A" w:rsidRPr="003365A0">
        <w:rPr>
          <w:rFonts w:ascii="Times New Roman" w:hAnsi="Times New Roman" w:cs="Times New Roman"/>
          <w:sz w:val="24"/>
          <w:szCs w:val="24"/>
        </w:rPr>
        <w:t xml:space="preserve">spoke well, </w:t>
      </w:r>
      <w:r w:rsidRPr="003365A0">
        <w:rPr>
          <w:rFonts w:ascii="Times New Roman" w:hAnsi="Times New Roman" w:cs="Times New Roman"/>
          <w:sz w:val="24"/>
          <w:szCs w:val="24"/>
        </w:rPr>
        <w:t>Socrates is my friend</w:t>
      </w:r>
      <w:r w:rsidR="003C339A" w:rsidRPr="003365A0">
        <w:rPr>
          <w:rFonts w:ascii="Times New Roman" w:hAnsi="Times New Roman" w:cs="Times New Roman"/>
          <w:sz w:val="24"/>
          <w:szCs w:val="24"/>
        </w:rPr>
        <w:t>, but truth is a better friend.</w:t>
      </w:r>
      <w:r w:rsidR="00E6386F" w:rsidRPr="003365A0">
        <w:rPr>
          <w:rFonts w:ascii="Times New Roman" w:hAnsi="Times New Roman" w:cs="Times New Roman"/>
          <w:sz w:val="24"/>
          <w:szCs w:val="24"/>
        </w:rPr>
        <w:t xml:space="preserve"> </w:t>
      </w:r>
      <w:r w:rsidRPr="003365A0">
        <w:rPr>
          <w:rFonts w:ascii="Times New Roman" w:hAnsi="Times New Roman" w:cs="Times New Roman"/>
          <w:sz w:val="24"/>
          <w:szCs w:val="24"/>
        </w:rPr>
        <w:t>Wherefore also Abraham after his contracted friendship with Abimelech blamed him, Gen. 21[:22-25]. And Ambrose,</w:t>
      </w:r>
      <w:r w:rsidR="004319A2" w:rsidRPr="003365A0">
        <w:rPr>
          <w:rStyle w:val="EndnoteReference"/>
          <w:rFonts w:ascii="Times New Roman" w:hAnsi="Times New Roman" w:cs="Times New Roman"/>
          <w:sz w:val="24"/>
          <w:szCs w:val="24"/>
        </w:rPr>
        <w:endnoteReference w:id="5"/>
      </w:r>
      <w:r w:rsidRPr="003365A0">
        <w:rPr>
          <w:rFonts w:ascii="Times New Roman" w:hAnsi="Times New Roman" w:cs="Times New Roman"/>
          <w:sz w:val="24"/>
          <w:szCs w:val="24"/>
        </w:rPr>
        <w:t xml:space="preserve"> those whom love joins either it makes similar or shapes them so. </w:t>
      </w:r>
      <w:r w:rsidR="003C339A" w:rsidRPr="003365A0">
        <w:rPr>
          <w:rFonts w:ascii="Times New Roman" w:hAnsi="Times New Roman" w:cs="Times New Roman"/>
          <w:sz w:val="24"/>
          <w:szCs w:val="24"/>
        </w:rPr>
        <w:t>Again,</w:t>
      </w:r>
      <w:r w:rsidR="00E6386F" w:rsidRPr="003365A0">
        <w:rPr>
          <w:rFonts w:ascii="Times New Roman" w:hAnsi="Times New Roman" w:cs="Times New Roman"/>
          <w:sz w:val="24"/>
          <w:szCs w:val="24"/>
        </w:rPr>
        <w:t xml:space="preserve"> Zeno the Philosopher,</w:t>
      </w:r>
      <w:r w:rsidR="004319A2" w:rsidRPr="003365A0">
        <w:rPr>
          <w:rStyle w:val="EndnoteReference"/>
          <w:rFonts w:ascii="Times New Roman" w:hAnsi="Times New Roman" w:cs="Times New Roman"/>
          <w:sz w:val="24"/>
          <w:szCs w:val="24"/>
        </w:rPr>
        <w:endnoteReference w:id="6"/>
      </w:r>
      <w:r w:rsidR="00E6386F" w:rsidRPr="003365A0">
        <w:rPr>
          <w:rFonts w:ascii="Times New Roman" w:hAnsi="Times New Roman" w:cs="Times New Roman"/>
          <w:sz w:val="24"/>
          <w:szCs w:val="24"/>
        </w:rPr>
        <w:t xml:space="preserve"> </w:t>
      </w:r>
      <w:r w:rsidRPr="003365A0">
        <w:rPr>
          <w:rFonts w:ascii="Times New Roman" w:hAnsi="Times New Roman" w:cs="Times New Roman"/>
          <w:sz w:val="24"/>
          <w:szCs w:val="24"/>
        </w:rPr>
        <w:t>truth is to be cultivated whi</w:t>
      </w:r>
      <w:r w:rsidR="00E6386F" w:rsidRPr="003365A0">
        <w:rPr>
          <w:rFonts w:ascii="Times New Roman" w:hAnsi="Times New Roman" w:cs="Times New Roman"/>
          <w:sz w:val="24"/>
          <w:szCs w:val="24"/>
        </w:rPr>
        <w:t>ch alone makes men next to God.</w:t>
      </w:r>
      <w:r w:rsidRPr="003365A0">
        <w:rPr>
          <w:rFonts w:ascii="Times New Roman" w:hAnsi="Times New Roman" w:cs="Times New Roman"/>
          <w:sz w:val="24"/>
          <w:szCs w:val="24"/>
        </w:rPr>
        <w:t xml:space="preserve"> </w:t>
      </w:r>
      <w:r w:rsidR="003C339A" w:rsidRPr="003365A0">
        <w:rPr>
          <w:rFonts w:ascii="Times New Roman" w:hAnsi="Times New Roman" w:cs="Times New Roman"/>
          <w:sz w:val="24"/>
          <w:szCs w:val="24"/>
        </w:rPr>
        <w:t>Therefore,</w:t>
      </w:r>
      <w:r w:rsidRPr="003365A0">
        <w:rPr>
          <w:rFonts w:ascii="Times New Roman" w:hAnsi="Times New Roman" w:cs="Times New Roman"/>
          <w:sz w:val="24"/>
          <w:szCs w:val="24"/>
        </w:rPr>
        <w:t xml:space="preserve"> the Lord, Exod. 4[:12], among the first things which he commanded, he said to his people, “Beware you never join in friendship with the inhabitants of that land, which may be your ruin.” </w:t>
      </w:r>
      <w:r w:rsidR="00EC5BBB" w:rsidRPr="003365A0">
        <w:rPr>
          <w:rFonts w:ascii="Times New Roman" w:hAnsi="Times New Roman" w:cs="Times New Roman"/>
          <w:sz w:val="24"/>
          <w:szCs w:val="24"/>
        </w:rPr>
        <w:t>Because of</w:t>
      </w:r>
      <w:r w:rsidRPr="003365A0">
        <w:rPr>
          <w:rFonts w:ascii="Times New Roman" w:hAnsi="Times New Roman" w:cs="Times New Roman"/>
          <w:sz w:val="24"/>
          <w:szCs w:val="24"/>
        </w:rPr>
        <w:t xml:space="preserve"> this the Lord seized the king of Juda, Josephat, through the prophet because he contracted friendships with Achab, the reprobate king of Israel, as is evide</w:t>
      </w:r>
      <w:r w:rsidR="003C339A" w:rsidRPr="003365A0">
        <w:rPr>
          <w:rFonts w:ascii="Times New Roman" w:hAnsi="Times New Roman" w:cs="Times New Roman"/>
          <w:sz w:val="24"/>
          <w:szCs w:val="24"/>
        </w:rPr>
        <w:t>nt in 2 Paral. 19[:2]. Wherefore Augustine,</w:t>
      </w:r>
      <w:r w:rsidR="004319A2" w:rsidRPr="003365A0">
        <w:rPr>
          <w:rStyle w:val="EndnoteReference"/>
          <w:rFonts w:ascii="Times New Roman" w:hAnsi="Times New Roman" w:cs="Times New Roman"/>
          <w:sz w:val="24"/>
          <w:szCs w:val="24"/>
        </w:rPr>
        <w:endnoteReference w:id="7"/>
      </w:r>
      <w:r w:rsidR="003C339A" w:rsidRPr="003365A0">
        <w:rPr>
          <w:rFonts w:ascii="Times New Roman" w:hAnsi="Times New Roman" w:cs="Times New Roman"/>
          <w:sz w:val="24"/>
          <w:szCs w:val="24"/>
        </w:rPr>
        <w:t xml:space="preserve"> </w:t>
      </w:r>
      <w:r w:rsidRPr="003365A0">
        <w:rPr>
          <w:rFonts w:ascii="Times New Roman" w:hAnsi="Times New Roman" w:cs="Times New Roman"/>
          <w:sz w:val="24"/>
          <w:szCs w:val="24"/>
        </w:rPr>
        <w:t>He is not</w:t>
      </w:r>
      <w:r w:rsidR="00E6386F" w:rsidRPr="003365A0">
        <w:rPr>
          <w:rFonts w:ascii="Times New Roman" w:hAnsi="Times New Roman" w:cs="Times New Roman"/>
          <w:sz w:val="24"/>
          <w:szCs w:val="24"/>
        </w:rPr>
        <w:t xml:space="preserve"> a</w:t>
      </w:r>
      <w:r w:rsidRPr="003365A0">
        <w:rPr>
          <w:rFonts w:ascii="Times New Roman" w:hAnsi="Times New Roman" w:cs="Times New Roman"/>
          <w:sz w:val="24"/>
          <w:szCs w:val="24"/>
        </w:rPr>
        <w:t xml:space="preserve"> friend to you who wan</w:t>
      </w:r>
      <w:r w:rsidR="003C339A" w:rsidRPr="003365A0">
        <w:rPr>
          <w:rFonts w:ascii="Times New Roman" w:hAnsi="Times New Roman" w:cs="Times New Roman"/>
          <w:sz w:val="24"/>
          <w:szCs w:val="24"/>
        </w:rPr>
        <w:t>ts to make you an enemy to God.</w:t>
      </w:r>
      <w:r w:rsidRPr="003365A0">
        <w:rPr>
          <w:rFonts w:ascii="Times New Roman" w:hAnsi="Times New Roman" w:cs="Times New Roman"/>
          <w:sz w:val="24"/>
          <w:szCs w:val="24"/>
        </w:rPr>
        <w:t xml:space="preserve"> </w:t>
      </w:r>
    </w:p>
    <w:p w:rsidR="00E6386F" w:rsidRPr="003365A0" w:rsidRDefault="003C339A"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Again,</w:t>
      </w:r>
      <w:r w:rsidR="00D51C6B" w:rsidRPr="003365A0">
        <w:rPr>
          <w:rFonts w:ascii="Times New Roman" w:hAnsi="Times New Roman" w:cs="Times New Roman"/>
          <w:sz w:val="24"/>
          <w:szCs w:val="24"/>
        </w:rPr>
        <w:t xml:space="preserve"> in </w:t>
      </w:r>
      <w:r w:rsidR="00D51C6B" w:rsidRPr="003365A0">
        <w:rPr>
          <w:rFonts w:ascii="Times New Roman" w:hAnsi="Times New Roman" w:cs="Times New Roman"/>
          <w:i/>
          <w:iCs/>
          <w:sz w:val="24"/>
          <w:szCs w:val="24"/>
        </w:rPr>
        <w:t>Epist</w:t>
      </w:r>
      <w:r w:rsidRPr="003365A0">
        <w:rPr>
          <w:rFonts w:ascii="Times New Roman" w:hAnsi="Times New Roman" w:cs="Times New Roman"/>
          <w:i/>
          <w:iCs/>
          <w:sz w:val="24"/>
          <w:szCs w:val="24"/>
        </w:rPr>
        <w:t>o</w:t>
      </w:r>
      <w:r w:rsidR="00D51C6B" w:rsidRPr="003365A0">
        <w:rPr>
          <w:rFonts w:ascii="Times New Roman" w:hAnsi="Times New Roman" w:cs="Times New Roman"/>
          <w:i/>
          <w:iCs/>
          <w:sz w:val="24"/>
          <w:szCs w:val="24"/>
        </w:rPr>
        <w:t>la ad Macedonio</w:t>
      </w:r>
      <w:r w:rsidRPr="003365A0">
        <w:rPr>
          <w:rFonts w:ascii="Times New Roman" w:hAnsi="Times New Roman" w:cs="Times New Roman"/>
          <w:sz w:val="24"/>
          <w:szCs w:val="24"/>
        </w:rPr>
        <w:t>,</w:t>
      </w:r>
      <w:r w:rsidR="004319A2" w:rsidRPr="003365A0">
        <w:rPr>
          <w:rStyle w:val="EndnoteReference"/>
          <w:rFonts w:ascii="Times New Roman" w:hAnsi="Times New Roman" w:cs="Times New Roman"/>
          <w:sz w:val="24"/>
          <w:szCs w:val="24"/>
        </w:rPr>
        <w:endnoteReference w:id="8"/>
      </w:r>
      <w:r w:rsidRPr="003365A0">
        <w:rPr>
          <w:rFonts w:ascii="Times New Roman" w:hAnsi="Times New Roman" w:cs="Times New Roman"/>
          <w:sz w:val="24"/>
          <w:szCs w:val="24"/>
        </w:rPr>
        <w:t xml:space="preserve"> </w:t>
      </w:r>
      <w:r w:rsidR="00E6386F" w:rsidRPr="003365A0">
        <w:rPr>
          <w:rFonts w:ascii="Times New Roman" w:hAnsi="Times New Roman" w:cs="Times New Roman"/>
          <w:sz w:val="24"/>
          <w:szCs w:val="24"/>
        </w:rPr>
        <w:t>n</w:t>
      </w:r>
      <w:r w:rsidR="00D51C6B" w:rsidRPr="003365A0">
        <w:rPr>
          <w:rFonts w:ascii="Times New Roman" w:hAnsi="Times New Roman" w:cs="Times New Roman"/>
          <w:sz w:val="24"/>
          <w:szCs w:val="24"/>
        </w:rPr>
        <w:t>o one can be a truer friend of man, unless firs</w:t>
      </w:r>
      <w:r w:rsidRPr="003365A0">
        <w:rPr>
          <w:rFonts w:ascii="Times New Roman" w:hAnsi="Times New Roman" w:cs="Times New Roman"/>
          <w:sz w:val="24"/>
          <w:szCs w:val="24"/>
        </w:rPr>
        <w:t>t he was a friend of the truth.</w:t>
      </w:r>
      <w:r w:rsidR="00D51C6B" w:rsidRPr="003365A0">
        <w:rPr>
          <w:rFonts w:ascii="Times New Roman" w:hAnsi="Times New Roman" w:cs="Times New Roman"/>
          <w:sz w:val="24"/>
          <w:szCs w:val="24"/>
        </w:rPr>
        <w:t xml:space="preserve"> Wherefore Augustine, </w:t>
      </w:r>
      <w:r w:rsidR="00D51C6B" w:rsidRPr="003365A0">
        <w:rPr>
          <w:rFonts w:ascii="Times New Roman" w:hAnsi="Times New Roman" w:cs="Times New Roman"/>
          <w:i/>
          <w:iCs/>
          <w:sz w:val="24"/>
          <w:szCs w:val="24"/>
        </w:rPr>
        <w:t>On the City of God</w:t>
      </w:r>
      <w:r w:rsidR="00E6386F" w:rsidRPr="003365A0">
        <w:rPr>
          <w:rFonts w:ascii="Times New Roman" w:hAnsi="Times New Roman" w:cs="Times New Roman"/>
          <w:sz w:val="24"/>
          <w:szCs w:val="24"/>
        </w:rPr>
        <w:t>, book 12, chapter 18,</w:t>
      </w:r>
      <w:r w:rsidR="004319A2" w:rsidRPr="003365A0">
        <w:rPr>
          <w:rStyle w:val="EndnoteReference"/>
          <w:rFonts w:ascii="Times New Roman" w:hAnsi="Times New Roman" w:cs="Times New Roman"/>
          <w:sz w:val="24"/>
          <w:szCs w:val="24"/>
        </w:rPr>
        <w:endnoteReference w:id="9"/>
      </w:r>
      <w:r w:rsidR="00E6386F" w:rsidRPr="003365A0">
        <w:rPr>
          <w:rFonts w:ascii="Times New Roman" w:hAnsi="Times New Roman" w:cs="Times New Roman"/>
          <w:sz w:val="24"/>
          <w:szCs w:val="24"/>
        </w:rPr>
        <w:t xml:space="preserve"> f</w:t>
      </w:r>
      <w:r w:rsidR="00D51C6B" w:rsidRPr="003365A0">
        <w:rPr>
          <w:rFonts w:ascii="Times New Roman" w:hAnsi="Times New Roman" w:cs="Times New Roman"/>
          <w:sz w:val="24"/>
          <w:szCs w:val="24"/>
        </w:rPr>
        <w:t xml:space="preserve">or the body is borne by its </w:t>
      </w:r>
      <w:r w:rsidR="00E6386F" w:rsidRPr="003365A0">
        <w:rPr>
          <w:rFonts w:ascii="Times New Roman" w:hAnsi="Times New Roman" w:cs="Times New Roman"/>
          <w:sz w:val="24"/>
          <w:szCs w:val="24"/>
        </w:rPr>
        <w:t>gravity, as the spirit by love.</w:t>
      </w:r>
      <w:r w:rsidR="00D51C6B" w:rsidRPr="003365A0">
        <w:rPr>
          <w:rFonts w:ascii="Times New Roman" w:hAnsi="Times New Roman" w:cs="Times New Roman"/>
          <w:sz w:val="24"/>
          <w:szCs w:val="24"/>
        </w:rPr>
        <w:t xml:space="preserve"> Wherefore, </w:t>
      </w:r>
      <w:r w:rsidRPr="003365A0">
        <w:rPr>
          <w:rFonts w:ascii="Times New Roman" w:hAnsi="Times New Roman" w:cs="Times New Roman"/>
          <w:sz w:val="24"/>
          <w:szCs w:val="24"/>
        </w:rPr>
        <w:t>Quintilian</w:t>
      </w:r>
      <w:r w:rsidR="00D51C6B" w:rsidRPr="003365A0">
        <w:rPr>
          <w:rFonts w:ascii="Times New Roman" w:hAnsi="Times New Roman" w:cs="Times New Roman"/>
          <w:sz w:val="24"/>
          <w:szCs w:val="24"/>
        </w:rPr>
        <w:t xml:space="preserve">, in the book </w:t>
      </w:r>
      <w:r w:rsidR="00D51C6B" w:rsidRPr="003365A0">
        <w:rPr>
          <w:rFonts w:ascii="Times New Roman" w:hAnsi="Times New Roman" w:cs="Times New Roman"/>
          <w:i/>
          <w:iCs/>
          <w:sz w:val="24"/>
          <w:szCs w:val="24"/>
        </w:rPr>
        <w:t>De causis</w:t>
      </w:r>
      <w:r w:rsidR="00E6386F" w:rsidRPr="003365A0">
        <w:rPr>
          <w:rFonts w:ascii="Times New Roman" w:hAnsi="Times New Roman" w:cs="Times New Roman"/>
          <w:sz w:val="24"/>
          <w:szCs w:val="24"/>
        </w:rPr>
        <w:t>, chapter 8,</w:t>
      </w:r>
      <w:r w:rsidR="004319A2" w:rsidRPr="003365A0">
        <w:rPr>
          <w:rStyle w:val="EndnoteReference"/>
          <w:rFonts w:ascii="Times New Roman" w:hAnsi="Times New Roman" w:cs="Times New Roman"/>
          <w:sz w:val="24"/>
          <w:szCs w:val="24"/>
        </w:rPr>
        <w:endnoteReference w:id="10"/>
      </w:r>
      <w:r w:rsidR="00E6386F" w:rsidRPr="003365A0">
        <w:rPr>
          <w:rFonts w:ascii="Times New Roman" w:hAnsi="Times New Roman" w:cs="Times New Roman"/>
          <w:sz w:val="24"/>
          <w:szCs w:val="24"/>
        </w:rPr>
        <w:t xml:space="preserve"> </w:t>
      </w:r>
      <w:r w:rsidR="00D51C6B" w:rsidRPr="003365A0">
        <w:rPr>
          <w:rFonts w:ascii="Times New Roman" w:hAnsi="Times New Roman" w:cs="Times New Roman"/>
          <w:sz w:val="24"/>
          <w:szCs w:val="24"/>
        </w:rPr>
        <w:t xml:space="preserve">No one is found in human affairs who has thought of a more </w:t>
      </w:r>
      <w:r w:rsidR="00E6386F" w:rsidRPr="003365A0">
        <w:rPr>
          <w:rFonts w:ascii="Times New Roman" w:hAnsi="Times New Roman" w:cs="Times New Roman"/>
          <w:sz w:val="24"/>
          <w:szCs w:val="24"/>
        </w:rPr>
        <w:t>distinguished nature than love.</w:t>
      </w:r>
      <w:r w:rsidR="00D51C6B" w:rsidRPr="003365A0">
        <w:rPr>
          <w:rFonts w:ascii="Times New Roman" w:hAnsi="Times New Roman" w:cs="Times New Roman"/>
          <w:sz w:val="24"/>
          <w:szCs w:val="24"/>
        </w:rPr>
        <w:t xml:space="preserve"> For what would be</w:t>
      </w:r>
      <w:r w:rsidR="000A143F" w:rsidRPr="003365A0">
        <w:rPr>
          <w:rFonts w:ascii="Times New Roman" w:hAnsi="Times New Roman" w:cs="Times New Roman"/>
          <w:sz w:val="24"/>
          <w:szCs w:val="24"/>
        </w:rPr>
        <w:t xml:space="preserve"> happier</w:t>
      </w:r>
      <w:r w:rsidR="00D51C6B" w:rsidRPr="003365A0">
        <w:rPr>
          <w:rFonts w:ascii="Times New Roman" w:hAnsi="Times New Roman" w:cs="Times New Roman"/>
          <w:sz w:val="24"/>
          <w:szCs w:val="24"/>
        </w:rPr>
        <w:t xml:space="preserve"> to humankind if all could be friends. For then wars, seditions, thefts and quarrels would cease. And Boethius, </w:t>
      </w:r>
      <w:r w:rsidR="00D51C6B" w:rsidRPr="003365A0">
        <w:rPr>
          <w:rFonts w:ascii="Times New Roman" w:hAnsi="Times New Roman" w:cs="Times New Roman"/>
          <w:i/>
          <w:iCs/>
          <w:sz w:val="24"/>
          <w:szCs w:val="24"/>
        </w:rPr>
        <w:t>On the Consolation of Philosophy</w:t>
      </w:r>
      <w:r w:rsidR="00E6386F" w:rsidRPr="003365A0">
        <w:rPr>
          <w:rFonts w:ascii="Times New Roman" w:hAnsi="Times New Roman" w:cs="Times New Roman"/>
          <w:sz w:val="24"/>
          <w:szCs w:val="24"/>
        </w:rPr>
        <w:t>, prose 5,</w:t>
      </w:r>
      <w:r w:rsidR="004319A2" w:rsidRPr="003365A0">
        <w:rPr>
          <w:rStyle w:val="EndnoteReference"/>
          <w:rFonts w:ascii="Times New Roman" w:hAnsi="Times New Roman" w:cs="Times New Roman"/>
          <w:sz w:val="24"/>
          <w:szCs w:val="24"/>
        </w:rPr>
        <w:endnoteReference w:id="11"/>
      </w:r>
      <w:r w:rsidR="00E6386F" w:rsidRPr="003365A0">
        <w:rPr>
          <w:rFonts w:ascii="Times New Roman" w:hAnsi="Times New Roman" w:cs="Times New Roman"/>
          <w:sz w:val="24"/>
          <w:szCs w:val="24"/>
        </w:rPr>
        <w:t xml:space="preserve"> </w:t>
      </w:r>
      <w:r w:rsidR="00D51C6B" w:rsidRPr="003365A0">
        <w:rPr>
          <w:rFonts w:ascii="Times New Roman" w:hAnsi="Times New Roman" w:cs="Times New Roman"/>
          <w:sz w:val="24"/>
          <w:szCs w:val="24"/>
        </w:rPr>
        <w:t>friendship which is not acquired by virtue but by fortune, through misfortune wi</w:t>
      </w:r>
      <w:r w:rsidR="00E6386F" w:rsidRPr="003365A0">
        <w:rPr>
          <w:rFonts w:ascii="Times New Roman" w:hAnsi="Times New Roman" w:cs="Times New Roman"/>
          <w:sz w:val="24"/>
          <w:szCs w:val="24"/>
        </w:rPr>
        <w:t>ll be converted to an enemy.</w:t>
      </w:r>
      <w:r w:rsidR="00D51C6B" w:rsidRPr="003365A0">
        <w:rPr>
          <w:rFonts w:ascii="Times New Roman" w:hAnsi="Times New Roman" w:cs="Times New Roman"/>
          <w:sz w:val="24"/>
          <w:szCs w:val="24"/>
        </w:rPr>
        <w:t xml:space="preserve"> Again</w:t>
      </w:r>
      <w:r w:rsidR="000A143F" w:rsidRPr="003365A0">
        <w:rPr>
          <w:rFonts w:ascii="Times New Roman" w:hAnsi="Times New Roman" w:cs="Times New Roman"/>
          <w:sz w:val="24"/>
          <w:szCs w:val="24"/>
        </w:rPr>
        <w:t>,</w:t>
      </w:r>
      <w:r w:rsidR="00D51C6B" w:rsidRPr="003365A0">
        <w:rPr>
          <w:rFonts w:ascii="Times New Roman" w:hAnsi="Times New Roman" w:cs="Times New Roman"/>
          <w:sz w:val="24"/>
          <w:szCs w:val="24"/>
        </w:rPr>
        <w:t xml:space="preserve"> the true friend is tested more in adverse times than in prosperous, Eccli. 37[:1], in all friendships “there is only a friend in name.” </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Wherefore Boethius, </w:t>
      </w:r>
      <w:r w:rsidRPr="003365A0">
        <w:rPr>
          <w:rFonts w:ascii="Times New Roman" w:hAnsi="Times New Roman" w:cs="Times New Roman"/>
          <w:i/>
          <w:iCs/>
          <w:sz w:val="24"/>
          <w:szCs w:val="24"/>
        </w:rPr>
        <w:t>On the Consolation of Philosophy</w:t>
      </w:r>
      <w:r w:rsidR="00E6386F" w:rsidRPr="003365A0">
        <w:rPr>
          <w:rFonts w:ascii="Times New Roman" w:hAnsi="Times New Roman" w:cs="Times New Roman"/>
          <w:sz w:val="24"/>
          <w:szCs w:val="24"/>
        </w:rPr>
        <w:t>, prose 8,</w:t>
      </w:r>
      <w:r w:rsidR="004319A2" w:rsidRPr="003365A0">
        <w:rPr>
          <w:rStyle w:val="EndnoteReference"/>
          <w:rFonts w:ascii="Times New Roman" w:hAnsi="Times New Roman" w:cs="Times New Roman"/>
          <w:sz w:val="24"/>
          <w:szCs w:val="24"/>
        </w:rPr>
        <w:endnoteReference w:id="12"/>
      </w:r>
      <w:r w:rsidR="00E6386F" w:rsidRPr="003365A0">
        <w:rPr>
          <w:rFonts w:ascii="Times New Roman" w:hAnsi="Times New Roman" w:cs="Times New Roman"/>
          <w:sz w:val="24"/>
          <w:szCs w:val="24"/>
        </w:rPr>
        <w:t xml:space="preserve"> </w:t>
      </w:r>
      <w:r w:rsidRPr="003365A0">
        <w:rPr>
          <w:rFonts w:ascii="Times New Roman" w:hAnsi="Times New Roman" w:cs="Times New Roman"/>
          <w:sz w:val="24"/>
          <w:szCs w:val="24"/>
        </w:rPr>
        <w:t xml:space="preserve">adverse fortune is more beneficial </w:t>
      </w:r>
      <w:r w:rsidR="00E6386F" w:rsidRPr="003365A0">
        <w:rPr>
          <w:rFonts w:ascii="Times New Roman" w:hAnsi="Times New Roman" w:cs="Times New Roman"/>
          <w:sz w:val="24"/>
          <w:szCs w:val="24"/>
        </w:rPr>
        <w:t>to men than prosperous fortune.</w:t>
      </w:r>
      <w:r w:rsidRPr="003365A0">
        <w:rPr>
          <w:rFonts w:ascii="Times New Roman" w:hAnsi="Times New Roman" w:cs="Times New Roman"/>
          <w:sz w:val="24"/>
          <w:szCs w:val="24"/>
        </w:rPr>
        <w:t xml:space="preserve"> Because adversity distinguishes the true friends from the flatt</w:t>
      </w:r>
      <w:r w:rsidR="00E6386F" w:rsidRPr="003365A0">
        <w:rPr>
          <w:rFonts w:ascii="Times New Roman" w:hAnsi="Times New Roman" w:cs="Times New Roman"/>
          <w:sz w:val="24"/>
          <w:szCs w:val="24"/>
        </w:rPr>
        <w:t>erers. This is evident in Lam</w:t>
      </w:r>
      <w:r w:rsidRPr="003365A0">
        <w:rPr>
          <w:rFonts w:ascii="Times New Roman" w:hAnsi="Times New Roman" w:cs="Times New Roman"/>
          <w:sz w:val="24"/>
          <w:szCs w:val="24"/>
        </w:rPr>
        <w:t>. 1[:2]: “All her friends have despised her,</w:t>
      </w:r>
      <w:r w:rsidR="003C339A" w:rsidRPr="003365A0">
        <w:rPr>
          <w:rFonts w:ascii="Times New Roman" w:hAnsi="Times New Roman" w:cs="Times New Roman"/>
          <w:sz w:val="24"/>
          <w:szCs w:val="24"/>
        </w:rPr>
        <w:t>”</w:t>
      </w:r>
      <w:r w:rsidR="00E6386F" w:rsidRPr="003365A0">
        <w:rPr>
          <w:rFonts w:ascii="Times New Roman" w:hAnsi="Times New Roman" w:cs="Times New Roman"/>
          <w:sz w:val="24"/>
          <w:szCs w:val="24"/>
        </w:rPr>
        <w:t xml:space="preserve"> in straitened times.</w:t>
      </w:r>
      <w:r w:rsidR="003C339A" w:rsidRPr="003365A0">
        <w:rPr>
          <w:rFonts w:ascii="Times New Roman" w:hAnsi="Times New Roman" w:cs="Times New Roman"/>
          <w:sz w:val="24"/>
          <w:szCs w:val="24"/>
        </w:rPr>
        <w:t xml:space="preserve"> Wherefore,</w:t>
      </w:r>
      <w:r w:rsidRPr="003365A0">
        <w:rPr>
          <w:rFonts w:ascii="Times New Roman" w:hAnsi="Times New Roman" w:cs="Times New Roman"/>
          <w:sz w:val="24"/>
          <w:szCs w:val="24"/>
        </w:rPr>
        <w:t xml:space="preserve"> Gregory, in the book </w:t>
      </w:r>
      <w:r w:rsidRPr="003365A0">
        <w:rPr>
          <w:rFonts w:ascii="Times New Roman" w:hAnsi="Times New Roman" w:cs="Times New Roman"/>
          <w:i/>
          <w:iCs/>
          <w:sz w:val="24"/>
          <w:szCs w:val="24"/>
        </w:rPr>
        <w:t>Moralia</w:t>
      </w:r>
      <w:r w:rsidR="00E6386F" w:rsidRPr="003365A0">
        <w:rPr>
          <w:rFonts w:ascii="Times New Roman" w:hAnsi="Times New Roman" w:cs="Times New Roman"/>
          <w:sz w:val="24"/>
          <w:szCs w:val="24"/>
        </w:rPr>
        <w:t>,</w:t>
      </w:r>
      <w:r w:rsidR="004319A2" w:rsidRPr="003365A0">
        <w:rPr>
          <w:rStyle w:val="EndnoteReference"/>
          <w:rFonts w:ascii="Times New Roman" w:hAnsi="Times New Roman" w:cs="Times New Roman"/>
          <w:sz w:val="24"/>
          <w:szCs w:val="24"/>
        </w:rPr>
        <w:endnoteReference w:id="13"/>
      </w:r>
      <w:r w:rsidR="00E6386F" w:rsidRPr="003365A0">
        <w:rPr>
          <w:rFonts w:ascii="Times New Roman" w:hAnsi="Times New Roman" w:cs="Times New Roman"/>
          <w:sz w:val="24"/>
          <w:szCs w:val="24"/>
        </w:rPr>
        <w:t xml:space="preserve"> f</w:t>
      </w:r>
      <w:r w:rsidRPr="003365A0">
        <w:rPr>
          <w:rFonts w:ascii="Times New Roman" w:hAnsi="Times New Roman" w:cs="Times New Roman"/>
          <w:sz w:val="24"/>
          <w:szCs w:val="24"/>
        </w:rPr>
        <w:t>or when a man in a prosperous condition is beloved, it is very doubtful whether his good fortune or the individual be the object of love.  But the loss of prosperity puts to the test the force of the affection.” Where, one who deserts</w:t>
      </w:r>
      <w:r w:rsidR="00E6386F" w:rsidRPr="003365A0">
        <w:rPr>
          <w:rFonts w:ascii="Times New Roman" w:hAnsi="Times New Roman" w:cs="Times New Roman"/>
          <w:sz w:val="24"/>
          <w:szCs w:val="24"/>
        </w:rPr>
        <w:t xml:space="preserve"> his neighbor</w:t>
      </w:r>
      <w:r w:rsidRPr="003365A0">
        <w:rPr>
          <w:rFonts w:ascii="Times New Roman" w:hAnsi="Times New Roman" w:cs="Times New Roman"/>
          <w:sz w:val="24"/>
          <w:szCs w:val="24"/>
        </w:rPr>
        <w:t xml:space="preserve"> is attacked, because he has not loved his neighbor, Eccli. 6[:10]: “There is a friend a companion at the table.” Wherefore it is to be noted here that there is a triple kind of friends. For there is the fr</w:t>
      </w:r>
      <w:r w:rsidR="002D6F4C" w:rsidRPr="003365A0">
        <w:rPr>
          <w:rFonts w:ascii="Times New Roman" w:hAnsi="Times New Roman" w:cs="Times New Roman"/>
          <w:sz w:val="24"/>
          <w:szCs w:val="24"/>
        </w:rPr>
        <w:t>iend of the table</w:t>
      </w:r>
      <w:r w:rsidRPr="003365A0">
        <w:rPr>
          <w:rFonts w:ascii="Times New Roman" w:hAnsi="Times New Roman" w:cs="Times New Roman"/>
          <w:sz w:val="24"/>
          <w:szCs w:val="24"/>
        </w:rPr>
        <w:t>, the superficial, and the real.</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 Concerning the first it is said in Eccli. 6[:10]: “There is a friend a companion at the table, and he will not abide in the day of distress.” Wherefore Chrysostom, </w:t>
      </w:r>
      <w:r w:rsidR="003C339A" w:rsidRPr="003365A0">
        <w:rPr>
          <w:rFonts w:ascii="Times New Roman" w:hAnsi="Times New Roman" w:cs="Times New Roman"/>
          <w:i/>
          <w:iCs/>
          <w:sz w:val="24"/>
          <w:szCs w:val="24"/>
        </w:rPr>
        <w:t>Super Episto</w:t>
      </w:r>
      <w:r w:rsidRPr="003365A0">
        <w:rPr>
          <w:rFonts w:ascii="Times New Roman" w:hAnsi="Times New Roman" w:cs="Times New Roman"/>
          <w:i/>
          <w:iCs/>
          <w:sz w:val="24"/>
          <w:szCs w:val="24"/>
        </w:rPr>
        <w:t>lam ad Hebreos</w:t>
      </w:r>
      <w:r w:rsidRPr="003365A0">
        <w:rPr>
          <w:rFonts w:ascii="Times New Roman" w:hAnsi="Times New Roman" w:cs="Times New Roman"/>
          <w:sz w:val="24"/>
          <w:szCs w:val="24"/>
        </w:rPr>
        <w:t>,</w:t>
      </w:r>
      <w:r w:rsidR="004319A2" w:rsidRPr="003365A0">
        <w:rPr>
          <w:rStyle w:val="EndnoteReference"/>
          <w:rFonts w:ascii="Times New Roman" w:hAnsi="Times New Roman" w:cs="Times New Roman"/>
          <w:sz w:val="24"/>
          <w:szCs w:val="24"/>
        </w:rPr>
        <w:endnoteReference w:id="14"/>
      </w:r>
      <w:r w:rsidRPr="003365A0">
        <w:rPr>
          <w:rFonts w:ascii="Times New Roman" w:hAnsi="Times New Roman" w:cs="Times New Roman"/>
          <w:sz w:val="24"/>
          <w:szCs w:val="24"/>
        </w:rPr>
        <w:t xml:space="preserve"> to eat and drink together does not make a true friendship. In fact</w:t>
      </w:r>
      <w:r w:rsidR="00401398" w:rsidRPr="003365A0">
        <w:rPr>
          <w:rFonts w:ascii="Times New Roman" w:hAnsi="Times New Roman" w:cs="Times New Roman"/>
          <w:sz w:val="24"/>
          <w:szCs w:val="24"/>
        </w:rPr>
        <w:t>,</w:t>
      </w:r>
      <w:r w:rsidRPr="003365A0">
        <w:rPr>
          <w:rFonts w:ascii="Times New Roman" w:hAnsi="Times New Roman" w:cs="Times New Roman"/>
          <w:sz w:val="24"/>
          <w:szCs w:val="24"/>
        </w:rPr>
        <w:t xml:space="preserve"> thieves and homicides have such a friendship, but if we truly take care in consoling or correcting, we are truly frie</w:t>
      </w:r>
      <w:r w:rsidR="005A1EAA" w:rsidRPr="003365A0">
        <w:rPr>
          <w:rFonts w:ascii="Times New Roman" w:hAnsi="Times New Roman" w:cs="Times New Roman"/>
          <w:sz w:val="24"/>
          <w:szCs w:val="24"/>
        </w:rPr>
        <w:t>nds. Such a friend of the table</w:t>
      </w:r>
      <w:r w:rsidRPr="003365A0">
        <w:rPr>
          <w:rFonts w:ascii="Times New Roman" w:hAnsi="Times New Roman" w:cs="Times New Roman"/>
          <w:sz w:val="24"/>
          <w:szCs w:val="24"/>
        </w:rPr>
        <w:t xml:space="preserve"> can well be called dear which is while he eats well. He promises he will be a friend to the spirit and that he will labor well in the divine office, but when he is carried to the divine office, but when he is carried to penitence, he is recalcitrant and murmuring.</w:t>
      </w:r>
      <w:r w:rsidR="005A1EAA" w:rsidRPr="003365A0">
        <w:rPr>
          <w:rFonts w:ascii="Times New Roman" w:hAnsi="Times New Roman" w:cs="Times New Roman"/>
          <w:sz w:val="24"/>
          <w:szCs w:val="24"/>
        </w:rPr>
        <w:t xml:space="preserve"> </w:t>
      </w:r>
      <w:r w:rsidRPr="003365A0">
        <w:rPr>
          <w:rFonts w:ascii="Times New Roman" w:hAnsi="Times New Roman" w:cs="Times New Roman"/>
          <w:sz w:val="24"/>
          <w:szCs w:val="24"/>
        </w:rPr>
        <w:t xml:space="preserve">Wherefore </w:t>
      </w:r>
      <w:r w:rsidR="005A1EAA" w:rsidRPr="003365A0">
        <w:rPr>
          <w:rFonts w:ascii="Times New Roman" w:hAnsi="Times New Roman" w:cs="Times New Roman"/>
          <w:sz w:val="24"/>
          <w:szCs w:val="24"/>
        </w:rPr>
        <w:t xml:space="preserve">this is the voice of the soul, </w:t>
      </w:r>
      <w:r w:rsidRPr="003365A0">
        <w:rPr>
          <w:rFonts w:ascii="Times New Roman" w:hAnsi="Times New Roman" w:cs="Times New Roman"/>
          <w:sz w:val="24"/>
          <w:szCs w:val="24"/>
        </w:rPr>
        <w:t xml:space="preserve">I have the miserable flesh of my companions, namely, my flesh with me, for, it wants to reign, but it </w:t>
      </w:r>
      <w:r w:rsidR="005A1EAA" w:rsidRPr="003365A0">
        <w:rPr>
          <w:rFonts w:ascii="Times New Roman" w:hAnsi="Times New Roman" w:cs="Times New Roman"/>
          <w:sz w:val="24"/>
          <w:szCs w:val="24"/>
        </w:rPr>
        <w:t>does not want to labor with me.</w:t>
      </w:r>
      <w:r w:rsidRPr="003365A0">
        <w:rPr>
          <w:rFonts w:ascii="Times New Roman" w:hAnsi="Times New Roman" w:cs="Times New Roman"/>
          <w:sz w:val="24"/>
          <w:szCs w:val="24"/>
        </w:rPr>
        <w:t xml:space="preserve"> Such ones today are carnal neighbors who while it is well for them, they predict all things to hold up the same, according to that of the Psal. [48:19]: “He will praise you when you shall do well to him,” but when the benefactor dies or suffers adversities, he is handed over to oblivion and another is loved in his place.</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The second friend is nominal or superficial, who promises a thousand things, but does nothing. Such a one is the world, who in life gives him anything, but in death takes away everything, Eccli. 31[:1]: “That is only a friend in name.”</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The third friend is real, that is, true. But that one is proven better in adversity than in prosperity, because in prosperity it is not known whether it is fortune or the person who is loved, Eccli. 12[:8]: “A friend shall not be known in prosperity.” Thence said Seneca,</w:t>
      </w:r>
      <w:r w:rsidR="004319A2" w:rsidRPr="003365A0">
        <w:rPr>
          <w:rStyle w:val="EndnoteReference"/>
          <w:rFonts w:ascii="Times New Roman" w:hAnsi="Times New Roman" w:cs="Times New Roman"/>
          <w:sz w:val="24"/>
          <w:szCs w:val="24"/>
        </w:rPr>
        <w:endnoteReference w:id="15"/>
      </w:r>
      <w:r w:rsidRPr="003365A0">
        <w:rPr>
          <w:rFonts w:ascii="Times New Roman" w:hAnsi="Times New Roman" w:cs="Times New Roman"/>
          <w:sz w:val="24"/>
          <w:szCs w:val="24"/>
        </w:rPr>
        <w:t xml:space="preserve"> when he saw the great crowd follow Dionysius the tyrant, the crows followed the cadavers, the wolves followed the bodies, the ants followed the grains, the flies followed the honey, but this crowd did not follow him as a man, but as prey, Prov. 14[:20], They are friends while we are in abundance, but in adversity only the true friend puts himself and all his goods at our disposal. For example, when there is a great hunger, a man will strip himself down to his shirt, thus where there is great hunger for love in a lover, he will ruin himself in all things by which he can help his beloved, Eccli. 6[:15]: “Nothing can be compared to a faithful friend.” The figure is in Jonathan who stripped himself and gave everything to David, even down to his girdle at the time of his persecution, 1 Kings 20[:40-43]. When therefore Christ has done so many and so great things for us freely, it is just that we return our love freely. And thus</w:t>
      </w:r>
      <w:r w:rsidR="00401398" w:rsidRPr="003365A0">
        <w:rPr>
          <w:rFonts w:ascii="Times New Roman" w:hAnsi="Times New Roman" w:cs="Times New Roman"/>
          <w:sz w:val="24"/>
          <w:szCs w:val="24"/>
        </w:rPr>
        <w:t>,</w:t>
      </w:r>
      <w:r w:rsidRPr="003365A0">
        <w:rPr>
          <w:rFonts w:ascii="Times New Roman" w:hAnsi="Times New Roman" w:cs="Times New Roman"/>
          <w:sz w:val="24"/>
          <w:szCs w:val="24"/>
        </w:rPr>
        <w:t xml:space="preserve"> that member is introduced, as a tactile sign that love of man is pleasing to God. Wherefore Augustine, book 8, </w:t>
      </w:r>
      <w:r w:rsidRPr="003365A0">
        <w:rPr>
          <w:rFonts w:ascii="Times New Roman" w:hAnsi="Times New Roman" w:cs="Times New Roman"/>
          <w:i/>
          <w:iCs/>
          <w:sz w:val="24"/>
          <w:szCs w:val="24"/>
        </w:rPr>
        <w:t>The Confessions</w:t>
      </w:r>
      <w:r w:rsidRPr="003365A0">
        <w:rPr>
          <w:rFonts w:ascii="Times New Roman" w:hAnsi="Times New Roman" w:cs="Times New Roman"/>
          <w:sz w:val="24"/>
          <w:szCs w:val="24"/>
        </w:rPr>
        <w:t>, c. 6,</w:t>
      </w:r>
      <w:r w:rsidR="00E42B86" w:rsidRPr="003365A0">
        <w:rPr>
          <w:rStyle w:val="EndnoteReference"/>
          <w:rFonts w:ascii="Times New Roman" w:hAnsi="Times New Roman" w:cs="Times New Roman"/>
          <w:sz w:val="24"/>
          <w:szCs w:val="24"/>
        </w:rPr>
        <w:endnoteReference w:id="16"/>
      </w:r>
      <w:r w:rsidRPr="003365A0">
        <w:rPr>
          <w:rFonts w:ascii="Times New Roman" w:hAnsi="Times New Roman" w:cs="Times New Roman"/>
          <w:sz w:val="24"/>
          <w:szCs w:val="24"/>
        </w:rPr>
        <w:t xml:space="preserve"> friendship of an earthly commander is something fragile in which through many dangers it leads forth to a greater danger. But if I wish to be the friend of God, behold now I am become so.</w:t>
      </w:r>
    </w:p>
    <w:p w:rsidR="00D51C6B" w:rsidRPr="003365A0" w:rsidRDefault="005A1EAA"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Again, Bernard,</w:t>
      </w:r>
      <w:r w:rsidR="00E42B86" w:rsidRPr="003365A0">
        <w:rPr>
          <w:rStyle w:val="EndnoteReference"/>
          <w:rFonts w:ascii="Times New Roman" w:hAnsi="Times New Roman" w:cs="Times New Roman"/>
          <w:sz w:val="24"/>
          <w:szCs w:val="24"/>
        </w:rPr>
        <w:endnoteReference w:id="17"/>
      </w:r>
      <w:r w:rsidRPr="003365A0">
        <w:rPr>
          <w:rFonts w:ascii="Times New Roman" w:hAnsi="Times New Roman" w:cs="Times New Roman"/>
          <w:sz w:val="24"/>
          <w:szCs w:val="24"/>
        </w:rPr>
        <w:t xml:space="preserve"> </w:t>
      </w:r>
      <w:r w:rsidR="00D51C6B" w:rsidRPr="003365A0">
        <w:rPr>
          <w:rFonts w:ascii="Times New Roman" w:hAnsi="Times New Roman" w:cs="Times New Roman"/>
          <w:sz w:val="24"/>
          <w:szCs w:val="24"/>
        </w:rPr>
        <w:t xml:space="preserve">I am a miser as far as I owe love to my God, who made me when I was nothing, who redeemed me when I would have perished. He descended to be subject to death, he assumed our mortality, he sustained death, and thus </w:t>
      </w:r>
      <w:r w:rsidRPr="003365A0">
        <w:rPr>
          <w:rFonts w:ascii="Times New Roman" w:hAnsi="Times New Roman" w:cs="Times New Roman"/>
          <w:sz w:val="24"/>
          <w:szCs w:val="24"/>
        </w:rPr>
        <w:t>he redeemed himself from death.</w:t>
      </w:r>
      <w:r w:rsidR="00D51C6B" w:rsidRPr="003365A0">
        <w:rPr>
          <w:rFonts w:ascii="Times New Roman" w:hAnsi="Times New Roman" w:cs="Times New Roman"/>
          <w:sz w:val="24"/>
          <w:szCs w:val="24"/>
        </w:rPr>
        <w:t xml:space="preserve"> Therefore, I will restore to him what I do not have, what will I repay unless that I love him. “Wh</w:t>
      </w:r>
      <w:r w:rsidRPr="003365A0">
        <w:rPr>
          <w:rFonts w:ascii="Times New Roman" w:hAnsi="Times New Roman" w:cs="Times New Roman"/>
          <w:sz w:val="24"/>
          <w:szCs w:val="24"/>
        </w:rPr>
        <w:t>o has</w:t>
      </w:r>
      <w:r w:rsidR="00D51C6B" w:rsidRPr="003365A0">
        <w:rPr>
          <w:rFonts w:ascii="Times New Roman" w:hAnsi="Times New Roman" w:cs="Times New Roman"/>
          <w:sz w:val="24"/>
          <w:szCs w:val="24"/>
        </w:rPr>
        <w:t xml:space="preserve"> loved us and washed us from our sins in his own blood,” Apoc. 1[:5]. And therefore “not as though we ha</w:t>
      </w:r>
      <w:r w:rsidRPr="003365A0">
        <w:rPr>
          <w:rFonts w:ascii="Times New Roman" w:hAnsi="Times New Roman" w:cs="Times New Roman"/>
          <w:sz w:val="24"/>
          <w:szCs w:val="24"/>
        </w:rPr>
        <w:t>d loved God, but because he has</w:t>
      </w:r>
      <w:r w:rsidR="00D51C6B" w:rsidRPr="003365A0">
        <w:rPr>
          <w:rFonts w:ascii="Times New Roman" w:hAnsi="Times New Roman" w:cs="Times New Roman"/>
          <w:sz w:val="24"/>
          <w:szCs w:val="24"/>
        </w:rPr>
        <w:t xml:space="preserve"> first loved us,” 1 John 4[:19]. For just as the heat of the fire among all qualities is greatest of first acts and more inclines a thing for acting, thus love which in Sacred Scripture is compared to fire.</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Wherefore Chrysostom </w:t>
      </w:r>
      <w:r w:rsidRPr="003365A0">
        <w:rPr>
          <w:rFonts w:ascii="Times New Roman" w:hAnsi="Times New Roman" w:cs="Times New Roman"/>
          <w:i/>
          <w:iCs/>
          <w:sz w:val="24"/>
          <w:szCs w:val="24"/>
        </w:rPr>
        <w:t>Super Mattheum</w:t>
      </w:r>
      <w:r w:rsidR="003C339A" w:rsidRPr="003365A0">
        <w:rPr>
          <w:rFonts w:ascii="Times New Roman" w:hAnsi="Times New Roman" w:cs="Times New Roman"/>
          <w:sz w:val="24"/>
          <w:szCs w:val="24"/>
        </w:rPr>
        <w:t>, homi</w:t>
      </w:r>
      <w:r w:rsidRPr="003365A0">
        <w:rPr>
          <w:rFonts w:ascii="Times New Roman" w:hAnsi="Times New Roman" w:cs="Times New Roman"/>
          <w:sz w:val="24"/>
          <w:szCs w:val="24"/>
        </w:rPr>
        <w:t>l</w:t>
      </w:r>
      <w:r w:rsidR="00E44B57">
        <w:rPr>
          <w:rFonts w:ascii="Times New Roman" w:hAnsi="Times New Roman" w:cs="Times New Roman"/>
          <w:sz w:val="24"/>
          <w:szCs w:val="24"/>
        </w:rPr>
        <w:t>y</w:t>
      </w:r>
      <w:r w:rsidRPr="003365A0">
        <w:rPr>
          <w:rFonts w:ascii="Times New Roman" w:hAnsi="Times New Roman" w:cs="Times New Roman"/>
          <w:sz w:val="24"/>
          <w:szCs w:val="24"/>
        </w:rPr>
        <w:t xml:space="preserve"> 24,</w:t>
      </w:r>
      <w:r w:rsidR="00E42B86" w:rsidRPr="003365A0">
        <w:rPr>
          <w:rStyle w:val="EndnoteReference"/>
          <w:rFonts w:ascii="Times New Roman" w:hAnsi="Times New Roman" w:cs="Times New Roman"/>
          <w:sz w:val="24"/>
          <w:szCs w:val="24"/>
        </w:rPr>
        <w:endnoteReference w:id="18"/>
      </w:r>
      <w:r w:rsidRPr="003365A0">
        <w:rPr>
          <w:rFonts w:ascii="Times New Roman" w:hAnsi="Times New Roman" w:cs="Times New Roman"/>
          <w:sz w:val="24"/>
          <w:szCs w:val="24"/>
        </w:rPr>
        <w:t xml:space="preserve"> that just as there is a humor in grass and trees, this is love in men. According to Aristotle, 6, </w:t>
      </w:r>
      <w:r w:rsidRPr="003365A0">
        <w:rPr>
          <w:rFonts w:ascii="Times New Roman" w:hAnsi="Times New Roman" w:cs="Times New Roman"/>
          <w:i/>
          <w:iCs/>
          <w:sz w:val="24"/>
          <w:szCs w:val="24"/>
        </w:rPr>
        <w:t>De animalibus</w:t>
      </w:r>
      <w:r w:rsidRPr="003365A0">
        <w:rPr>
          <w:rFonts w:ascii="Times New Roman" w:hAnsi="Times New Roman" w:cs="Times New Roman"/>
          <w:sz w:val="24"/>
          <w:szCs w:val="24"/>
        </w:rPr>
        <w:t>, first chapter,</w:t>
      </w:r>
      <w:r w:rsidR="00E42B86" w:rsidRPr="003365A0">
        <w:rPr>
          <w:rStyle w:val="EndnoteReference"/>
          <w:rFonts w:ascii="Times New Roman" w:hAnsi="Times New Roman" w:cs="Times New Roman"/>
          <w:sz w:val="24"/>
          <w:szCs w:val="24"/>
        </w:rPr>
        <w:endnoteReference w:id="19"/>
      </w:r>
      <w:r w:rsidRPr="003365A0">
        <w:rPr>
          <w:rFonts w:ascii="Times New Roman" w:hAnsi="Times New Roman" w:cs="Times New Roman"/>
          <w:sz w:val="24"/>
          <w:szCs w:val="24"/>
        </w:rPr>
        <w:t xml:space="preserve"> eggs do not produce pullets without the color of the parent residing in them. Thus spiritually no person in the nest of the church is without the heat of charity sent into them by God the parent, [1] John 3[:15]: “He that loves not, abides in death,” on account of which Mary died through sin, and through love she came back to life, Luke 7[:47]: “Many sins are forgiven her, because she has loved much.” Hugh, </w:t>
      </w:r>
      <w:r w:rsidRPr="003365A0">
        <w:rPr>
          <w:rFonts w:ascii="Times New Roman" w:hAnsi="Times New Roman" w:cs="Times New Roman"/>
          <w:i/>
          <w:iCs/>
          <w:sz w:val="24"/>
          <w:szCs w:val="24"/>
        </w:rPr>
        <w:t>De archa Noe</w:t>
      </w:r>
      <w:r w:rsidR="00D7254D" w:rsidRPr="003365A0">
        <w:rPr>
          <w:rFonts w:ascii="Times New Roman" w:hAnsi="Times New Roman" w:cs="Times New Roman"/>
          <w:sz w:val="24"/>
          <w:szCs w:val="24"/>
        </w:rPr>
        <w:t>,</w:t>
      </w:r>
      <w:r w:rsidR="00E42B86" w:rsidRPr="003365A0">
        <w:rPr>
          <w:rStyle w:val="EndnoteReference"/>
          <w:rFonts w:ascii="Times New Roman" w:hAnsi="Times New Roman" w:cs="Times New Roman"/>
          <w:sz w:val="24"/>
          <w:szCs w:val="24"/>
        </w:rPr>
        <w:endnoteReference w:id="20"/>
      </w:r>
      <w:r w:rsidR="00D7254D" w:rsidRPr="003365A0">
        <w:rPr>
          <w:rFonts w:ascii="Times New Roman" w:hAnsi="Times New Roman" w:cs="Times New Roman"/>
          <w:sz w:val="24"/>
          <w:szCs w:val="24"/>
        </w:rPr>
        <w:t xml:space="preserve"> asks, H</w:t>
      </w:r>
      <w:r w:rsidRPr="003365A0">
        <w:rPr>
          <w:rFonts w:ascii="Times New Roman" w:hAnsi="Times New Roman" w:cs="Times New Roman"/>
          <w:sz w:val="24"/>
          <w:szCs w:val="24"/>
        </w:rPr>
        <w:t>ow can a man arrive to the honor of God since man cannot know me here? And he responds, Man who wants to know the customs and secrets of another, makes himself familiar to him, and converses in his house. The house in which God is freely conversant is our soul.</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Wherefore he says, in the same place,</w:t>
      </w:r>
      <w:r w:rsidR="00E42B86" w:rsidRPr="003365A0">
        <w:rPr>
          <w:rStyle w:val="EndnoteReference"/>
          <w:rFonts w:ascii="Times New Roman" w:hAnsi="Times New Roman" w:cs="Times New Roman"/>
          <w:sz w:val="24"/>
          <w:szCs w:val="24"/>
        </w:rPr>
        <w:endnoteReference w:id="21"/>
      </w:r>
      <w:r w:rsidRPr="003365A0">
        <w:rPr>
          <w:rFonts w:ascii="Times New Roman" w:hAnsi="Times New Roman" w:cs="Times New Roman"/>
          <w:sz w:val="24"/>
          <w:szCs w:val="24"/>
        </w:rPr>
        <w:t xml:space="preserve"> between the love of God and the love of the world there is a difference because in the beginning the love of the world is sweet, but it seems to have a bitter end. But the love of God begins from bitterness, such as through penitential works, but it ends in sweetness which is shown in parable, John 2[:10]: “Every man at first sets forth good wine, and when men have well drunk, then that which is worse.” Because concerning the love of the world it is asked, “But you have kept the good wine until now,” [John 2:10]. Because concerning the love of God one asks, according to Gregory in a </w:t>
      </w:r>
      <w:r w:rsidRPr="003365A0">
        <w:rPr>
          <w:rFonts w:ascii="Times New Roman" w:hAnsi="Times New Roman" w:cs="Times New Roman"/>
          <w:i/>
          <w:iCs/>
          <w:sz w:val="24"/>
          <w:szCs w:val="24"/>
        </w:rPr>
        <w:t>Homilia</w:t>
      </w:r>
      <w:r w:rsidRPr="003365A0">
        <w:rPr>
          <w:rFonts w:ascii="Times New Roman" w:hAnsi="Times New Roman" w:cs="Times New Roman"/>
          <w:sz w:val="24"/>
          <w:szCs w:val="24"/>
        </w:rPr>
        <w:t>,</w:t>
      </w:r>
      <w:r w:rsidR="00E42B86" w:rsidRPr="003365A0">
        <w:rPr>
          <w:rStyle w:val="EndnoteReference"/>
          <w:rFonts w:ascii="Times New Roman" w:hAnsi="Times New Roman" w:cs="Times New Roman"/>
          <w:sz w:val="24"/>
          <w:szCs w:val="24"/>
        </w:rPr>
        <w:endnoteReference w:id="22"/>
      </w:r>
      <w:r w:rsidRPr="003365A0">
        <w:rPr>
          <w:rFonts w:ascii="Times New Roman" w:hAnsi="Times New Roman" w:cs="Times New Roman"/>
          <w:sz w:val="24"/>
          <w:szCs w:val="24"/>
        </w:rPr>
        <w:t xml:space="preserve"> love if it is not idle, but it is great, and works great things according to the effect.</w:t>
      </w:r>
      <w:r w:rsidR="00D7254D" w:rsidRPr="003365A0">
        <w:rPr>
          <w:rFonts w:ascii="Times New Roman" w:hAnsi="Times New Roman" w:cs="Times New Roman"/>
          <w:sz w:val="24"/>
          <w:szCs w:val="24"/>
        </w:rPr>
        <w:t xml:space="preserve"> </w:t>
      </w:r>
      <w:r w:rsidRPr="003365A0">
        <w:rPr>
          <w:rFonts w:ascii="Times New Roman" w:hAnsi="Times New Roman" w:cs="Times New Roman"/>
          <w:sz w:val="24"/>
          <w:szCs w:val="24"/>
        </w:rPr>
        <w:t>Wherefore it is to be known that the love of God and of the world is similar. In man they cannot remain since they are contrary to each other, [1] John 2[:15]: “If any man love</w:t>
      </w:r>
      <w:r w:rsidR="0040587F" w:rsidRPr="003365A0">
        <w:rPr>
          <w:rFonts w:ascii="Times New Roman" w:hAnsi="Times New Roman" w:cs="Times New Roman"/>
          <w:sz w:val="24"/>
          <w:szCs w:val="24"/>
        </w:rPr>
        <w:t>s</w:t>
      </w:r>
      <w:r w:rsidRPr="003365A0">
        <w:rPr>
          <w:rFonts w:ascii="Times New Roman" w:hAnsi="Times New Roman" w:cs="Times New Roman"/>
          <w:sz w:val="24"/>
          <w:szCs w:val="24"/>
        </w:rPr>
        <w:t xml:space="preserve"> the world, the charity of the Father is not in him.” However, many say they love God, but the deed denies it, Psal. [77:36]: “They loved him with their mouth.” But if we wished to know the truth, note that that in which man is more joyful and delighted, that he loves more.</w:t>
      </w:r>
    </w:p>
    <w:p w:rsidR="00D7254D"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Wherefore Macrobius relates in the </w:t>
      </w:r>
      <w:r w:rsidR="003C339A" w:rsidRPr="003365A0">
        <w:rPr>
          <w:rFonts w:ascii="Times New Roman" w:hAnsi="Times New Roman" w:cs="Times New Roman"/>
          <w:i/>
          <w:iCs/>
          <w:sz w:val="24"/>
          <w:szCs w:val="24"/>
        </w:rPr>
        <w:t>Saturnalia</w:t>
      </w:r>
      <w:r w:rsidRPr="003365A0">
        <w:rPr>
          <w:rFonts w:ascii="Times New Roman" w:hAnsi="Times New Roman" w:cs="Times New Roman"/>
          <w:sz w:val="24"/>
          <w:szCs w:val="24"/>
        </w:rPr>
        <w:t>,</w:t>
      </w:r>
      <w:r w:rsidR="00E42B86" w:rsidRPr="003365A0">
        <w:rPr>
          <w:rStyle w:val="EndnoteReference"/>
          <w:rFonts w:ascii="Times New Roman" w:hAnsi="Times New Roman" w:cs="Times New Roman"/>
          <w:sz w:val="24"/>
          <w:szCs w:val="24"/>
        </w:rPr>
        <w:endnoteReference w:id="23"/>
      </w:r>
      <w:r w:rsidRPr="003365A0">
        <w:rPr>
          <w:rFonts w:ascii="Times New Roman" w:hAnsi="Times New Roman" w:cs="Times New Roman"/>
          <w:sz w:val="24"/>
          <w:szCs w:val="24"/>
        </w:rPr>
        <w:t xml:space="preserve"> that a certain knight having a suspected wife consulted a certain experienced cleric. He however sitting down with the wife at the table touched her pulse, which while there was talk about her lover it was much moved. When in truth it was about her own husband it was quiet. </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 Morally the knight is Christ; the wife is the soul, which sometimes loves the world more than Christ. The sign of which is if there is talk of Christ the hearers grow tepid, if it is of the world they awake and applaud. </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Wherefore, it is read in the </w:t>
      </w:r>
      <w:r w:rsidRPr="003365A0">
        <w:rPr>
          <w:rFonts w:ascii="Times New Roman" w:hAnsi="Times New Roman" w:cs="Times New Roman"/>
          <w:i/>
          <w:iCs/>
          <w:sz w:val="24"/>
          <w:szCs w:val="24"/>
        </w:rPr>
        <w:t>Vitae Patrum</w:t>
      </w:r>
      <w:r w:rsidRPr="003365A0">
        <w:rPr>
          <w:rFonts w:ascii="Times New Roman" w:hAnsi="Times New Roman" w:cs="Times New Roman"/>
          <w:sz w:val="24"/>
          <w:szCs w:val="24"/>
        </w:rPr>
        <w:t>,</w:t>
      </w:r>
      <w:r w:rsidR="00E42B86" w:rsidRPr="003365A0">
        <w:rPr>
          <w:rStyle w:val="EndnoteReference"/>
          <w:rFonts w:ascii="Times New Roman" w:hAnsi="Times New Roman" w:cs="Times New Roman"/>
          <w:sz w:val="24"/>
          <w:szCs w:val="24"/>
        </w:rPr>
        <w:endnoteReference w:id="24"/>
      </w:r>
      <w:r w:rsidRPr="003365A0">
        <w:rPr>
          <w:rFonts w:ascii="Times New Roman" w:hAnsi="Times New Roman" w:cs="Times New Roman"/>
          <w:sz w:val="24"/>
          <w:szCs w:val="24"/>
        </w:rPr>
        <w:t xml:space="preserve"> when a certain abbot spoke about heavenly things, the fellow brothers slept, when in truth he spoke about temporal things they were awake and laughing. And then pigs were seen to run about among them.</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Wherefore also lovers of the world are </w:t>
      </w:r>
      <w:r w:rsidR="00E44B57" w:rsidRPr="003365A0">
        <w:rPr>
          <w:rFonts w:ascii="Times New Roman" w:hAnsi="Times New Roman" w:cs="Times New Roman"/>
          <w:sz w:val="24"/>
          <w:szCs w:val="24"/>
        </w:rPr>
        <w:t>like</w:t>
      </w:r>
      <w:r w:rsidRPr="003365A0">
        <w:rPr>
          <w:rFonts w:ascii="Times New Roman" w:hAnsi="Times New Roman" w:cs="Times New Roman"/>
          <w:sz w:val="24"/>
          <w:szCs w:val="24"/>
        </w:rPr>
        <w:t xml:space="preserve"> a fish which is called </w:t>
      </w:r>
      <w:r w:rsidR="00300C80" w:rsidRPr="00E44B57">
        <w:rPr>
          <w:rFonts w:ascii="Times New Roman" w:hAnsi="Times New Roman" w:cs="Times New Roman"/>
          <w:i/>
          <w:iCs/>
          <w:sz w:val="24"/>
          <w:szCs w:val="24"/>
        </w:rPr>
        <w:t>carnicus</w:t>
      </w:r>
      <w:r w:rsidRPr="003365A0">
        <w:rPr>
          <w:rFonts w:ascii="Times New Roman" w:hAnsi="Times New Roman" w:cs="Times New Roman"/>
          <w:sz w:val="24"/>
          <w:szCs w:val="24"/>
        </w:rPr>
        <w:t xml:space="preserve"> whose nature is that in saltwater it is happy and well. In sweet water in truth it turns up its belly as if dead until it goes back to saltwater. Thus</w:t>
      </w:r>
      <w:r w:rsidR="00300C80" w:rsidRPr="003365A0">
        <w:rPr>
          <w:rFonts w:ascii="Times New Roman" w:hAnsi="Times New Roman" w:cs="Times New Roman"/>
          <w:sz w:val="24"/>
          <w:szCs w:val="24"/>
        </w:rPr>
        <w:t>,</w:t>
      </w:r>
      <w:r w:rsidRPr="003365A0">
        <w:rPr>
          <w:rFonts w:ascii="Times New Roman" w:hAnsi="Times New Roman" w:cs="Times New Roman"/>
          <w:sz w:val="24"/>
          <w:szCs w:val="24"/>
        </w:rPr>
        <w:t xml:space="preserve"> do many while they are turned in solicitude for earthly matter, which, according to Boethius, </w:t>
      </w:r>
      <w:r w:rsidRPr="003365A0">
        <w:rPr>
          <w:rFonts w:ascii="Times New Roman" w:hAnsi="Times New Roman" w:cs="Times New Roman"/>
          <w:i/>
          <w:iCs/>
          <w:sz w:val="24"/>
          <w:szCs w:val="24"/>
        </w:rPr>
        <w:t>De consolatione</w:t>
      </w:r>
      <w:r w:rsidRPr="003365A0">
        <w:rPr>
          <w:rFonts w:ascii="Times New Roman" w:hAnsi="Times New Roman" w:cs="Times New Roman"/>
          <w:sz w:val="24"/>
          <w:szCs w:val="24"/>
        </w:rPr>
        <w:t>,</w:t>
      </w:r>
      <w:r w:rsidR="00E42B86" w:rsidRPr="003365A0">
        <w:rPr>
          <w:rStyle w:val="EndnoteReference"/>
          <w:rFonts w:ascii="Times New Roman" w:hAnsi="Times New Roman" w:cs="Times New Roman"/>
          <w:sz w:val="24"/>
          <w:szCs w:val="24"/>
        </w:rPr>
        <w:endnoteReference w:id="25"/>
      </w:r>
      <w:r w:rsidRPr="003365A0">
        <w:rPr>
          <w:rFonts w:ascii="Times New Roman" w:hAnsi="Times New Roman" w:cs="Times New Roman"/>
          <w:sz w:val="24"/>
          <w:szCs w:val="24"/>
        </w:rPr>
        <w:t xml:space="preserve"> “the joy of human happiness is shot through with bitterness.” However</w:t>
      </w:r>
      <w:r w:rsidR="00300C80" w:rsidRPr="003365A0">
        <w:rPr>
          <w:rFonts w:ascii="Times New Roman" w:hAnsi="Times New Roman" w:cs="Times New Roman"/>
          <w:sz w:val="24"/>
          <w:szCs w:val="24"/>
        </w:rPr>
        <w:t>,</w:t>
      </w:r>
      <w:r w:rsidRPr="003365A0">
        <w:rPr>
          <w:rFonts w:ascii="Times New Roman" w:hAnsi="Times New Roman" w:cs="Times New Roman"/>
          <w:sz w:val="24"/>
          <w:szCs w:val="24"/>
        </w:rPr>
        <w:t xml:space="preserve"> in the divine words they taste no flavor</w:t>
      </w:r>
      <w:r w:rsidR="00EB5174" w:rsidRPr="003365A0">
        <w:rPr>
          <w:rFonts w:ascii="Times New Roman" w:hAnsi="Times New Roman" w:cs="Times New Roman"/>
          <w:sz w:val="24"/>
          <w:szCs w:val="24"/>
        </w:rPr>
        <w:t>,</w:t>
      </w:r>
      <w:r w:rsidRPr="003365A0">
        <w:rPr>
          <w:rFonts w:ascii="Times New Roman" w:hAnsi="Times New Roman" w:cs="Times New Roman"/>
          <w:sz w:val="24"/>
          <w:szCs w:val="24"/>
        </w:rPr>
        <w:t xml:space="preserve"> and this is to turn up the belly, that is, through the belly they excuse themselves that they did not hear the discourse but had to hurry off to breakfast. He has gone through many days for speaking, it is time for breakfasting, against which, Philip. 3[:19]: “Whose God is their belly.” </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Concerning these temporal matters thus it is that the eye existing in one and gazing at heavenly things that indicate how small they would be; the cause is on account of the great distance from them, thus one who would be in the highest, the earthly things indicate that they would be small. Thus</w:t>
      </w:r>
      <w:r w:rsidR="00EB5174" w:rsidRPr="003365A0">
        <w:rPr>
          <w:rFonts w:ascii="Times New Roman" w:hAnsi="Times New Roman" w:cs="Times New Roman"/>
          <w:sz w:val="24"/>
          <w:szCs w:val="24"/>
        </w:rPr>
        <w:t>,</w:t>
      </w:r>
      <w:r w:rsidRPr="003365A0">
        <w:rPr>
          <w:rFonts w:ascii="Times New Roman" w:hAnsi="Times New Roman" w:cs="Times New Roman"/>
          <w:sz w:val="24"/>
          <w:szCs w:val="24"/>
        </w:rPr>
        <w:t xml:space="preserve"> it is concerning the lovers of the world and the lovers of heaven. Concerning the first, it is said in [1] Cor. 2[:14]: “But the sensual man perceives not these things that are of the Spirit of God.” Concerning the others, it is said in Philip. 3[:8]: “I count all things to be but as dung.”</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The third love</w:t>
      </w:r>
      <w:r w:rsidR="00D7254D" w:rsidRPr="003365A0">
        <w:rPr>
          <w:rFonts w:ascii="Times New Roman" w:hAnsi="Times New Roman" w:cs="Times New Roman"/>
          <w:sz w:val="24"/>
          <w:szCs w:val="24"/>
        </w:rPr>
        <w:t>,</w:t>
      </w:r>
      <w:r w:rsidRPr="003365A0">
        <w:rPr>
          <w:rFonts w:ascii="Times New Roman" w:hAnsi="Times New Roman" w:cs="Times New Roman"/>
          <w:sz w:val="24"/>
          <w:szCs w:val="24"/>
        </w:rPr>
        <w:t xml:space="preserve"> just as it was touched on above</w:t>
      </w:r>
      <w:r w:rsidR="00D7254D" w:rsidRPr="003365A0">
        <w:rPr>
          <w:rFonts w:ascii="Times New Roman" w:hAnsi="Times New Roman" w:cs="Times New Roman"/>
          <w:sz w:val="24"/>
          <w:szCs w:val="24"/>
        </w:rPr>
        <w:t>,</w:t>
      </w:r>
      <w:r w:rsidRPr="003365A0">
        <w:rPr>
          <w:rFonts w:ascii="Times New Roman" w:hAnsi="Times New Roman" w:cs="Times New Roman"/>
          <w:sz w:val="24"/>
          <w:szCs w:val="24"/>
        </w:rPr>
        <w:t xml:space="preserve"> is said to be unnatural or insane when a creature is loved more than the creator. Concerning which Wisdom 15[:6]: “The lovers of evil things deserve to have” death. This happens to many in many ways. For some love temporal riches too much, just as the dropsical loves drink, the firewood, Eccle. 5[:9]: “He that loves riches shall reap no fruit from them.” And Eccli. 10[:10]: “There is not a more wicked thing than to love money.” Others love carnal delights</w:t>
      </w:r>
      <w:r w:rsidR="00212E72" w:rsidRPr="003365A0">
        <w:rPr>
          <w:rFonts w:ascii="Times New Roman" w:hAnsi="Times New Roman" w:cs="Times New Roman"/>
          <w:sz w:val="24"/>
          <w:szCs w:val="24"/>
        </w:rPr>
        <w:t>, just</w:t>
      </w:r>
      <w:r w:rsidRPr="003365A0">
        <w:rPr>
          <w:rFonts w:ascii="Times New Roman" w:hAnsi="Times New Roman" w:cs="Times New Roman"/>
          <w:sz w:val="24"/>
          <w:szCs w:val="24"/>
        </w:rPr>
        <w:t xml:space="preserve"> as the old</w:t>
      </w:r>
      <w:r w:rsidR="00212E72" w:rsidRPr="003365A0">
        <w:rPr>
          <w:rFonts w:ascii="Times New Roman" w:hAnsi="Times New Roman" w:cs="Times New Roman"/>
          <w:sz w:val="24"/>
          <w:szCs w:val="24"/>
        </w:rPr>
        <w:t>,</w:t>
      </w:r>
      <w:r w:rsidRPr="003365A0">
        <w:rPr>
          <w:rFonts w:ascii="Times New Roman" w:hAnsi="Times New Roman" w:cs="Times New Roman"/>
          <w:sz w:val="24"/>
          <w:szCs w:val="24"/>
        </w:rPr>
        <w:t xml:space="preserve"> ru</w:t>
      </w:r>
      <w:r w:rsidR="00212E72" w:rsidRPr="003365A0">
        <w:rPr>
          <w:rFonts w:ascii="Times New Roman" w:hAnsi="Times New Roman" w:cs="Times New Roman"/>
          <w:sz w:val="24"/>
          <w:szCs w:val="24"/>
        </w:rPr>
        <w:t xml:space="preserve">bbing, those </w:t>
      </w:r>
      <w:r w:rsidRPr="003365A0">
        <w:rPr>
          <w:rFonts w:ascii="Times New Roman" w:hAnsi="Times New Roman" w:cs="Times New Roman"/>
          <w:sz w:val="24"/>
          <w:szCs w:val="24"/>
        </w:rPr>
        <w:t>having a fever</w:t>
      </w:r>
      <w:r w:rsidR="00212E72" w:rsidRPr="003365A0">
        <w:rPr>
          <w:rFonts w:ascii="Times New Roman" w:hAnsi="Times New Roman" w:cs="Times New Roman"/>
          <w:sz w:val="24"/>
          <w:szCs w:val="24"/>
        </w:rPr>
        <w:t>,</w:t>
      </w:r>
      <w:r w:rsidRPr="003365A0">
        <w:rPr>
          <w:rFonts w:ascii="Times New Roman" w:hAnsi="Times New Roman" w:cs="Times New Roman"/>
          <w:sz w:val="24"/>
          <w:szCs w:val="24"/>
        </w:rPr>
        <w:t xml:space="preserve"> for wine, [Prov. 21:17]: “He that loves good cheer, shall be in want: he that loves wine,” etc. [2] Tim. 3[:4]: “Lovers of pleasures more than of God.” Thus</w:t>
      </w:r>
      <w:r w:rsidR="00EB5174" w:rsidRPr="003365A0">
        <w:rPr>
          <w:rFonts w:ascii="Times New Roman" w:hAnsi="Times New Roman" w:cs="Times New Roman"/>
          <w:sz w:val="24"/>
          <w:szCs w:val="24"/>
        </w:rPr>
        <w:t>,</w:t>
      </w:r>
      <w:r w:rsidRPr="003365A0">
        <w:rPr>
          <w:rFonts w:ascii="Times New Roman" w:hAnsi="Times New Roman" w:cs="Times New Roman"/>
          <w:sz w:val="24"/>
          <w:szCs w:val="24"/>
        </w:rPr>
        <w:t xml:space="preserve"> Amnon evilly loved his sister Tamar, 2 Kings 13[:20]. And concerning the blind carnal love</w:t>
      </w:r>
      <w:r w:rsidR="00212E72" w:rsidRPr="003365A0">
        <w:rPr>
          <w:rFonts w:ascii="Times New Roman" w:hAnsi="Times New Roman" w:cs="Times New Roman"/>
          <w:sz w:val="24"/>
          <w:szCs w:val="24"/>
        </w:rPr>
        <w:t>, it is treated in the verse:</w:t>
      </w:r>
      <w:r w:rsidR="00E42B86" w:rsidRPr="003365A0">
        <w:rPr>
          <w:rStyle w:val="EndnoteReference"/>
          <w:rFonts w:ascii="Times New Roman" w:hAnsi="Times New Roman" w:cs="Times New Roman"/>
          <w:sz w:val="24"/>
          <w:szCs w:val="24"/>
        </w:rPr>
        <w:endnoteReference w:id="26"/>
      </w:r>
      <w:r w:rsidR="00212E72" w:rsidRPr="003365A0">
        <w:rPr>
          <w:rFonts w:ascii="Times New Roman" w:hAnsi="Times New Roman" w:cs="Times New Roman"/>
          <w:sz w:val="24"/>
          <w:szCs w:val="24"/>
        </w:rPr>
        <w:t xml:space="preserve"> </w:t>
      </w:r>
      <w:r w:rsidRPr="003365A0">
        <w:rPr>
          <w:rFonts w:ascii="Times New Roman" w:hAnsi="Times New Roman" w:cs="Times New Roman"/>
          <w:sz w:val="24"/>
          <w:szCs w:val="24"/>
        </w:rPr>
        <w:t>Every love is blind; love is not an equal judge; for misshapen ca</w:t>
      </w:r>
      <w:r w:rsidR="00212E72" w:rsidRPr="003365A0">
        <w:rPr>
          <w:rFonts w:ascii="Times New Roman" w:hAnsi="Times New Roman" w:cs="Times New Roman"/>
          <w:sz w:val="24"/>
          <w:szCs w:val="24"/>
        </w:rPr>
        <w:t>ttle it judges to be beautiful.</w:t>
      </w:r>
    </w:p>
    <w:p w:rsidR="00D51C6B" w:rsidRPr="003365A0" w:rsidRDefault="00D51C6B" w:rsidP="00986D0E">
      <w:pPr>
        <w:spacing w:line="480" w:lineRule="auto"/>
        <w:rPr>
          <w:rFonts w:ascii="Times New Roman" w:hAnsi="Times New Roman" w:cs="Times New Roman"/>
          <w:sz w:val="24"/>
          <w:szCs w:val="24"/>
        </w:rPr>
      </w:pPr>
      <w:r w:rsidRPr="003365A0">
        <w:rPr>
          <w:rFonts w:ascii="Times New Roman" w:hAnsi="Times New Roman" w:cs="Times New Roman"/>
          <w:sz w:val="24"/>
          <w:szCs w:val="24"/>
        </w:rPr>
        <w:t xml:space="preserve">¶ Others love temporal honors just as smoke seeks ascent, Matt. 23[:6]: “They love the first places in the synagogues.” This worldly love contracts rather than pours out because, according to Dionisius, </w:t>
      </w:r>
      <w:r w:rsidRPr="003365A0">
        <w:rPr>
          <w:rFonts w:ascii="Times New Roman" w:hAnsi="Times New Roman" w:cs="Times New Roman"/>
          <w:i/>
          <w:iCs/>
          <w:sz w:val="24"/>
          <w:szCs w:val="24"/>
        </w:rPr>
        <w:t>De Dei nominibus</w:t>
      </w:r>
      <w:r w:rsidRPr="003365A0">
        <w:rPr>
          <w:rFonts w:ascii="Times New Roman" w:hAnsi="Times New Roman" w:cs="Times New Roman"/>
          <w:sz w:val="24"/>
          <w:szCs w:val="24"/>
        </w:rPr>
        <w:t>,</w:t>
      </w:r>
      <w:r w:rsidR="00E42B86" w:rsidRPr="003365A0">
        <w:rPr>
          <w:rStyle w:val="EndnoteReference"/>
          <w:rFonts w:ascii="Times New Roman" w:hAnsi="Times New Roman" w:cs="Times New Roman"/>
          <w:sz w:val="24"/>
          <w:szCs w:val="24"/>
        </w:rPr>
        <w:endnoteReference w:id="27"/>
      </w:r>
      <w:r w:rsidRPr="003365A0">
        <w:rPr>
          <w:rFonts w:ascii="Times New Roman" w:hAnsi="Times New Roman" w:cs="Times New Roman"/>
          <w:sz w:val="24"/>
          <w:szCs w:val="24"/>
        </w:rPr>
        <w:t xml:space="preserve"> “it is not a true love, but an idol of love or a fall from true love.” For it does not broaden itself, but rather whatsoever it loves it turns back to its own utility, to have a companion, a fellow lover, or a fellow love. It does not care lest it seem to lose anything of utility. Against which Richard of Saint Victor, book three, </w:t>
      </w:r>
      <w:r w:rsidRPr="003365A0">
        <w:rPr>
          <w:rFonts w:ascii="Times New Roman" w:hAnsi="Times New Roman" w:cs="Times New Roman"/>
          <w:i/>
          <w:iCs/>
          <w:sz w:val="24"/>
          <w:szCs w:val="24"/>
        </w:rPr>
        <w:t>De Trinitate</w:t>
      </w:r>
      <w:r w:rsidRPr="003365A0">
        <w:rPr>
          <w:rFonts w:ascii="Times New Roman" w:hAnsi="Times New Roman" w:cs="Times New Roman"/>
          <w:sz w:val="24"/>
          <w:szCs w:val="24"/>
        </w:rPr>
        <w:t>, chapter 11,</w:t>
      </w:r>
      <w:r w:rsidR="00E42B86" w:rsidRPr="003365A0">
        <w:rPr>
          <w:rStyle w:val="EndnoteReference"/>
          <w:rFonts w:ascii="Times New Roman" w:hAnsi="Times New Roman" w:cs="Times New Roman"/>
          <w:sz w:val="24"/>
          <w:szCs w:val="24"/>
        </w:rPr>
        <w:endnoteReference w:id="28"/>
      </w:r>
      <w:r w:rsidRPr="003365A0">
        <w:rPr>
          <w:rFonts w:ascii="Times New Roman" w:hAnsi="Times New Roman" w:cs="Times New Roman"/>
          <w:sz w:val="24"/>
          <w:szCs w:val="24"/>
        </w:rPr>
        <w:t xml:space="preserve"> “in mutual love there is nothing rar</w:t>
      </w:r>
      <w:r w:rsidR="00212E72" w:rsidRPr="003365A0">
        <w:rPr>
          <w:rFonts w:ascii="Times New Roman" w:hAnsi="Times New Roman" w:cs="Times New Roman"/>
          <w:sz w:val="24"/>
          <w:szCs w:val="24"/>
        </w:rPr>
        <w:t>er or clearer than</w:t>
      </w:r>
      <w:r w:rsidRPr="003365A0">
        <w:rPr>
          <w:rFonts w:ascii="Times New Roman" w:hAnsi="Times New Roman" w:cs="Times New Roman"/>
          <w:sz w:val="24"/>
          <w:szCs w:val="24"/>
        </w:rPr>
        <w:t xml:space="preserve"> by that one whom you love the best, and by that one whom you are loved the best, you wish the other to be loved equally. To this deed that Valerius narrates in </w:t>
      </w:r>
      <w:r w:rsidRPr="003365A0">
        <w:rPr>
          <w:rFonts w:ascii="Times New Roman" w:hAnsi="Times New Roman" w:cs="Times New Roman"/>
          <w:i/>
          <w:iCs/>
          <w:sz w:val="24"/>
          <w:szCs w:val="24"/>
        </w:rPr>
        <w:t xml:space="preserve">De gestis memorialibus, </w:t>
      </w:r>
      <w:r w:rsidRPr="003365A0">
        <w:rPr>
          <w:rFonts w:ascii="Times New Roman" w:hAnsi="Times New Roman" w:cs="Times New Roman"/>
          <w:sz w:val="24"/>
          <w:szCs w:val="24"/>
        </w:rPr>
        <w:t>book four,</w:t>
      </w:r>
      <w:r w:rsidR="00E42B86" w:rsidRPr="003365A0">
        <w:rPr>
          <w:rStyle w:val="EndnoteReference"/>
          <w:rFonts w:ascii="Times New Roman" w:hAnsi="Times New Roman" w:cs="Times New Roman"/>
          <w:sz w:val="24"/>
          <w:szCs w:val="24"/>
        </w:rPr>
        <w:endnoteReference w:id="29"/>
      </w:r>
      <w:r w:rsidRPr="003365A0">
        <w:rPr>
          <w:rFonts w:ascii="Times New Roman" w:hAnsi="Times New Roman" w:cs="Times New Roman"/>
          <w:sz w:val="24"/>
          <w:szCs w:val="24"/>
        </w:rPr>
        <w:t xml:space="preserve"> concerning the two friends Damon and Pythias, of whom one, when Dionysius the tyrant wanted to put him to death, they petitioned from him a truce, so that he could first put in order his affairs at home, which he could not obtain, unless one of the companions would give himself as bail for the return of his companion. In truth the day was set and there was no doubt he would do it. However</w:t>
      </w:r>
      <w:r w:rsidR="00EB5174" w:rsidRPr="003365A0">
        <w:rPr>
          <w:rFonts w:ascii="Times New Roman" w:hAnsi="Times New Roman" w:cs="Times New Roman"/>
          <w:sz w:val="24"/>
          <w:szCs w:val="24"/>
        </w:rPr>
        <w:t>,</w:t>
      </w:r>
      <w:r w:rsidRPr="003365A0">
        <w:rPr>
          <w:rFonts w:ascii="Times New Roman" w:hAnsi="Times New Roman" w:cs="Times New Roman"/>
          <w:sz w:val="24"/>
          <w:szCs w:val="24"/>
        </w:rPr>
        <w:t xml:space="preserve"> with the preset day approaching, nor was he returning, all judged the rash sponsor worthy of death. He, in truth, not distrusting the place taken for his friend, the hour set down that he would be drawn to his death came around. However, the tyrant marveling over the fidelity of the friendship, in any case remitted the death penalty, and asked if he might receive a third degree of their sodality.</w:t>
      </w:r>
    </w:p>
    <w:sectPr w:rsidR="00D51C6B" w:rsidRPr="003365A0" w:rsidSect="004F44C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6FD" w:rsidRDefault="000D36FD" w:rsidP="000D36FD">
      <w:pPr>
        <w:spacing w:after="0" w:line="240" w:lineRule="auto"/>
      </w:pPr>
      <w:r>
        <w:separator/>
      </w:r>
    </w:p>
  </w:endnote>
  <w:endnote w:type="continuationSeparator" w:id="0">
    <w:p w:rsidR="000D36FD" w:rsidRDefault="000D36FD" w:rsidP="000D36FD">
      <w:pPr>
        <w:spacing w:after="0" w:line="240" w:lineRule="auto"/>
      </w:pPr>
      <w:r>
        <w:continuationSeparator/>
      </w:r>
    </w:p>
  </w:endnote>
  <w:endnote w:id="1">
    <w:p w:rsidR="00300C80" w:rsidRPr="00D459C0" w:rsidRDefault="00300C80">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r w:rsidR="00987792" w:rsidRPr="00D459C0">
        <w:rPr>
          <w:rFonts w:ascii="Times New Roman" w:hAnsi="Times New Roman" w:cs="Times New Roman"/>
          <w:i/>
          <w:iCs/>
          <w:sz w:val="24"/>
          <w:szCs w:val="24"/>
        </w:rPr>
        <w:t>Sylva Locorum</w:t>
      </w:r>
      <w:bookmarkStart w:id="0" w:name="_GoBack"/>
      <w:bookmarkEnd w:id="0"/>
      <w:r w:rsidR="00987792" w:rsidRPr="00D459C0">
        <w:rPr>
          <w:rFonts w:ascii="Times New Roman" w:hAnsi="Times New Roman" w:cs="Times New Roman"/>
          <w:i/>
          <w:iCs/>
          <w:sz w:val="24"/>
          <w:szCs w:val="24"/>
        </w:rPr>
        <w:t xml:space="preserve"> Communium Omnibus Divini Verbi Concionatoribus</w:t>
      </w:r>
      <w:r w:rsidR="00987792" w:rsidRPr="00D459C0">
        <w:rPr>
          <w:rFonts w:ascii="Times New Roman" w:hAnsi="Times New Roman" w:cs="Times New Roman"/>
          <w:sz w:val="24"/>
          <w:szCs w:val="24"/>
        </w:rPr>
        <w:t xml:space="preserve"> Amor in Deum, Secunda Classis (Lyon: Petri Landry, 1592), (p. 316)</w:t>
      </w:r>
      <w:r w:rsidR="00E15F2B" w:rsidRPr="00D459C0">
        <w:rPr>
          <w:rFonts w:ascii="Times New Roman" w:hAnsi="Times New Roman" w:cs="Times New Roman"/>
          <w:sz w:val="24"/>
          <w:szCs w:val="24"/>
        </w:rPr>
        <w:t>:</w:t>
      </w:r>
      <w:r w:rsidR="00987792" w:rsidRPr="00D459C0">
        <w:rPr>
          <w:rFonts w:ascii="Times New Roman" w:hAnsi="Times New Roman" w:cs="Times New Roman"/>
          <w:sz w:val="24"/>
          <w:szCs w:val="24"/>
        </w:rPr>
        <w:t xml:space="preserve"> Cum duplex sit amor Dei naturalis, videlicet et supernaturalis, siue grauitus: cum amorem Dei in nobis aliqua ratione sentimus, dubitari merito potest, an in naturalis sit, an supernaturalis: Habent enim duo hi amores inter se similidudinem quandam.</w:t>
      </w:r>
    </w:p>
    <w:p w:rsidR="00300C80" w:rsidRPr="00D459C0" w:rsidRDefault="00300C80">
      <w:pPr>
        <w:pStyle w:val="EndnoteText"/>
        <w:rPr>
          <w:rFonts w:ascii="Times New Roman" w:hAnsi="Times New Roman" w:cs="Times New Roman"/>
          <w:sz w:val="24"/>
          <w:szCs w:val="24"/>
        </w:rPr>
      </w:pPr>
    </w:p>
  </w:endnote>
  <w:endnote w:id="2">
    <w:p w:rsidR="000D36FD" w:rsidRPr="00D459C0" w:rsidRDefault="000D36FD" w:rsidP="000D36FD">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Aristotle, </w:t>
      </w:r>
      <w:r w:rsidRPr="00D459C0">
        <w:rPr>
          <w:rFonts w:ascii="Times New Roman" w:hAnsi="Times New Roman" w:cs="Times New Roman"/>
          <w:i/>
          <w:iCs/>
          <w:sz w:val="24"/>
          <w:szCs w:val="24"/>
        </w:rPr>
        <w:t>Rhetoric</w:t>
      </w:r>
      <w:r w:rsidRPr="00D459C0">
        <w:rPr>
          <w:rFonts w:ascii="Times New Roman" w:hAnsi="Times New Roman" w:cs="Times New Roman"/>
          <w:sz w:val="24"/>
          <w:szCs w:val="24"/>
        </w:rPr>
        <w:t xml:space="preserve"> 2.4, 1380b35-1381a1 (Barnes 2:2200): We will begin by defining and friendly feeling. We may describe friendly feeling towards any one as wishing for him what you believe to be good things, not for your own sake but for his, and being inclined, so far as you can, to bring these things about.</w:t>
      </w:r>
    </w:p>
    <w:p w:rsidR="000D36FD" w:rsidRPr="00D459C0" w:rsidRDefault="000D36FD" w:rsidP="000D36FD">
      <w:pPr>
        <w:pStyle w:val="EndnoteText"/>
        <w:rPr>
          <w:rFonts w:ascii="Times New Roman" w:hAnsi="Times New Roman" w:cs="Times New Roman"/>
          <w:sz w:val="24"/>
          <w:szCs w:val="24"/>
        </w:rPr>
      </w:pPr>
    </w:p>
    <w:p w:rsidR="000D36FD" w:rsidRPr="00D459C0" w:rsidRDefault="000D36FD" w:rsidP="000D36FD">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In the Moerbeke translation, to love is said to be "to wish for someone what one thinks is good, for his sake, not one's own, and to be, as far as possible, productive of this good" (Sit itaque amare velle alicui que putat bona, illius gratia, sed non sui, et secundum posse activum esse horum) (1380b35-1381al). Rhetorica. Translatio </w:t>
      </w:r>
      <w:r w:rsidRPr="00D459C0">
        <w:rPr>
          <w:rFonts w:ascii="Times New Roman" w:hAnsi="Times New Roman" w:cs="Times New Roman"/>
          <w:i/>
          <w:iCs/>
          <w:sz w:val="24"/>
          <w:szCs w:val="24"/>
        </w:rPr>
        <w:t>Anonyma sive Vetus et Translatio Guillelmi de Moerbeka</w:t>
      </w:r>
      <w:r w:rsidRPr="00D459C0">
        <w:rPr>
          <w:rFonts w:ascii="Times New Roman" w:hAnsi="Times New Roman" w:cs="Times New Roman"/>
          <w:sz w:val="24"/>
          <w:szCs w:val="24"/>
        </w:rPr>
        <w:t>, ed. Bernhardus Schneider (Leiden: Brill, 1978) (</w:t>
      </w:r>
      <w:r w:rsidRPr="00D459C0">
        <w:rPr>
          <w:rFonts w:ascii="Times New Roman" w:hAnsi="Times New Roman" w:cs="Times New Roman"/>
          <w:i/>
          <w:iCs/>
          <w:sz w:val="24"/>
          <w:szCs w:val="24"/>
        </w:rPr>
        <w:t>Aristoteles Latinus</w:t>
      </w:r>
      <w:r w:rsidRPr="00D459C0">
        <w:rPr>
          <w:rFonts w:ascii="Times New Roman" w:hAnsi="Times New Roman" w:cs="Times New Roman"/>
          <w:sz w:val="24"/>
          <w:szCs w:val="24"/>
        </w:rPr>
        <w:t xml:space="preserve"> 31.1-2), p. 228, 11. 1113.</w:t>
      </w:r>
    </w:p>
    <w:p w:rsidR="000D36FD" w:rsidRPr="00D459C0" w:rsidRDefault="000D36FD" w:rsidP="000D36FD">
      <w:pPr>
        <w:pStyle w:val="EndnoteText"/>
        <w:rPr>
          <w:rFonts w:ascii="Times New Roman" w:hAnsi="Times New Roman" w:cs="Times New Roman"/>
          <w:sz w:val="24"/>
          <w:szCs w:val="24"/>
        </w:rPr>
      </w:pPr>
    </w:p>
    <w:p w:rsidR="000D36FD" w:rsidRPr="00D459C0" w:rsidRDefault="000D36FD" w:rsidP="000D36FD">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Thomas Aquinas, </w:t>
      </w:r>
      <w:r w:rsidRPr="00D459C0">
        <w:rPr>
          <w:rFonts w:ascii="Times New Roman" w:hAnsi="Times New Roman" w:cs="Times New Roman"/>
          <w:i/>
          <w:iCs/>
          <w:sz w:val="24"/>
          <w:szCs w:val="24"/>
        </w:rPr>
        <w:t>Summa theologiae</w:t>
      </w:r>
      <w:r w:rsidRPr="00D459C0">
        <w:rPr>
          <w:rFonts w:ascii="Times New Roman" w:hAnsi="Times New Roman" w:cs="Times New Roman"/>
          <w:sz w:val="24"/>
          <w:szCs w:val="24"/>
        </w:rPr>
        <w:t xml:space="preserve"> I-II, q. 26, a. 4, Leon. 6:190: "Haec autem divisio est seundum prius et posterius. Nam id quod amatur amore amicitiae, simpliciter et per se amatur: quod autem amatur amore concupiscentiae, non simpliciter et secundum se amatur, sed amatur alteri.</w:t>
      </w:r>
    </w:p>
    <w:p w:rsidR="000D36FD" w:rsidRPr="00D459C0" w:rsidRDefault="000D36FD" w:rsidP="000D36FD">
      <w:pPr>
        <w:pStyle w:val="EndnoteText"/>
        <w:rPr>
          <w:rFonts w:ascii="Times New Roman" w:hAnsi="Times New Roman" w:cs="Times New Roman"/>
          <w:sz w:val="24"/>
          <w:szCs w:val="24"/>
        </w:rPr>
      </w:pPr>
    </w:p>
    <w:p w:rsidR="000D36FD" w:rsidRPr="00D459C0" w:rsidRDefault="000D36FD" w:rsidP="000D36FD">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Kevin White, “Wanting Something for Someone: Aquinas on Complex Motions of Appetite” </w:t>
      </w:r>
      <w:r w:rsidRPr="00D459C0">
        <w:rPr>
          <w:rFonts w:ascii="Times New Roman" w:hAnsi="Times New Roman" w:cs="Times New Roman"/>
          <w:i/>
          <w:iCs/>
          <w:sz w:val="24"/>
          <w:szCs w:val="24"/>
        </w:rPr>
        <w:t>The Review of Metaphysics</w:t>
      </w:r>
      <w:r w:rsidRPr="00D459C0">
        <w:rPr>
          <w:rFonts w:ascii="Times New Roman" w:hAnsi="Times New Roman" w:cs="Times New Roman"/>
          <w:sz w:val="24"/>
          <w:szCs w:val="24"/>
        </w:rPr>
        <w:t>, Vol. 61, No. 1 (</w:t>
      </w:r>
      <w:proofErr w:type="gramStart"/>
      <w:r w:rsidRPr="00D459C0">
        <w:rPr>
          <w:rFonts w:ascii="Times New Roman" w:hAnsi="Times New Roman" w:cs="Times New Roman"/>
          <w:sz w:val="24"/>
          <w:szCs w:val="24"/>
        </w:rPr>
        <w:t>Sep.,</w:t>
      </w:r>
      <w:proofErr w:type="gramEnd"/>
      <w:r w:rsidRPr="00D459C0">
        <w:rPr>
          <w:rFonts w:ascii="Times New Roman" w:hAnsi="Times New Roman" w:cs="Times New Roman"/>
          <w:sz w:val="24"/>
          <w:szCs w:val="24"/>
        </w:rPr>
        <w:t xml:space="preserve"> 2007), pp. 3-30.</w:t>
      </w:r>
    </w:p>
    <w:p w:rsidR="000D36FD" w:rsidRPr="00D459C0" w:rsidRDefault="000D36FD" w:rsidP="000D36FD">
      <w:pPr>
        <w:pStyle w:val="EndnoteText"/>
        <w:rPr>
          <w:rFonts w:ascii="Times New Roman" w:hAnsi="Times New Roman" w:cs="Times New Roman"/>
          <w:sz w:val="24"/>
          <w:szCs w:val="24"/>
        </w:rPr>
      </w:pPr>
    </w:p>
  </w:endnote>
  <w:endnote w:id="3">
    <w:p w:rsidR="000D36FD" w:rsidRPr="00D459C0" w:rsidRDefault="000D36FD">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Valerius Maximus, </w:t>
      </w:r>
      <w:r w:rsidRPr="00D459C0">
        <w:rPr>
          <w:rFonts w:ascii="Times New Roman" w:hAnsi="Times New Roman" w:cs="Times New Roman"/>
          <w:i/>
          <w:iCs/>
          <w:sz w:val="24"/>
          <w:szCs w:val="24"/>
        </w:rPr>
        <w:t>Factorum et dictorum memorabilium</w:t>
      </w:r>
      <w:r w:rsidRPr="00D459C0">
        <w:rPr>
          <w:rFonts w:ascii="Times New Roman" w:hAnsi="Times New Roman" w:cs="Times New Roman"/>
          <w:sz w:val="24"/>
          <w:szCs w:val="24"/>
        </w:rPr>
        <w:t xml:space="preserve"> 6.4.4, (LCL 493:46-48): P. autem Rutilii uerba pluris an facta aestimem nescio: nam utrisque aeque admirabile inest robur. cum amici cuiusdam iniustae rogationi resisteret, atque is per summam indignationem dixisset 'quid ergo mihi [inquit] opus est amicitia tua, si quod rogo non facis?' respondit 'immo quid mihi tua, si propter te aliquid inhoneste facturus sum?'</w:t>
      </w:r>
    </w:p>
    <w:p w:rsidR="00E15F2B" w:rsidRPr="00D459C0" w:rsidRDefault="00E15F2B">
      <w:pPr>
        <w:pStyle w:val="EndnoteText"/>
        <w:rPr>
          <w:rFonts w:ascii="Times New Roman" w:hAnsi="Times New Roman" w:cs="Times New Roman"/>
          <w:sz w:val="24"/>
          <w:szCs w:val="24"/>
        </w:rPr>
      </w:pPr>
    </w:p>
    <w:p w:rsidR="00E15F2B" w:rsidRPr="00D459C0" w:rsidRDefault="00E15F2B">
      <w:pPr>
        <w:pStyle w:val="EndnoteText"/>
        <w:rPr>
          <w:rFonts w:ascii="Times New Roman" w:hAnsi="Times New Roman" w:cs="Times New Roman"/>
          <w:sz w:val="24"/>
          <w:szCs w:val="24"/>
        </w:rPr>
      </w:pPr>
      <w:r w:rsidRPr="00D459C0">
        <w:rPr>
          <w:rFonts w:ascii="Times New Roman" w:hAnsi="Times New Roman" w:cs="Times New Roman"/>
          <w:color w:val="333333"/>
          <w:spacing w:val="-2"/>
          <w:sz w:val="24"/>
          <w:szCs w:val="24"/>
          <w:shd w:val="clear" w:color="auto" w:fill="FFFFFF"/>
        </w:rPr>
        <w:t xml:space="preserve">I do not know which to admire more, what P. Rutilius said or what he did. For both have a wonderful quality of strength. When he resisted </w:t>
      </w:r>
      <w:r w:rsidR="00D459C0">
        <w:rPr>
          <w:rFonts w:ascii="Times New Roman" w:hAnsi="Times New Roman" w:cs="Times New Roman"/>
          <w:color w:val="333333"/>
          <w:spacing w:val="-2"/>
          <w:sz w:val="24"/>
          <w:szCs w:val="24"/>
          <w:shd w:val="clear" w:color="auto" w:fill="FFFFFF"/>
        </w:rPr>
        <w:t xml:space="preserve">an </w:t>
      </w:r>
      <w:r w:rsidRPr="00D459C0">
        <w:rPr>
          <w:rFonts w:ascii="Times New Roman" w:hAnsi="Times New Roman" w:cs="Times New Roman"/>
          <w:color w:val="333333"/>
          <w:spacing w:val="-2"/>
          <w:sz w:val="24"/>
          <w:szCs w:val="24"/>
          <w:shd w:val="clear" w:color="auto" w:fill="FFFFFF"/>
        </w:rPr>
        <w:t>improper request by a friend, the man flew into a violent rage and said, “What good is your friendship to me then if you don’t do as I ask?” Rutilius replied: “On the contrary, what good is yours to me if I am to do something dishonourable on your account?”</w:t>
      </w:r>
    </w:p>
    <w:p w:rsidR="000D36FD" w:rsidRPr="00D459C0" w:rsidRDefault="000D36FD">
      <w:pPr>
        <w:pStyle w:val="EndnoteText"/>
        <w:rPr>
          <w:rFonts w:ascii="Times New Roman" w:hAnsi="Times New Roman" w:cs="Times New Roman"/>
          <w:sz w:val="24"/>
          <w:szCs w:val="24"/>
        </w:rPr>
      </w:pPr>
    </w:p>
  </w:endnote>
  <w:endnote w:id="4">
    <w:p w:rsidR="000D36FD" w:rsidRPr="00D459C0" w:rsidRDefault="000D36FD" w:rsidP="000D36FD">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Aristotle, </w:t>
      </w:r>
      <w:r w:rsidRPr="00D459C0">
        <w:rPr>
          <w:rFonts w:ascii="Times New Roman" w:hAnsi="Times New Roman" w:cs="Times New Roman"/>
          <w:i/>
          <w:iCs/>
          <w:sz w:val="24"/>
          <w:szCs w:val="24"/>
        </w:rPr>
        <w:t>Nicomachean Ethics</w:t>
      </w:r>
      <w:r w:rsidRPr="00D459C0">
        <w:rPr>
          <w:rFonts w:ascii="Times New Roman" w:hAnsi="Times New Roman" w:cs="Times New Roman"/>
          <w:sz w:val="24"/>
          <w:szCs w:val="24"/>
        </w:rPr>
        <w:t>, 1.6 1096a15 (Barnes 2:1732): while we both are dear, piety requires us to honour truth above our friends.</w:t>
      </w:r>
    </w:p>
    <w:p w:rsidR="000D36FD" w:rsidRPr="00D459C0" w:rsidRDefault="000D36FD" w:rsidP="000D36FD">
      <w:pPr>
        <w:pStyle w:val="EndnoteText"/>
        <w:rPr>
          <w:rFonts w:ascii="Times New Roman" w:hAnsi="Times New Roman" w:cs="Times New Roman"/>
          <w:sz w:val="24"/>
          <w:szCs w:val="24"/>
        </w:rPr>
      </w:pPr>
    </w:p>
    <w:p w:rsidR="000D36FD" w:rsidRPr="00D459C0" w:rsidRDefault="000D36FD" w:rsidP="000D36FD">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Amicus Plato, sed magis amica veritas is a Latin phrase, translating to "Plato is my friend, but truth is a better friend (literally: truth is more my friend (than he is))." The maxim is often attributed to Aristotle, as a paraphrase of the </w:t>
      </w:r>
      <w:r w:rsidRPr="00D459C0">
        <w:rPr>
          <w:rFonts w:ascii="Times New Roman" w:hAnsi="Times New Roman" w:cs="Times New Roman"/>
          <w:i/>
          <w:iCs/>
          <w:sz w:val="24"/>
          <w:szCs w:val="24"/>
        </w:rPr>
        <w:t>Nicomachean Ethics</w:t>
      </w:r>
      <w:r w:rsidRPr="00D459C0">
        <w:rPr>
          <w:rFonts w:ascii="Times New Roman" w:hAnsi="Times New Roman" w:cs="Times New Roman"/>
          <w:sz w:val="24"/>
          <w:szCs w:val="24"/>
        </w:rPr>
        <w:t xml:space="preserve"> 1096a15: “Where both are friends, it is right to prefer truth”. </w:t>
      </w:r>
    </w:p>
    <w:p w:rsidR="000D36FD" w:rsidRPr="00D459C0" w:rsidRDefault="000D36FD" w:rsidP="000D36FD">
      <w:pPr>
        <w:pStyle w:val="EndnoteText"/>
        <w:rPr>
          <w:rFonts w:ascii="Times New Roman" w:hAnsi="Times New Roman" w:cs="Times New Roman"/>
          <w:sz w:val="24"/>
          <w:szCs w:val="24"/>
        </w:rPr>
      </w:pPr>
    </w:p>
    <w:p w:rsidR="000D36FD" w:rsidRPr="00D459C0" w:rsidRDefault="000D36FD" w:rsidP="000D36FD">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The closest Latin prototype is found in Roger Bacon, </w:t>
      </w:r>
      <w:r w:rsidRPr="00D459C0">
        <w:rPr>
          <w:rFonts w:ascii="Times New Roman" w:hAnsi="Times New Roman" w:cs="Times New Roman"/>
          <w:i/>
          <w:iCs/>
          <w:sz w:val="24"/>
          <w:szCs w:val="24"/>
        </w:rPr>
        <w:t>Opus Majus</w:t>
      </w:r>
      <w:r w:rsidRPr="00D459C0">
        <w:rPr>
          <w:rFonts w:ascii="Times New Roman" w:hAnsi="Times New Roman" w:cs="Times New Roman"/>
          <w:sz w:val="24"/>
          <w:szCs w:val="24"/>
        </w:rPr>
        <w:t>, Pars I, cap. v.</w:t>
      </w:r>
      <w:r w:rsidR="00E15F2B" w:rsidRPr="00D459C0">
        <w:rPr>
          <w:rFonts w:ascii="Times New Roman" w:hAnsi="Times New Roman" w:cs="Times New Roman"/>
          <w:sz w:val="24"/>
          <w:szCs w:val="24"/>
        </w:rPr>
        <w:t xml:space="preserve"> </w:t>
      </w:r>
      <w:r w:rsidRPr="00D459C0">
        <w:rPr>
          <w:rFonts w:ascii="Times New Roman" w:hAnsi="Times New Roman" w:cs="Times New Roman"/>
          <w:sz w:val="24"/>
          <w:szCs w:val="24"/>
        </w:rPr>
        <w:t>[1]: Nam Plato dicit: "Amicus est Socrates, magister meus, sed magis est amica veritas." Et Aristotelis dicit "se magis velle consentire veritati, quam amicitiae Platonis, doctoris nostri." Haec ex vita Aristotelis et primo Ethicorum, et libro Secretorum manifesta sunt.</w:t>
      </w:r>
    </w:p>
    <w:p w:rsidR="000D36FD" w:rsidRPr="00D459C0" w:rsidRDefault="000D36FD" w:rsidP="000D36FD">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For Plato says, "Socrates, my master, is my friend but a greater friend is truth." And Aristotle says that he prefers to be in accord with the truth, </w:t>
      </w:r>
      <w:proofErr w:type="gramStart"/>
      <w:r w:rsidRPr="00D459C0">
        <w:rPr>
          <w:rFonts w:ascii="Times New Roman" w:hAnsi="Times New Roman" w:cs="Times New Roman"/>
          <w:sz w:val="24"/>
          <w:szCs w:val="24"/>
        </w:rPr>
        <w:t>than</w:t>
      </w:r>
      <w:proofErr w:type="gramEnd"/>
      <w:r w:rsidRPr="00D459C0">
        <w:rPr>
          <w:rFonts w:ascii="Times New Roman" w:hAnsi="Times New Roman" w:cs="Times New Roman"/>
          <w:sz w:val="24"/>
          <w:szCs w:val="24"/>
        </w:rPr>
        <w:t xml:space="preserve"> with the friendship of our master, Plato. </w:t>
      </w:r>
    </w:p>
    <w:p w:rsidR="000D36FD" w:rsidRPr="00D459C0" w:rsidRDefault="000D36FD" w:rsidP="000D36FD">
      <w:pPr>
        <w:pStyle w:val="EndnoteText"/>
        <w:rPr>
          <w:rFonts w:ascii="Times New Roman" w:hAnsi="Times New Roman" w:cs="Times New Roman"/>
          <w:sz w:val="24"/>
          <w:szCs w:val="24"/>
        </w:rPr>
      </w:pPr>
    </w:p>
    <w:p w:rsidR="000D36FD" w:rsidRPr="00D459C0" w:rsidRDefault="000D36FD" w:rsidP="000D36FD">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Thomas Aquinas relies on the same source while proving the point in </w:t>
      </w:r>
      <w:r w:rsidRPr="00D459C0">
        <w:rPr>
          <w:rFonts w:ascii="Times New Roman" w:hAnsi="Times New Roman" w:cs="Times New Roman"/>
          <w:i/>
          <w:iCs/>
          <w:sz w:val="24"/>
          <w:szCs w:val="24"/>
        </w:rPr>
        <w:t>Sententia libri Ethicorum</w:t>
      </w:r>
      <w:r w:rsidRPr="00D459C0">
        <w:rPr>
          <w:rFonts w:ascii="Times New Roman" w:hAnsi="Times New Roman" w:cs="Times New Roman"/>
          <w:sz w:val="24"/>
          <w:szCs w:val="24"/>
        </w:rPr>
        <w:t>, Liber 1, Lectio 6, n. 4-5:[2]: Quod autem oporteat veritatem praeferre amicis, ostendit hac ratione. Quia ei qui est magis amicus, magis est deferendum.</w:t>
      </w:r>
    </w:p>
    <w:p w:rsidR="000577B1" w:rsidRPr="00D459C0" w:rsidRDefault="000577B1" w:rsidP="000D36FD">
      <w:pPr>
        <w:pStyle w:val="EndnoteText"/>
        <w:rPr>
          <w:rFonts w:ascii="Times New Roman" w:hAnsi="Times New Roman" w:cs="Times New Roman"/>
          <w:sz w:val="24"/>
          <w:szCs w:val="24"/>
        </w:rPr>
      </w:pPr>
    </w:p>
  </w:endnote>
  <w:endnote w:id="5">
    <w:p w:rsidR="004319A2" w:rsidRPr="00D459C0" w:rsidRDefault="004319A2" w:rsidP="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Ambrose, Cf. Thomas Aquinas, </w:t>
      </w:r>
      <w:r w:rsidRPr="00D459C0">
        <w:rPr>
          <w:rFonts w:ascii="Times New Roman" w:hAnsi="Times New Roman" w:cs="Times New Roman"/>
          <w:i/>
          <w:sz w:val="24"/>
          <w:szCs w:val="24"/>
        </w:rPr>
        <w:t>Commentary on the Sentences</w:t>
      </w:r>
      <w:r w:rsidRPr="00D459C0">
        <w:rPr>
          <w:rFonts w:ascii="Times New Roman" w:hAnsi="Times New Roman" w:cs="Times New Roman"/>
          <w:sz w:val="24"/>
          <w:szCs w:val="24"/>
        </w:rPr>
        <w:t xml:space="preserve"> 1.10.3 respondeo:  quod amor semper ponit complacentiam amantis in amato. quando autem aliquis placet sibi in aliquo, trahit se in illud et conjungit se illi quantum potest, ita ut illud efficiatur suum; et inde est quod amor habet rationem uniendi amantem et amatum.</w:t>
      </w:r>
    </w:p>
    <w:p w:rsidR="004319A2" w:rsidRPr="00D459C0" w:rsidRDefault="004319A2">
      <w:pPr>
        <w:pStyle w:val="EndnoteText"/>
        <w:rPr>
          <w:rFonts w:ascii="Times New Roman" w:hAnsi="Times New Roman" w:cs="Times New Roman"/>
          <w:sz w:val="24"/>
          <w:szCs w:val="24"/>
        </w:rPr>
      </w:pPr>
    </w:p>
  </w:endnote>
  <w:endnote w:id="6">
    <w:p w:rsidR="004319A2" w:rsidRPr="00D459C0" w:rsidRDefault="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Zeno, cf. Jerome, Apologiae adversus Rufini 3.39 (PL 23:485): Pythagorica et illa praecepta sunt: Amicorum omnia esse communia.  Et Amicum seipsum esse alterum: duorumque temporum maxime habendam curam, mane et vesperi, id est, eorum quae acturi sumus, et eorum quae gesserimus. Post Deum veritatem colendam, quae sola homines Deo proximos faciat.</w:t>
      </w:r>
    </w:p>
    <w:p w:rsidR="004319A2" w:rsidRPr="00D459C0" w:rsidRDefault="004319A2">
      <w:pPr>
        <w:pStyle w:val="EndnoteText"/>
        <w:rPr>
          <w:rFonts w:ascii="Times New Roman" w:hAnsi="Times New Roman" w:cs="Times New Roman"/>
          <w:sz w:val="24"/>
          <w:szCs w:val="24"/>
        </w:rPr>
      </w:pPr>
    </w:p>
  </w:endnote>
  <w:endnote w:id="7">
    <w:p w:rsidR="004319A2" w:rsidRPr="00D459C0" w:rsidRDefault="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 w:name="_Hlk532929303"/>
      <w:r w:rsidRPr="00D459C0">
        <w:rPr>
          <w:rFonts w:ascii="Times New Roman" w:hAnsi="Times New Roman" w:cs="Times New Roman"/>
          <w:sz w:val="24"/>
          <w:szCs w:val="24"/>
        </w:rPr>
        <w:t xml:space="preserve">Augustine, </w:t>
      </w:r>
      <w:r w:rsidRPr="00D459C0">
        <w:rPr>
          <w:rFonts w:ascii="Times New Roman" w:hAnsi="Times New Roman" w:cs="Times New Roman"/>
          <w:i/>
          <w:iCs/>
          <w:sz w:val="24"/>
          <w:szCs w:val="24"/>
        </w:rPr>
        <w:t>Sermo</w:t>
      </w:r>
      <w:r w:rsidRPr="00D459C0">
        <w:rPr>
          <w:rFonts w:ascii="Times New Roman" w:hAnsi="Times New Roman" w:cs="Times New Roman"/>
          <w:sz w:val="24"/>
          <w:szCs w:val="24"/>
        </w:rPr>
        <w:t xml:space="preserve"> 49 (PL 40.1332)</w:t>
      </w:r>
      <w:bookmarkEnd w:id="1"/>
      <w:r w:rsidRPr="00D459C0">
        <w:rPr>
          <w:rFonts w:ascii="Times New Roman" w:hAnsi="Times New Roman" w:cs="Times New Roman"/>
          <w:sz w:val="24"/>
          <w:szCs w:val="24"/>
        </w:rPr>
        <w:t>: Qui tibi amicus voluerit esse, inimicus Dei constituetur. Amicitia saeculi, inimicitia Dei est.</w:t>
      </w:r>
    </w:p>
    <w:p w:rsidR="004319A2" w:rsidRPr="00D459C0" w:rsidRDefault="004319A2">
      <w:pPr>
        <w:pStyle w:val="EndnoteText"/>
        <w:rPr>
          <w:rFonts w:ascii="Times New Roman" w:hAnsi="Times New Roman" w:cs="Times New Roman"/>
          <w:sz w:val="24"/>
          <w:szCs w:val="24"/>
        </w:rPr>
      </w:pPr>
    </w:p>
  </w:endnote>
  <w:endnote w:id="8">
    <w:p w:rsidR="004319A2" w:rsidRPr="00D459C0" w:rsidRDefault="004319A2" w:rsidP="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2" w:name="_Hlk532929514"/>
      <w:r w:rsidRPr="00D459C0">
        <w:rPr>
          <w:rFonts w:ascii="Times New Roman" w:hAnsi="Times New Roman" w:cs="Times New Roman"/>
          <w:sz w:val="24"/>
          <w:szCs w:val="24"/>
        </w:rPr>
        <w:t xml:space="preserve">Augustine, </w:t>
      </w:r>
      <w:r w:rsidRPr="00D459C0">
        <w:rPr>
          <w:rFonts w:ascii="Times New Roman" w:hAnsi="Times New Roman" w:cs="Times New Roman"/>
          <w:i/>
          <w:iCs/>
          <w:sz w:val="24"/>
          <w:szCs w:val="24"/>
        </w:rPr>
        <w:t>Epistola</w:t>
      </w:r>
      <w:r w:rsidRPr="00D459C0">
        <w:rPr>
          <w:rFonts w:ascii="Times New Roman" w:hAnsi="Times New Roman" w:cs="Times New Roman"/>
          <w:sz w:val="24"/>
          <w:szCs w:val="24"/>
        </w:rPr>
        <w:t xml:space="preserve"> 155.1.1 (PL 33.667)</w:t>
      </w:r>
      <w:bookmarkEnd w:id="2"/>
      <w:r w:rsidRPr="00D459C0">
        <w:rPr>
          <w:rFonts w:ascii="Times New Roman" w:hAnsi="Times New Roman" w:cs="Times New Roman"/>
          <w:sz w:val="24"/>
          <w:szCs w:val="24"/>
        </w:rPr>
        <w:t>: Nemo enim potest veraciter amicus esse hominis, nisi fuerit ipsius primitus veritatis: quod si gratis non fiat, nullo fieri pacto potest.</w:t>
      </w:r>
    </w:p>
    <w:p w:rsidR="004319A2" w:rsidRPr="00D459C0" w:rsidRDefault="004319A2">
      <w:pPr>
        <w:pStyle w:val="EndnoteText"/>
        <w:rPr>
          <w:rFonts w:ascii="Times New Roman" w:hAnsi="Times New Roman" w:cs="Times New Roman"/>
          <w:sz w:val="24"/>
          <w:szCs w:val="24"/>
        </w:rPr>
      </w:pPr>
    </w:p>
  </w:endnote>
  <w:endnote w:id="9">
    <w:p w:rsidR="004319A2" w:rsidRPr="00D459C0" w:rsidRDefault="004319A2" w:rsidP="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3" w:name="_Hlk532929683"/>
      <w:r w:rsidRPr="00D459C0">
        <w:rPr>
          <w:rFonts w:ascii="Times New Roman" w:hAnsi="Times New Roman" w:cs="Times New Roman"/>
          <w:sz w:val="24"/>
          <w:szCs w:val="24"/>
        </w:rPr>
        <w:t xml:space="preserve">Augustine, </w:t>
      </w:r>
      <w:r w:rsidRPr="00D459C0">
        <w:rPr>
          <w:rFonts w:ascii="Times New Roman" w:hAnsi="Times New Roman" w:cs="Times New Roman"/>
          <w:i/>
          <w:iCs/>
          <w:sz w:val="24"/>
          <w:szCs w:val="24"/>
        </w:rPr>
        <w:t>De civitate Dei</w:t>
      </w:r>
      <w:r w:rsidRPr="00D459C0">
        <w:rPr>
          <w:rFonts w:ascii="Times New Roman" w:hAnsi="Times New Roman" w:cs="Times New Roman"/>
          <w:sz w:val="24"/>
          <w:szCs w:val="24"/>
        </w:rPr>
        <w:t xml:space="preserve"> 11.28 </w:t>
      </w:r>
      <w:bookmarkStart w:id="4" w:name="_Hlk532929708"/>
      <w:bookmarkEnd w:id="3"/>
      <w:r w:rsidRPr="00D459C0">
        <w:rPr>
          <w:rFonts w:ascii="Times New Roman" w:hAnsi="Times New Roman" w:cs="Times New Roman"/>
          <w:sz w:val="24"/>
          <w:szCs w:val="24"/>
        </w:rPr>
        <w:t>(PL 41.342)</w:t>
      </w:r>
      <w:bookmarkEnd w:id="4"/>
      <w:r w:rsidRPr="00D459C0">
        <w:rPr>
          <w:rFonts w:ascii="Times New Roman" w:hAnsi="Times New Roman" w:cs="Times New Roman"/>
          <w:sz w:val="24"/>
          <w:szCs w:val="24"/>
        </w:rPr>
        <w:t>: Ita enim corpus pondere, sicut animus amore fertur, quocumque fertur.</w:t>
      </w:r>
    </w:p>
    <w:p w:rsidR="004319A2" w:rsidRPr="00D459C0" w:rsidRDefault="004319A2">
      <w:pPr>
        <w:pStyle w:val="EndnoteText"/>
        <w:rPr>
          <w:rFonts w:ascii="Times New Roman" w:hAnsi="Times New Roman" w:cs="Times New Roman"/>
          <w:sz w:val="24"/>
          <w:szCs w:val="24"/>
        </w:rPr>
      </w:pPr>
    </w:p>
  </w:endnote>
  <w:endnote w:id="10">
    <w:p w:rsidR="004319A2" w:rsidRPr="00D459C0" w:rsidRDefault="004319A2" w:rsidP="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Quintilian, cf. Cicero, </w:t>
      </w:r>
      <w:r w:rsidRPr="00D459C0">
        <w:rPr>
          <w:rFonts w:ascii="Times New Roman" w:hAnsi="Times New Roman" w:cs="Times New Roman"/>
          <w:i/>
          <w:iCs/>
          <w:sz w:val="24"/>
          <w:szCs w:val="24"/>
        </w:rPr>
        <w:t>De finibus</w:t>
      </w:r>
      <w:r w:rsidRPr="00D459C0">
        <w:rPr>
          <w:rFonts w:ascii="Times New Roman" w:hAnsi="Times New Roman" w:cs="Times New Roman"/>
          <w:sz w:val="24"/>
          <w:szCs w:val="24"/>
        </w:rPr>
        <w:t xml:space="preserve"> 2.26.85 (LCL 40: 176-177): vides igitur, si amicitiam sua caritate metiare, nihil esse praestantius.</w:t>
      </w:r>
    </w:p>
    <w:p w:rsidR="004319A2" w:rsidRPr="00D459C0" w:rsidRDefault="004319A2" w:rsidP="004319A2">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According to the inventory of the </w:t>
      </w:r>
      <w:r w:rsidRPr="00D459C0">
        <w:rPr>
          <w:rFonts w:ascii="Times New Roman" w:hAnsi="Times New Roman" w:cs="Times New Roman"/>
          <w:i/>
          <w:sz w:val="24"/>
          <w:szCs w:val="24"/>
        </w:rPr>
        <w:t xml:space="preserve">Speculum Historiale </w:t>
      </w:r>
      <w:r w:rsidRPr="00D459C0">
        <w:rPr>
          <w:rFonts w:ascii="Times New Roman" w:hAnsi="Times New Roman" w:cs="Times New Roman"/>
          <w:sz w:val="24"/>
          <w:szCs w:val="24"/>
        </w:rPr>
        <w:t>by Johannes Hauffuney (p. 63): Amicicia nichil prestancius in humanis excogitavit natura X.CXXV.a.</w:t>
      </w:r>
    </w:p>
    <w:p w:rsidR="004319A2" w:rsidRPr="00D459C0" w:rsidRDefault="00E44B57" w:rsidP="004319A2">
      <w:pPr>
        <w:pStyle w:val="EndnoteText"/>
        <w:rPr>
          <w:rStyle w:val="Hyperlink"/>
          <w:rFonts w:ascii="Times New Roman" w:hAnsi="Times New Roman" w:cs="Times New Roman"/>
          <w:sz w:val="24"/>
          <w:szCs w:val="24"/>
        </w:rPr>
      </w:pPr>
      <w:hyperlink r:id="rId1" w:history="1">
        <w:r w:rsidR="004319A2" w:rsidRPr="00D459C0">
          <w:rPr>
            <w:rStyle w:val="Hyperlink"/>
            <w:rFonts w:ascii="Times New Roman" w:hAnsi="Times New Roman" w:cs="Times New Roman"/>
            <w:sz w:val="24"/>
            <w:szCs w:val="24"/>
          </w:rPr>
          <w:t>https://spicae-cahiers.irht.cnrs.fr/sites/files/documents/documents/spicae2_p.43-87_hautfuney_1.pdf</w:t>
        </w:r>
      </w:hyperlink>
    </w:p>
    <w:p w:rsidR="004319A2" w:rsidRPr="00D459C0" w:rsidRDefault="004319A2" w:rsidP="004319A2">
      <w:pPr>
        <w:pStyle w:val="EndnoteText"/>
        <w:rPr>
          <w:rFonts w:ascii="Times New Roman" w:hAnsi="Times New Roman" w:cs="Times New Roman"/>
          <w:sz w:val="24"/>
          <w:szCs w:val="24"/>
        </w:rPr>
      </w:pPr>
    </w:p>
  </w:endnote>
  <w:endnote w:id="11">
    <w:p w:rsidR="004319A2" w:rsidRPr="00D459C0" w:rsidRDefault="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5" w:name="_Hlk532999074"/>
      <w:r w:rsidRPr="00D459C0">
        <w:rPr>
          <w:rFonts w:ascii="Times New Roman" w:hAnsi="Times New Roman" w:cs="Times New Roman"/>
          <w:sz w:val="24"/>
          <w:szCs w:val="24"/>
        </w:rPr>
        <w:t xml:space="preserve">Boethius, </w:t>
      </w:r>
      <w:r w:rsidRPr="00D459C0">
        <w:rPr>
          <w:rFonts w:ascii="Times New Roman" w:hAnsi="Times New Roman" w:cs="Times New Roman"/>
          <w:i/>
          <w:iCs/>
          <w:sz w:val="24"/>
          <w:szCs w:val="24"/>
        </w:rPr>
        <w:t>De consolatione philosophiae</w:t>
      </w:r>
      <w:r w:rsidRPr="00D459C0">
        <w:rPr>
          <w:rFonts w:ascii="Times New Roman" w:hAnsi="Times New Roman" w:cs="Times New Roman"/>
          <w:sz w:val="24"/>
          <w:szCs w:val="24"/>
        </w:rPr>
        <w:t xml:space="preserve"> libro 3 prosa 5 (PL 63.743)</w:t>
      </w:r>
      <w:bookmarkEnd w:id="5"/>
      <w:r w:rsidRPr="00D459C0">
        <w:rPr>
          <w:rFonts w:ascii="Times New Roman" w:hAnsi="Times New Roman" w:cs="Times New Roman"/>
          <w:sz w:val="24"/>
          <w:szCs w:val="24"/>
        </w:rPr>
        <w:t xml:space="preserve">: </w:t>
      </w:r>
      <w:proofErr w:type="gramStart"/>
      <w:r w:rsidRPr="00D459C0">
        <w:rPr>
          <w:rFonts w:ascii="Times New Roman" w:hAnsi="Times New Roman" w:cs="Times New Roman"/>
          <w:sz w:val="24"/>
          <w:szCs w:val="24"/>
        </w:rPr>
        <w:t>An</w:t>
      </w:r>
      <w:proofErr w:type="gramEnd"/>
      <w:r w:rsidRPr="00D459C0">
        <w:rPr>
          <w:rFonts w:ascii="Times New Roman" w:hAnsi="Times New Roman" w:cs="Times New Roman"/>
          <w:sz w:val="24"/>
          <w:szCs w:val="24"/>
        </w:rPr>
        <w:t xml:space="preserve"> praesidio sunt amici, quos non virtus, sed fortuna conciliat? Sed quem felicitas amicum fecit, infortunium faciet inimicum.  Quae vero pestis efficacior ad nocendum, quam familiaris inimicus?</w:t>
      </w:r>
    </w:p>
    <w:p w:rsidR="004319A2" w:rsidRPr="00D459C0" w:rsidRDefault="004319A2">
      <w:pPr>
        <w:pStyle w:val="EndnoteText"/>
        <w:rPr>
          <w:rFonts w:ascii="Times New Roman" w:hAnsi="Times New Roman" w:cs="Times New Roman"/>
          <w:sz w:val="24"/>
          <w:szCs w:val="24"/>
        </w:rPr>
      </w:pPr>
    </w:p>
  </w:endnote>
  <w:endnote w:id="12">
    <w:p w:rsidR="004319A2" w:rsidRPr="00D459C0" w:rsidRDefault="004319A2" w:rsidP="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6" w:name="_Hlk532999229"/>
      <w:r w:rsidRPr="00D459C0">
        <w:rPr>
          <w:rFonts w:ascii="Times New Roman" w:hAnsi="Times New Roman" w:cs="Times New Roman"/>
          <w:sz w:val="24"/>
          <w:szCs w:val="24"/>
        </w:rPr>
        <w:t xml:space="preserve">Boethius, </w:t>
      </w:r>
      <w:r w:rsidRPr="00D459C0">
        <w:rPr>
          <w:rFonts w:ascii="Times New Roman" w:hAnsi="Times New Roman" w:cs="Times New Roman"/>
          <w:i/>
          <w:iCs/>
          <w:sz w:val="24"/>
          <w:szCs w:val="24"/>
        </w:rPr>
        <w:t>De consolatione philosophiae</w:t>
      </w:r>
      <w:r w:rsidRPr="00D459C0">
        <w:rPr>
          <w:rFonts w:ascii="Times New Roman" w:hAnsi="Times New Roman" w:cs="Times New Roman"/>
          <w:sz w:val="24"/>
          <w:szCs w:val="24"/>
        </w:rPr>
        <w:t xml:space="preserve"> libro 2 Prosa 8 (PL 63.716-717)</w:t>
      </w:r>
      <w:bookmarkEnd w:id="6"/>
      <w:r w:rsidRPr="00D459C0">
        <w:rPr>
          <w:rFonts w:ascii="Times New Roman" w:hAnsi="Times New Roman" w:cs="Times New Roman"/>
          <w:sz w:val="24"/>
          <w:szCs w:val="24"/>
        </w:rPr>
        <w:t>: Etenim plus hominibus reor adversam quam prosperam prodesse fortunam.  Illa enim semper specie felicitatis, cum videtur blanda, mentitur; haec semper vera est, cum se instabilem mutatione demonstrat. Illa fallit, haec instruit; illa mendacium specie bonorum mentes fruentium ligat, haec cognitione fragilis felicitatis absolvit. Itaque illam videas ventosam, fluentem, suique semper ignaram; hanc sobriam, succinctamque, et ipsius adversitatis exercitatione prudentem. Postremo felix, a vero bono devios blanditiis trahit; adversa plerumque ad vera bona reduces unco retrahit.</w:t>
      </w:r>
    </w:p>
    <w:p w:rsidR="004319A2" w:rsidRPr="00D459C0" w:rsidRDefault="004319A2">
      <w:pPr>
        <w:pStyle w:val="EndnoteText"/>
        <w:rPr>
          <w:rFonts w:ascii="Times New Roman" w:hAnsi="Times New Roman" w:cs="Times New Roman"/>
          <w:sz w:val="24"/>
          <w:szCs w:val="24"/>
        </w:rPr>
      </w:pPr>
    </w:p>
  </w:endnote>
  <w:endnote w:id="13">
    <w:p w:rsidR="004319A2" w:rsidRPr="00D459C0" w:rsidRDefault="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Gregory, </w:t>
      </w:r>
      <w:r w:rsidRPr="00D459C0">
        <w:rPr>
          <w:rFonts w:ascii="Times New Roman" w:hAnsi="Times New Roman" w:cs="Times New Roman"/>
          <w:i/>
          <w:iCs/>
          <w:sz w:val="24"/>
          <w:szCs w:val="24"/>
        </w:rPr>
        <w:t xml:space="preserve">Moralia </w:t>
      </w:r>
      <w:r w:rsidRPr="00D459C0">
        <w:rPr>
          <w:rFonts w:ascii="Times New Roman" w:hAnsi="Times New Roman" w:cs="Times New Roman"/>
          <w:sz w:val="24"/>
          <w:szCs w:val="24"/>
        </w:rPr>
        <w:t>7.25.29 (PL 75.781): Cum enim quis positus in prosperitate diligitur, incertum valde est utrum prosperitas an persona diligatur. Amissio autem felicitatis interrogat vim dilectionis.</w:t>
      </w:r>
    </w:p>
    <w:p w:rsidR="004319A2" w:rsidRPr="00D459C0" w:rsidRDefault="004319A2">
      <w:pPr>
        <w:pStyle w:val="EndnoteText"/>
        <w:rPr>
          <w:rFonts w:ascii="Times New Roman" w:hAnsi="Times New Roman" w:cs="Times New Roman"/>
          <w:sz w:val="24"/>
          <w:szCs w:val="24"/>
        </w:rPr>
      </w:pPr>
    </w:p>
  </w:endnote>
  <w:endnote w:id="14">
    <w:p w:rsidR="004319A2" w:rsidRPr="00D459C0" w:rsidRDefault="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John </w:t>
      </w:r>
      <w:bookmarkStart w:id="7" w:name="_Hlk532999740"/>
      <w:r w:rsidRPr="00D459C0">
        <w:rPr>
          <w:rFonts w:ascii="Times New Roman" w:hAnsi="Times New Roman" w:cs="Times New Roman"/>
          <w:sz w:val="24"/>
          <w:szCs w:val="24"/>
        </w:rPr>
        <w:t xml:space="preserve">Chrysostom, </w:t>
      </w:r>
      <w:r w:rsidRPr="00D459C0">
        <w:rPr>
          <w:rFonts w:ascii="Times New Roman" w:hAnsi="Times New Roman" w:cs="Times New Roman"/>
          <w:i/>
          <w:iCs/>
          <w:sz w:val="24"/>
          <w:szCs w:val="24"/>
        </w:rPr>
        <w:t>In Epistolam ad Hebraeos</w:t>
      </w:r>
      <w:r w:rsidRPr="00D459C0">
        <w:rPr>
          <w:rFonts w:ascii="Times New Roman" w:hAnsi="Times New Roman" w:cs="Times New Roman"/>
          <w:sz w:val="24"/>
          <w:szCs w:val="24"/>
        </w:rPr>
        <w:t xml:space="preserve"> Homilia 30.3 ad cap. </w:t>
      </w:r>
      <w:smartTag w:uri="urn:schemas-microsoft-com:office:smarttags" w:element="time">
        <w:smartTagPr>
          <w:attr w:name="Hour" w:val="12"/>
          <w:attr w:name="Minute" w:val="16"/>
        </w:smartTagPr>
        <w:r w:rsidRPr="00D459C0">
          <w:rPr>
            <w:rFonts w:ascii="Times New Roman" w:hAnsi="Times New Roman" w:cs="Times New Roman"/>
            <w:sz w:val="24"/>
            <w:szCs w:val="24"/>
          </w:rPr>
          <w:t>12:16</w:t>
        </w:r>
      </w:smartTag>
      <w:r w:rsidRPr="00D459C0">
        <w:rPr>
          <w:rFonts w:ascii="Times New Roman" w:hAnsi="Times New Roman" w:cs="Times New Roman"/>
          <w:sz w:val="24"/>
          <w:szCs w:val="24"/>
        </w:rPr>
        <w:t xml:space="preserve"> (PG 63:209)</w:t>
      </w:r>
      <w:bookmarkEnd w:id="7"/>
      <w:r w:rsidRPr="00D459C0">
        <w:rPr>
          <w:rFonts w:ascii="Times New Roman" w:hAnsi="Times New Roman" w:cs="Times New Roman"/>
          <w:sz w:val="24"/>
          <w:szCs w:val="24"/>
        </w:rPr>
        <w:t>: Non enim comedere et bibere faciunt amicitiam; talem enim habent etiam latrones et sicarii; sed si sumus amici, si vere alter alterius curam gerimus, ad haec alter altueri conferamus.</w:t>
      </w:r>
    </w:p>
    <w:p w:rsidR="004319A2" w:rsidRPr="00D459C0" w:rsidRDefault="004319A2">
      <w:pPr>
        <w:pStyle w:val="EndnoteText"/>
        <w:rPr>
          <w:rFonts w:ascii="Times New Roman" w:hAnsi="Times New Roman" w:cs="Times New Roman"/>
          <w:sz w:val="24"/>
          <w:szCs w:val="24"/>
        </w:rPr>
      </w:pPr>
    </w:p>
  </w:endnote>
  <w:endnote w:id="15">
    <w:p w:rsidR="004319A2" w:rsidRPr="00D459C0" w:rsidRDefault="004319A2" w:rsidP="004319A2">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8" w:name="_Hlk533001329"/>
      <w:r w:rsidRPr="00D459C0">
        <w:rPr>
          <w:rFonts w:ascii="Times New Roman" w:hAnsi="Times New Roman" w:cs="Times New Roman"/>
          <w:sz w:val="24"/>
          <w:szCs w:val="24"/>
        </w:rPr>
        <w:t xml:space="preserve">Pseudo-Seneca, </w:t>
      </w:r>
      <w:r w:rsidRPr="00D459C0">
        <w:rPr>
          <w:rFonts w:ascii="Times New Roman" w:hAnsi="Times New Roman" w:cs="Times New Roman"/>
          <w:i/>
          <w:iCs/>
          <w:sz w:val="24"/>
          <w:szCs w:val="24"/>
        </w:rPr>
        <w:t>De remediis fortuitorum</w:t>
      </w:r>
      <w:r w:rsidRPr="00D459C0">
        <w:rPr>
          <w:rFonts w:ascii="Times New Roman" w:hAnsi="Times New Roman" w:cs="Times New Roman"/>
          <w:iCs/>
          <w:sz w:val="24"/>
          <w:szCs w:val="24"/>
        </w:rPr>
        <w:t xml:space="preserve">, in </w:t>
      </w:r>
      <w:r w:rsidRPr="00D459C0">
        <w:rPr>
          <w:rFonts w:ascii="Times New Roman" w:hAnsi="Times New Roman" w:cs="Times New Roman"/>
          <w:i/>
          <w:iCs/>
          <w:sz w:val="24"/>
          <w:szCs w:val="24"/>
        </w:rPr>
        <w:t xml:space="preserve">Seneca’s </w:t>
      </w:r>
      <w:r w:rsidRPr="00D459C0">
        <w:rPr>
          <w:rFonts w:ascii="Times New Roman" w:hAnsi="Times New Roman" w:cs="Times New Roman"/>
          <w:iCs/>
          <w:sz w:val="24"/>
          <w:szCs w:val="24"/>
        </w:rPr>
        <w:t>De remediis Fortuitorum</w:t>
      </w:r>
      <w:r w:rsidRPr="00D459C0">
        <w:rPr>
          <w:rFonts w:ascii="Times New Roman" w:hAnsi="Times New Roman" w:cs="Times New Roman"/>
          <w:i/>
          <w:iCs/>
          <w:sz w:val="24"/>
          <w:szCs w:val="24"/>
        </w:rPr>
        <w:t xml:space="preserve"> and the Elizabethans</w:t>
      </w:r>
      <w:r w:rsidRPr="00D459C0">
        <w:rPr>
          <w:rFonts w:ascii="Times New Roman" w:hAnsi="Times New Roman" w:cs="Times New Roman"/>
          <w:iCs/>
          <w:sz w:val="24"/>
          <w:szCs w:val="24"/>
        </w:rPr>
        <w:t xml:space="preserve"> by Ralph Graham Palmer (Chicago: Institute of Elizabethan Studies, 1953), p. 50</w:t>
      </w:r>
      <w:bookmarkEnd w:id="8"/>
      <w:r w:rsidRPr="00D459C0">
        <w:rPr>
          <w:rFonts w:ascii="Times New Roman" w:hAnsi="Times New Roman" w:cs="Times New Roman"/>
          <w:iCs/>
          <w:sz w:val="24"/>
          <w:szCs w:val="24"/>
        </w:rPr>
        <w:t xml:space="preserve">: </w:t>
      </w:r>
      <w:r w:rsidRPr="00D459C0">
        <w:rPr>
          <w:rFonts w:ascii="Times New Roman" w:hAnsi="Times New Roman" w:cs="Times New Roman"/>
          <w:i/>
          <w:iCs/>
          <w:sz w:val="24"/>
          <w:szCs w:val="24"/>
        </w:rPr>
        <w:t xml:space="preserve">Sensus. </w:t>
      </w:r>
      <w:r w:rsidRPr="00D459C0">
        <w:rPr>
          <w:rFonts w:ascii="Times New Roman" w:hAnsi="Times New Roman" w:cs="Times New Roman"/>
          <w:sz w:val="24"/>
          <w:szCs w:val="24"/>
        </w:rPr>
        <w:t xml:space="preserve">Multi illum comitantur. </w:t>
      </w:r>
      <w:r w:rsidRPr="00D459C0">
        <w:rPr>
          <w:rFonts w:ascii="Times New Roman" w:hAnsi="Times New Roman" w:cs="Times New Roman"/>
          <w:i/>
          <w:sz w:val="24"/>
          <w:szCs w:val="24"/>
        </w:rPr>
        <w:t>Ratio.</w:t>
      </w:r>
      <w:r w:rsidRPr="00D459C0">
        <w:rPr>
          <w:rFonts w:ascii="Times New Roman" w:hAnsi="Times New Roman" w:cs="Times New Roman"/>
          <w:sz w:val="24"/>
          <w:szCs w:val="24"/>
        </w:rPr>
        <w:t xml:space="preserve"> Mel muscae sequuntur, cadavera lupi, frumenta formice: predum sequitur ista turba, non hominem.</w:t>
      </w:r>
    </w:p>
    <w:p w:rsidR="004319A2" w:rsidRPr="00D459C0" w:rsidRDefault="004319A2" w:rsidP="004319A2">
      <w:pPr>
        <w:pStyle w:val="EndnoteText"/>
        <w:rPr>
          <w:rFonts w:ascii="Times New Roman" w:hAnsi="Times New Roman" w:cs="Times New Roman"/>
          <w:sz w:val="24"/>
          <w:szCs w:val="24"/>
        </w:rPr>
      </w:pPr>
    </w:p>
    <w:p w:rsidR="004319A2" w:rsidRPr="00D459C0" w:rsidRDefault="004319A2" w:rsidP="004319A2">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Robert J. Newman, “Rediscovering the </w:t>
      </w:r>
      <w:r w:rsidRPr="00D459C0">
        <w:rPr>
          <w:rFonts w:ascii="Times New Roman" w:hAnsi="Times New Roman" w:cs="Times New Roman"/>
          <w:i/>
          <w:sz w:val="24"/>
          <w:szCs w:val="24"/>
        </w:rPr>
        <w:t>De Remediis Fortuitorum</w:t>
      </w:r>
      <w:r w:rsidRPr="00D459C0">
        <w:rPr>
          <w:rFonts w:ascii="Times New Roman" w:hAnsi="Times New Roman" w:cs="Times New Roman"/>
          <w:sz w:val="24"/>
          <w:szCs w:val="24"/>
        </w:rPr>
        <w:t xml:space="preserve">,” </w:t>
      </w:r>
      <w:r w:rsidRPr="00D459C0">
        <w:rPr>
          <w:rFonts w:ascii="Times New Roman" w:hAnsi="Times New Roman" w:cs="Times New Roman"/>
          <w:i/>
          <w:sz w:val="24"/>
          <w:szCs w:val="24"/>
        </w:rPr>
        <w:t>The American Journal of Philology</w:t>
      </w:r>
      <w:r w:rsidRPr="00D459C0">
        <w:rPr>
          <w:rFonts w:ascii="Times New Roman" w:hAnsi="Times New Roman" w:cs="Times New Roman"/>
          <w:sz w:val="24"/>
          <w:szCs w:val="24"/>
        </w:rPr>
        <w:t>, Vol. 109, No. 1 (Spring, 1988), pp. 92-107.</w:t>
      </w:r>
    </w:p>
    <w:p w:rsidR="004319A2" w:rsidRPr="00D459C0" w:rsidRDefault="004319A2">
      <w:pPr>
        <w:pStyle w:val="EndnoteText"/>
        <w:rPr>
          <w:rFonts w:ascii="Times New Roman" w:hAnsi="Times New Roman" w:cs="Times New Roman"/>
          <w:sz w:val="24"/>
          <w:szCs w:val="24"/>
        </w:rPr>
      </w:pPr>
    </w:p>
  </w:endnote>
  <w:endnote w:id="16">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9" w:name="_Hlk533001620"/>
      <w:r w:rsidRPr="00D459C0">
        <w:rPr>
          <w:rFonts w:ascii="Times New Roman" w:hAnsi="Times New Roman" w:cs="Times New Roman"/>
          <w:sz w:val="24"/>
          <w:szCs w:val="24"/>
        </w:rPr>
        <w:t xml:space="preserve">Augustine, </w:t>
      </w:r>
      <w:r w:rsidRPr="00D459C0">
        <w:rPr>
          <w:rFonts w:ascii="Times New Roman" w:hAnsi="Times New Roman" w:cs="Times New Roman"/>
          <w:i/>
          <w:iCs/>
          <w:sz w:val="24"/>
          <w:szCs w:val="24"/>
        </w:rPr>
        <w:t>Confessiones</w:t>
      </w:r>
      <w:r w:rsidRPr="00D459C0">
        <w:rPr>
          <w:rFonts w:ascii="Times New Roman" w:hAnsi="Times New Roman" w:cs="Times New Roman"/>
          <w:sz w:val="24"/>
          <w:szCs w:val="24"/>
        </w:rPr>
        <w:t xml:space="preserve"> 8.6.15 (PL 32.756)</w:t>
      </w:r>
      <w:bookmarkEnd w:id="9"/>
      <w:r w:rsidRPr="00D459C0">
        <w:rPr>
          <w:rFonts w:ascii="Times New Roman" w:hAnsi="Times New Roman" w:cs="Times New Roman"/>
          <w:sz w:val="24"/>
          <w:szCs w:val="24"/>
        </w:rPr>
        <w:t xml:space="preserve">: Majorne esse poterit spes nostra in palatio, quam ut amici Imperatoris simus? Et ibi quid </w:t>
      </w:r>
      <w:proofErr w:type="gramStart"/>
      <w:r w:rsidRPr="00D459C0">
        <w:rPr>
          <w:rFonts w:ascii="Times New Roman" w:hAnsi="Times New Roman" w:cs="Times New Roman"/>
          <w:sz w:val="24"/>
          <w:szCs w:val="24"/>
        </w:rPr>
        <w:t>non fragile</w:t>
      </w:r>
      <w:proofErr w:type="gramEnd"/>
      <w:r w:rsidRPr="00D459C0">
        <w:rPr>
          <w:rFonts w:ascii="Times New Roman" w:hAnsi="Times New Roman" w:cs="Times New Roman"/>
          <w:sz w:val="24"/>
          <w:szCs w:val="24"/>
        </w:rPr>
        <w:t>, plenumque periculis? Et per quot pericula pervenitur ad grandius periculum? Et quando istuc erit? Amicus autem Dei, si voluero, ecce nunc fio.</w:t>
      </w:r>
    </w:p>
    <w:p w:rsidR="00E42B86" w:rsidRPr="00D459C0" w:rsidRDefault="00E42B86">
      <w:pPr>
        <w:pStyle w:val="EndnoteText"/>
        <w:rPr>
          <w:rFonts w:ascii="Times New Roman" w:hAnsi="Times New Roman" w:cs="Times New Roman"/>
          <w:sz w:val="24"/>
          <w:szCs w:val="24"/>
        </w:rPr>
      </w:pPr>
    </w:p>
  </w:endnote>
  <w:endnote w:id="17">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0" w:name="_Hlk533001843"/>
      <w:r w:rsidRPr="00D459C0">
        <w:rPr>
          <w:rFonts w:ascii="Times New Roman" w:hAnsi="Times New Roman" w:cs="Times New Roman"/>
          <w:sz w:val="24"/>
          <w:szCs w:val="24"/>
        </w:rPr>
        <w:t xml:space="preserve">Bernard, cf. Augustine, </w:t>
      </w:r>
      <w:r w:rsidRPr="00D459C0">
        <w:rPr>
          <w:rFonts w:ascii="Times New Roman" w:hAnsi="Times New Roman" w:cs="Times New Roman"/>
          <w:i/>
          <w:iCs/>
          <w:sz w:val="24"/>
          <w:szCs w:val="24"/>
        </w:rPr>
        <w:t>De contritione cordis</w:t>
      </w:r>
      <w:r w:rsidRPr="00D459C0">
        <w:rPr>
          <w:rFonts w:ascii="Times New Roman" w:hAnsi="Times New Roman" w:cs="Times New Roman"/>
          <w:sz w:val="24"/>
          <w:szCs w:val="24"/>
        </w:rPr>
        <w:t xml:space="preserve"> 1 (PL 40.943)</w:t>
      </w:r>
      <w:bookmarkEnd w:id="10"/>
      <w:r w:rsidRPr="00D459C0">
        <w:rPr>
          <w:rFonts w:ascii="Times New Roman" w:hAnsi="Times New Roman" w:cs="Times New Roman"/>
          <w:sz w:val="24"/>
          <w:szCs w:val="24"/>
        </w:rPr>
        <w:t>: Miser ego quantum deberem diligere Deum meum, qui me fecit cum non eram, redemit cum perieram? Non eram, et de nihilo me fecit, non arborem, non avem, non aliquod de animalibus; sed hominem me voluit esse, dedit mihi vivere, sentire, discernere. Perieram, et ad mortalem descendit immortalis; suscepit passionem, suscepit mortem et vicit, et sic me restauravit: sic gratia ejus, et misericordia ejus semper praevenerunt me.</w:t>
      </w:r>
    </w:p>
    <w:p w:rsidR="00E42B86" w:rsidRPr="00D459C0" w:rsidRDefault="00E42B86">
      <w:pPr>
        <w:pStyle w:val="EndnoteText"/>
        <w:rPr>
          <w:rFonts w:ascii="Times New Roman" w:hAnsi="Times New Roman" w:cs="Times New Roman"/>
          <w:sz w:val="24"/>
          <w:szCs w:val="24"/>
        </w:rPr>
      </w:pPr>
    </w:p>
  </w:endnote>
  <w:endnote w:id="18">
    <w:p w:rsidR="00E42B86" w:rsidRPr="00D459C0" w:rsidRDefault="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1" w:name="_Hlk533001943"/>
      <w:r w:rsidRPr="00D459C0">
        <w:rPr>
          <w:rFonts w:ascii="Times New Roman" w:hAnsi="Times New Roman" w:cs="Times New Roman"/>
          <w:sz w:val="24"/>
          <w:szCs w:val="24"/>
        </w:rPr>
        <w:t xml:space="preserve">Pseudo-Chrysostom, </w:t>
      </w:r>
      <w:r w:rsidRPr="00D459C0">
        <w:rPr>
          <w:rFonts w:ascii="Times New Roman" w:hAnsi="Times New Roman" w:cs="Times New Roman"/>
          <w:i/>
          <w:iCs/>
          <w:sz w:val="24"/>
          <w:szCs w:val="24"/>
        </w:rPr>
        <w:t>Opus imperfectum in Matthaeum</w:t>
      </w:r>
      <w:r w:rsidRPr="00D459C0">
        <w:rPr>
          <w:rFonts w:ascii="Times New Roman" w:hAnsi="Times New Roman" w:cs="Times New Roman"/>
          <w:sz w:val="24"/>
          <w:szCs w:val="24"/>
        </w:rPr>
        <w:t xml:space="preserve"> Homilia 32 ex cap. 19:3 (PG 56:800*)</w:t>
      </w:r>
      <w:bookmarkEnd w:id="11"/>
      <w:r w:rsidRPr="00D459C0">
        <w:rPr>
          <w:rFonts w:ascii="Times New Roman" w:hAnsi="Times New Roman" w:cs="Times New Roman"/>
          <w:sz w:val="24"/>
          <w:szCs w:val="24"/>
        </w:rPr>
        <w:t>: Quod enim est in herbis aut in arboribus humor, hoc est in hominibus amor.</w:t>
      </w:r>
    </w:p>
    <w:p w:rsidR="00E42B86" w:rsidRPr="00D459C0" w:rsidRDefault="00E42B86">
      <w:pPr>
        <w:pStyle w:val="EndnoteText"/>
        <w:rPr>
          <w:rFonts w:ascii="Times New Roman" w:hAnsi="Times New Roman" w:cs="Times New Roman"/>
          <w:sz w:val="24"/>
          <w:szCs w:val="24"/>
        </w:rPr>
      </w:pPr>
    </w:p>
  </w:endnote>
  <w:endnote w:id="19">
    <w:p w:rsidR="00E42B86" w:rsidRPr="00D459C0" w:rsidRDefault="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2" w:name="_Hlk533002516"/>
      <w:r w:rsidRPr="00D459C0">
        <w:rPr>
          <w:rFonts w:ascii="Times New Roman" w:hAnsi="Times New Roman" w:cs="Times New Roman"/>
          <w:sz w:val="24"/>
          <w:szCs w:val="24"/>
        </w:rPr>
        <w:t xml:space="preserve">Aristotle, </w:t>
      </w:r>
      <w:r w:rsidRPr="00D459C0">
        <w:rPr>
          <w:rFonts w:ascii="Times New Roman" w:hAnsi="Times New Roman" w:cs="Times New Roman"/>
          <w:i/>
          <w:iCs/>
          <w:sz w:val="24"/>
          <w:szCs w:val="24"/>
        </w:rPr>
        <w:t>History of Animals</w:t>
      </w:r>
      <w:r w:rsidRPr="00D459C0">
        <w:rPr>
          <w:rFonts w:ascii="Times New Roman" w:hAnsi="Times New Roman" w:cs="Times New Roman"/>
          <w:sz w:val="24"/>
          <w:szCs w:val="24"/>
        </w:rPr>
        <w:t xml:space="preserve"> 6.2, 559a19-25 (Barnes, 1:881)</w:t>
      </w:r>
      <w:bookmarkEnd w:id="12"/>
      <w:r w:rsidRPr="00D459C0">
        <w:rPr>
          <w:rFonts w:ascii="Times New Roman" w:hAnsi="Times New Roman" w:cs="Times New Roman"/>
          <w:sz w:val="24"/>
          <w:szCs w:val="24"/>
        </w:rPr>
        <w:t>: The eggs of birds that frequent rivers and marshes differ from those of birds that live on dry land; that is to say, the eggs of waterbirds have comparatively more of the yellow or yolk and less of the white. Eggs vary in colour according to their kind. Some eggs are white, as those of the pigeon and of the partridge; others are yellowish, as the eggs of marsh birds; in some cases the eggs are mottled, as the eggs of the guinea-fowl and the pheasant; while the eggs of the kestrel are red, like vermilion.</w:t>
      </w:r>
    </w:p>
    <w:p w:rsidR="00E42B86" w:rsidRPr="00D459C0" w:rsidRDefault="00E42B86">
      <w:pPr>
        <w:pStyle w:val="EndnoteText"/>
        <w:rPr>
          <w:rFonts w:ascii="Times New Roman" w:hAnsi="Times New Roman" w:cs="Times New Roman"/>
          <w:sz w:val="24"/>
          <w:szCs w:val="24"/>
        </w:rPr>
      </w:pPr>
    </w:p>
  </w:endnote>
  <w:endnote w:id="20">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3" w:name="_Hlk533002658"/>
      <w:r w:rsidRPr="00D459C0">
        <w:rPr>
          <w:rFonts w:ascii="Times New Roman" w:hAnsi="Times New Roman" w:cs="Times New Roman"/>
          <w:sz w:val="24"/>
          <w:szCs w:val="24"/>
        </w:rPr>
        <w:t xml:space="preserve">Hugh of St. Victor, </w:t>
      </w:r>
      <w:r w:rsidRPr="00D459C0">
        <w:rPr>
          <w:rFonts w:ascii="Times New Roman" w:hAnsi="Times New Roman" w:cs="Times New Roman"/>
          <w:i/>
          <w:iCs/>
          <w:sz w:val="24"/>
          <w:szCs w:val="24"/>
        </w:rPr>
        <w:t>De arca Noe morali</w:t>
      </w:r>
      <w:r w:rsidRPr="00D459C0">
        <w:rPr>
          <w:rFonts w:ascii="Times New Roman" w:hAnsi="Times New Roman" w:cs="Times New Roman"/>
          <w:sz w:val="24"/>
          <w:szCs w:val="24"/>
        </w:rPr>
        <w:t xml:space="preserve"> 1.1 (PL 176.620)</w:t>
      </w:r>
      <w:bookmarkEnd w:id="13"/>
      <w:r w:rsidRPr="00D459C0">
        <w:rPr>
          <w:rFonts w:ascii="Times New Roman" w:hAnsi="Times New Roman" w:cs="Times New Roman"/>
          <w:sz w:val="24"/>
          <w:szCs w:val="24"/>
        </w:rPr>
        <w:t xml:space="preserve">: Nemo autem amare potest quod nescit, et ideo si Deum amare cupimus primum eum cognoscere satagamus, praecipue cum ipse talis sit, qui nequeat sciri, et non amari. Tanta est enim species pulchritudinis ejus, ut qui eum potuerit videre, non possit non diligere. Homo qui vult alterius hominis mores et secreta agnoscere, facit se ei familiarem, frequenter in domo ejus conversatur, et cum iis, qui illi familiares sunt. </w:t>
      </w:r>
    </w:p>
    <w:p w:rsidR="00E42B86" w:rsidRPr="00D459C0" w:rsidRDefault="00E42B86">
      <w:pPr>
        <w:pStyle w:val="EndnoteText"/>
        <w:rPr>
          <w:rFonts w:ascii="Times New Roman" w:hAnsi="Times New Roman" w:cs="Times New Roman"/>
          <w:sz w:val="24"/>
          <w:szCs w:val="24"/>
        </w:rPr>
      </w:pPr>
    </w:p>
  </w:endnote>
  <w:endnote w:id="21">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Hugh of St. Victor, </w:t>
      </w:r>
      <w:r w:rsidRPr="00D459C0">
        <w:rPr>
          <w:rFonts w:ascii="Times New Roman" w:hAnsi="Times New Roman" w:cs="Times New Roman"/>
          <w:i/>
          <w:iCs/>
          <w:sz w:val="24"/>
          <w:szCs w:val="24"/>
        </w:rPr>
        <w:t>De arca Noe morali</w:t>
      </w:r>
      <w:r w:rsidRPr="00D459C0">
        <w:rPr>
          <w:rFonts w:ascii="Times New Roman" w:hAnsi="Times New Roman" w:cs="Times New Roman"/>
          <w:sz w:val="24"/>
          <w:szCs w:val="24"/>
        </w:rPr>
        <w:t xml:space="preserve"> 1.1 PL 176.619): Inter amorem hujus mundi et amorem Dei haec est differentia, quod hujus mundi amor in principio dulcis esse videtur sed finem habet amarum. Amor vero Dei ab amaritudine incipit, sed ultima ejus dulcedine plena sunt. Quod pulcherrima similitudine evangelicus sermo nobis ostendit, cum de sponsi nostri nuptiis decantaret, dicens: Omnis homo primum vinum bonum ponit, et cum inebriati fuerint, tunc id quod deterius est; tu autem servasti bonum vinum usque adhuc (Joan. II).</w:t>
      </w:r>
    </w:p>
    <w:p w:rsidR="00E42B86" w:rsidRPr="00D459C0" w:rsidRDefault="00E42B86" w:rsidP="00E42B86">
      <w:pPr>
        <w:pStyle w:val="EndnoteText"/>
        <w:rPr>
          <w:rFonts w:ascii="Times New Roman" w:hAnsi="Times New Roman" w:cs="Times New Roman"/>
          <w:sz w:val="24"/>
          <w:szCs w:val="24"/>
        </w:rPr>
      </w:pPr>
      <w:r w:rsidRPr="00D459C0">
        <w:rPr>
          <w:rFonts w:ascii="Times New Roman" w:hAnsi="Times New Roman" w:cs="Times New Roman"/>
          <w:color w:val="000000"/>
          <w:sz w:val="24"/>
          <w:szCs w:val="24"/>
        </w:rPr>
        <w:t>Omnis namque homo, id est carnalis primum vinum bonum ponit, quia in sua delectatione falsam quamdam dulcedinem sentit, sed postquam furor mali desiderii mentem inebriaverit, tunc quod deterius est propinat, quia spina conscientiae</w:t>
      </w:r>
      <w:r w:rsidRPr="00D459C0">
        <w:rPr>
          <w:rStyle w:val="Strong"/>
          <w:rFonts w:ascii="Times New Roman" w:hAnsi="Times New Roman" w:cs="Times New Roman"/>
          <w:color w:val="000000"/>
          <w:sz w:val="24"/>
          <w:szCs w:val="24"/>
        </w:rPr>
        <w:t xml:space="preserve"> </w:t>
      </w:r>
      <w:r w:rsidRPr="00D459C0">
        <w:rPr>
          <w:rFonts w:ascii="Times New Roman" w:hAnsi="Times New Roman" w:cs="Times New Roman"/>
          <w:color w:val="000000"/>
          <w:sz w:val="24"/>
          <w:szCs w:val="24"/>
        </w:rPr>
        <w:t>superveniens mentem, quam prius falso delectabat, graviter cruciat.</w:t>
      </w:r>
    </w:p>
    <w:p w:rsidR="00E42B86" w:rsidRPr="00D459C0" w:rsidRDefault="00E42B86">
      <w:pPr>
        <w:pStyle w:val="EndnoteText"/>
        <w:rPr>
          <w:rFonts w:ascii="Times New Roman" w:hAnsi="Times New Roman" w:cs="Times New Roman"/>
          <w:sz w:val="24"/>
          <w:szCs w:val="24"/>
        </w:rPr>
      </w:pPr>
    </w:p>
  </w:endnote>
  <w:endnote w:id="22">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4" w:name="_Hlk533002934"/>
      <w:r w:rsidRPr="00D459C0">
        <w:rPr>
          <w:rFonts w:ascii="Times New Roman" w:hAnsi="Times New Roman" w:cs="Times New Roman"/>
          <w:sz w:val="24"/>
          <w:szCs w:val="24"/>
        </w:rPr>
        <w:t xml:space="preserve">Gregory, </w:t>
      </w:r>
      <w:r w:rsidRPr="00D459C0">
        <w:rPr>
          <w:rFonts w:ascii="Times New Roman" w:hAnsi="Times New Roman" w:cs="Times New Roman"/>
          <w:i/>
          <w:iCs/>
          <w:sz w:val="24"/>
          <w:szCs w:val="24"/>
        </w:rPr>
        <w:t xml:space="preserve">Homilia </w:t>
      </w:r>
      <w:r w:rsidRPr="00D459C0">
        <w:rPr>
          <w:rFonts w:ascii="Times New Roman" w:hAnsi="Times New Roman" w:cs="Times New Roman"/>
          <w:sz w:val="24"/>
          <w:szCs w:val="24"/>
        </w:rPr>
        <w:t>30.2 (PL 76:1221)</w:t>
      </w:r>
      <w:bookmarkEnd w:id="14"/>
      <w:r w:rsidRPr="00D459C0">
        <w:rPr>
          <w:rFonts w:ascii="Times New Roman" w:hAnsi="Times New Roman" w:cs="Times New Roman"/>
          <w:sz w:val="24"/>
          <w:szCs w:val="24"/>
        </w:rPr>
        <w:t>: Nunquam est Dei amor otiosus. Operatur etenim magna, si est; si vero operari renuit, amor non est.</w:t>
      </w:r>
    </w:p>
    <w:p w:rsidR="00E42B86" w:rsidRPr="00D459C0" w:rsidRDefault="00E42B86">
      <w:pPr>
        <w:pStyle w:val="EndnoteText"/>
        <w:rPr>
          <w:rFonts w:ascii="Times New Roman" w:hAnsi="Times New Roman" w:cs="Times New Roman"/>
          <w:sz w:val="24"/>
          <w:szCs w:val="24"/>
        </w:rPr>
      </w:pPr>
    </w:p>
  </w:endnote>
  <w:endnote w:id="23">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Macrobius, cf. </w:t>
      </w:r>
      <w:r w:rsidRPr="00D459C0">
        <w:rPr>
          <w:rFonts w:ascii="Times New Roman" w:hAnsi="Times New Roman" w:cs="Times New Roman"/>
          <w:i/>
          <w:iCs/>
          <w:sz w:val="24"/>
          <w:szCs w:val="24"/>
        </w:rPr>
        <w:t xml:space="preserve">Gesta Romanorum, </w:t>
      </w:r>
      <w:r w:rsidRPr="00D459C0">
        <w:rPr>
          <w:rFonts w:ascii="Times New Roman" w:hAnsi="Times New Roman" w:cs="Times New Roman"/>
          <w:sz w:val="24"/>
          <w:szCs w:val="24"/>
        </w:rPr>
        <w:t xml:space="preserve">De modo temptationis et peritia (40) ed. Adelbert Keller (Stuttghart: J. G. Gotta’scher Verlag, 1842) 1:66: Legitur, ut dicit Macrobius, quod erat quidam miles, qui habuit uxorem suam suspectam, quod plus unum alium dilexit quam ipsum, propter aliqua audita et visa. Saepius ab uxore quaesivit, si verum esset. Illa simpliciter negavit, quod nullum alium praeter ipsum in tantum dilexit. Miles dictis eius non acquievit, sed quendam clericum peritum adiit et cum eo convenit, ut de hac re veritatem ei ostenderet. Qui ait: "Hoc non potero temptare, nisi dominam viderem et cum ea fabularem." Et ille: "Rogo te cum affectu, ut hodie mecum cibum gustes, et ego te cum uxore mea collocabo." </w:t>
      </w:r>
    </w:p>
    <w:p w:rsidR="00E42B86" w:rsidRPr="00D459C0" w:rsidRDefault="00E42B86" w:rsidP="00E42B86">
      <w:pPr>
        <w:pStyle w:val="EndnoteText"/>
        <w:rPr>
          <w:rFonts w:ascii="Times New Roman" w:hAnsi="Times New Roman" w:cs="Times New Roman"/>
          <w:sz w:val="24"/>
          <w:szCs w:val="24"/>
        </w:rPr>
      </w:pPr>
    </w:p>
    <w:p w:rsidR="00E42B86" w:rsidRPr="00D459C0" w:rsidRDefault="00E42B86" w:rsidP="00E42B86">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Clericus accessit ad domum militis, hora prandii venit, et iuxta dominam est collocatus. Finito prandio clericus incepit cum domina de diversis negotiis habere colloquia. Hoc facto clericus manum dominae accepit et pulsum suum tetigit, deinde sermonem de eo fecit, cum quo erat scandalizata et vehemens suspicio. Statim prae gaudio pulsus incepit velociter moveri et calefieri, quamdiu sermonem de et traxit. Clericus cum percepisset hoc, incepit sermonem de viro suo habere, et pulsus statim ab omni motu et calore cessabat. Ex hoc percepit clericus, quod alium dilexit, de quo erat scandalizata, plus quam virum proprium, et sic miles per clericum ad rei veritatem evenit. </w:t>
      </w:r>
    </w:p>
    <w:p w:rsidR="00E42B86" w:rsidRPr="00D459C0" w:rsidRDefault="00E42B86">
      <w:pPr>
        <w:pStyle w:val="EndnoteText"/>
        <w:rPr>
          <w:rFonts w:ascii="Times New Roman" w:hAnsi="Times New Roman" w:cs="Times New Roman"/>
          <w:sz w:val="24"/>
          <w:szCs w:val="24"/>
        </w:rPr>
      </w:pPr>
    </w:p>
  </w:endnote>
  <w:endnote w:id="24">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5" w:name="_Hlk533005797"/>
      <w:r w:rsidRPr="00D459C0">
        <w:rPr>
          <w:rFonts w:ascii="Times New Roman" w:hAnsi="Times New Roman" w:cs="Times New Roman"/>
          <w:i/>
          <w:iCs/>
          <w:sz w:val="24"/>
          <w:szCs w:val="24"/>
        </w:rPr>
        <w:t xml:space="preserve">Vitae Patrum, Verba Seniorum </w:t>
      </w:r>
      <w:r w:rsidRPr="00D459C0">
        <w:rPr>
          <w:rFonts w:ascii="Times New Roman" w:hAnsi="Times New Roman" w:cs="Times New Roman"/>
          <w:sz w:val="24"/>
          <w:szCs w:val="24"/>
        </w:rPr>
        <w:t>3.36 (PL 73.762)</w:t>
      </w:r>
      <w:bookmarkEnd w:id="15"/>
      <w:r w:rsidRPr="00D459C0">
        <w:rPr>
          <w:rFonts w:ascii="Times New Roman" w:hAnsi="Times New Roman" w:cs="Times New Roman"/>
          <w:sz w:val="24"/>
          <w:szCs w:val="24"/>
        </w:rPr>
        <w:t>: Fuit quidam vir magnus de sanctis senioribus, cui talem gratiam donaverat Christus, revelante ei Spiritu sancto, ut videret quod alii non videbant (Joan., libell. I, n. 3). Referebant ergo sancti seniores quia aliquando quamplurimi sedebant fratres, et simul loquebantur inter se, et conferebant de sanctis Scripturis quae ad salutem pertinent animarum. Stabant autem circa eos sancti angeli laetantes in hilari vultu, considerantes, delectabantur enim de eloquiis Domini. Cum autem aliud quodcunque inter se loquerentur, statim sancti angeli recedebant longius, indignantes contra eos; veniebant autem porci sordidissimi et morbo pleni, et volutabant se inter eos; daemones enim in specie porcorum delectabantur [Col.0762D] per superflua et vaniloquia eorum.</w:t>
      </w:r>
    </w:p>
    <w:p w:rsidR="00E42B86" w:rsidRPr="00D459C0" w:rsidRDefault="00E42B86">
      <w:pPr>
        <w:pStyle w:val="EndnoteText"/>
        <w:rPr>
          <w:rFonts w:ascii="Times New Roman" w:hAnsi="Times New Roman" w:cs="Times New Roman"/>
          <w:sz w:val="24"/>
          <w:szCs w:val="24"/>
        </w:rPr>
      </w:pPr>
    </w:p>
  </w:endnote>
  <w:endnote w:id="25">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6" w:name="_Hlk533016364"/>
      <w:r w:rsidRPr="00D459C0">
        <w:rPr>
          <w:rFonts w:ascii="Times New Roman" w:hAnsi="Times New Roman" w:cs="Times New Roman"/>
          <w:sz w:val="24"/>
          <w:szCs w:val="24"/>
        </w:rPr>
        <w:t xml:space="preserve">Boethius, </w:t>
      </w:r>
      <w:r w:rsidRPr="00D459C0">
        <w:rPr>
          <w:rFonts w:ascii="Times New Roman" w:hAnsi="Times New Roman" w:cs="Times New Roman"/>
          <w:i/>
          <w:iCs/>
          <w:sz w:val="24"/>
          <w:szCs w:val="24"/>
        </w:rPr>
        <w:t>De consolatione philosophiae</w:t>
      </w:r>
      <w:r w:rsidRPr="00D459C0">
        <w:rPr>
          <w:rFonts w:ascii="Times New Roman" w:hAnsi="Times New Roman" w:cs="Times New Roman"/>
          <w:sz w:val="24"/>
          <w:szCs w:val="24"/>
        </w:rPr>
        <w:t xml:space="preserve"> 2 prosa 4 (PL 63.684)</w:t>
      </w:r>
      <w:bookmarkEnd w:id="16"/>
      <w:r w:rsidRPr="00D459C0">
        <w:rPr>
          <w:rFonts w:ascii="Times New Roman" w:hAnsi="Times New Roman" w:cs="Times New Roman"/>
          <w:sz w:val="24"/>
          <w:szCs w:val="24"/>
        </w:rPr>
        <w:t>: Quam multis amaritudinibus humanae felicitatis dulcedo respersa est! quae si etiam fruenti jucunda esse videatur, tamen, quo minus, cum velit, abeat, retineri non possit.</w:t>
      </w:r>
    </w:p>
    <w:p w:rsidR="00E42B86" w:rsidRPr="00D459C0" w:rsidRDefault="00E42B86">
      <w:pPr>
        <w:pStyle w:val="EndnoteText"/>
        <w:rPr>
          <w:rFonts w:ascii="Times New Roman" w:hAnsi="Times New Roman" w:cs="Times New Roman"/>
          <w:sz w:val="24"/>
          <w:szCs w:val="24"/>
        </w:rPr>
      </w:pPr>
    </w:p>
  </w:endnote>
  <w:endnote w:id="26">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Samuel Singer, </w:t>
      </w:r>
      <w:r w:rsidRPr="00D459C0">
        <w:rPr>
          <w:rFonts w:ascii="Times New Roman" w:hAnsi="Times New Roman" w:cs="Times New Roman"/>
          <w:i/>
          <w:iCs/>
          <w:sz w:val="24"/>
          <w:szCs w:val="24"/>
        </w:rPr>
        <w:t>Thesaurus proverbiorum medii aevi</w:t>
      </w:r>
      <w:r w:rsidRPr="00D459C0">
        <w:rPr>
          <w:rFonts w:ascii="Times New Roman" w:hAnsi="Times New Roman" w:cs="Times New Roman"/>
          <w:sz w:val="24"/>
          <w:szCs w:val="24"/>
        </w:rPr>
        <w:t xml:space="preserve"> # 390, 391 (Berlin: De Gruyter, 1998), 7:425:  Omnis amor cecus; non est amor arbiter equus; nam deforme pecus iudicat esse decus.</w:t>
      </w:r>
    </w:p>
    <w:p w:rsidR="00E42B86" w:rsidRPr="00D459C0" w:rsidRDefault="00E42B86">
      <w:pPr>
        <w:pStyle w:val="EndnoteText"/>
        <w:rPr>
          <w:rFonts w:ascii="Times New Roman" w:hAnsi="Times New Roman" w:cs="Times New Roman"/>
          <w:sz w:val="24"/>
          <w:szCs w:val="24"/>
        </w:rPr>
      </w:pPr>
    </w:p>
  </w:endnote>
  <w:endnote w:id="27">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7" w:name="_Hlk533019664"/>
      <w:r w:rsidRPr="00D459C0">
        <w:rPr>
          <w:rFonts w:ascii="Times New Roman" w:hAnsi="Times New Roman" w:cs="Times New Roman"/>
          <w:sz w:val="24"/>
          <w:szCs w:val="24"/>
        </w:rPr>
        <w:t xml:space="preserve">Dionysius, </w:t>
      </w:r>
      <w:r w:rsidRPr="00D459C0">
        <w:rPr>
          <w:rFonts w:ascii="Times New Roman" w:hAnsi="Times New Roman" w:cs="Times New Roman"/>
          <w:i/>
          <w:sz w:val="24"/>
          <w:szCs w:val="24"/>
        </w:rPr>
        <w:t>De divinis nominibus</w:t>
      </w:r>
      <w:r w:rsidRPr="00D459C0">
        <w:rPr>
          <w:rFonts w:ascii="Times New Roman" w:hAnsi="Times New Roman" w:cs="Times New Roman"/>
          <w:sz w:val="24"/>
          <w:szCs w:val="24"/>
        </w:rPr>
        <w:t xml:space="preserve"> 4.12 (PG 3:710)</w:t>
      </w:r>
      <w:bookmarkEnd w:id="17"/>
      <w:r w:rsidRPr="00D459C0">
        <w:rPr>
          <w:rFonts w:ascii="Times New Roman" w:hAnsi="Times New Roman" w:cs="Times New Roman"/>
          <w:sz w:val="24"/>
          <w:szCs w:val="24"/>
        </w:rPr>
        <w:t>: ...qui non est verus amore, sed imago, vel potius lapsus a vero amore</w:t>
      </w:r>
    </w:p>
    <w:p w:rsidR="00E42B86" w:rsidRPr="00D459C0" w:rsidRDefault="00E42B86" w:rsidP="00E42B86">
      <w:pPr>
        <w:pStyle w:val="EndnoteText"/>
        <w:rPr>
          <w:rFonts w:ascii="Times New Roman" w:hAnsi="Times New Roman" w:cs="Times New Roman"/>
          <w:sz w:val="24"/>
          <w:szCs w:val="24"/>
        </w:rPr>
      </w:pPr>
      <w:r w:rsidRPr="00D459C0">
        <w:rPr>
          <w:rFonts w:ascii="Times New Roman" w:hAnsi="Times New Roman" w:cs="Times New Roman"/>
          <w:sz w:val="24"/>
          <w:szCs w:val="24"/>
        </w:rPr>
        <w:t xml:space="preserve">Cf. Thomas Aquinas, </w:t>
      </w:r>
      <w:r w:rsidRPr="00D459C0">
        <w:rPr>
          <w:rFonts w:ascii="Times New Roman" w:hAnsi="Times New Roman" w:cs="Times New Roman"/>
          <w:i/>
          <w:iCs/>
          <w:sz w:val="24"/>
          <w:szCs w:val="24"/>
        </w:rPr>
        <w:t>Commentary on Dionysius, De Divinis Nominibus</w:t>
      </w:r>
      <w:r w:rsidRPr="00D459C0">
        <w:rPr>
          <w:rFonts w:ascii="Times New Roman" w:hAnsi="Times New Roman" w:cs="Times New Roman"/>
          <w:sz w:val="24"/>
          <w:szCs w:val="24"/>
        </w:rPr>
        <w:t>, c ap. 4. lec. 9 (§ 12, 166): qui non est verus amor, sed idolum aut magis, casus a vero amore.</w:t>
      </w:r>
    </w:p>
    <w:p w:rsidR="00E42B86" w:rsidRPr="00D459C0" w:rsidRDefault="00E42B86">
      <w:pPr>
        <w:pStyle w:val="EndnoteText"/>
        <w:rPr>
          <w:rFonts w:ascii="Times New Roman" w:hAnsi="Times New Roman" w:cs="Times New Roman"/>
          <w:sz w:val="24"/>
          <w:szCs w:val="24"/>
        </w:rPr>
      </w:pPr>
    </w:p>
  </w:endnote>
  <w:endnote w:id="28">
    <w:p w:rsidR="00E42B86" w:rsidRPr="00D459C0" w:rsidRDefault="00E42B86" w:rsidP="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8" w:name="_Hlk533019927"/>
      <w:r w:rsidRPr="00D459C0">
        <w:rPr>
          <w:rFonts w:ascii="Times New Roman" w:hAnsi="Times New Roman" w:cs="Times New Roman"/>
          <w:sz w:val="24"/>
          <w:szCs w:val="24"/>
        </w:rPr>
        <w:t xml:space="preserve">Richard of St. Victor, </w:t>
      </w:r>
      <w:r w:rsidRPr="00D459C0">
        <w:rPr>
          <w:rFonts w:ascii="Times New Roman" w:hAnsi="Times New Roman" w:cs="Times New Roman"/>
          <w:i/>
          <w:iCs/>
          <w:sz w:val="24"/>
          <w:szCs w:val="24"/>
        </w:rPr>
        <w:t>De Trinitate</w:t>
      </w:r>
      <w:r w:rsidRPr="00D459C0">
        <w:rPr>
          <w:rFonts w:ascii="Times New Roman" w:hAnsi="Times New Roman" w:cs="Times New Roman"/>
          <w:sz w:val="24"/>
          <w:szCs w:val="24"/>
        </w:rPr>
        <w:t xml:space="preserve"> 3.11 (PL 196.922)</w:t>
      </w:r>
      <w:bookmarkEnd w:id="18"/>
      <w:r w:rsidRPr="00D459C0">
        <w:rPr>
          <w:rFonts w:ascii="Times New Roman" w:hAnsi="Times New Roman" w:cs="Times New Roman"/>
          <w:sz w:val="24"/>
          <w:szCs w:val="24"/>
        </w:rPr>
        <w:t>: in mutuo siquidem amore, multumque fervente nihil rarius, nihil praeclarius quam ut ab eo quem summe diligis, et a quo summe diligeris, alium aeque diligi velis.</w:t>
      </w:r>
    </w:p>
    <w:p w:rsidR="00E42B86" w:rsidRPr="00D459C0" w:rsidRDefault="00E42B86">
      <w:pPr>
        <w:pStyle w:val="EndnoteText"/>
        <w:rPr>
          <w:rFonts w:ascii="Times New Roman" w:hAnsi="Times New Roman" w:cs="Times New Roman"/>
          <w:sz w:val="24"/>
          <w:szCs w:val="24"/>
        </w:rPr>
      </w:pPr>
    </w:p>
  </w:endnote>
  <w:endnote w:id="29">
    <w:p w:rsidR="00E42B86" w:rsidRPr="00D459C0" w:rsidRDefault="00E42B86">
      <w:pPr>
        <w:pStyle w:val="EndnoteText"/>
        <w:rPr>
          <w:rFonts w:ascii="Times New Roman" w:hAnsi="Times New Roman" w:cs="Times New Roman"/>
          <w:sz w:val="24"/>
          <w:szCs w:val="24"/>
        </w:rPr>
      </w:pPr>
      <w:r w:rsidRPr="00D459C0">
        <w:rPr>
          <w:rStyle w:val="EndnoteReference"/>
          <w:rFonts w:ascii="Times New Roman" w:hAnsi="Times New Roman" w:cs="Times New Roman"/>
          <w:sz w:val="24"/>
          <w:szCs w:val="24"/>
        </w:rPr>
        <w:endnoteRef/>
      </w:r>
      <w:r w:rsidRPr="00D459C0">
        <w:rPr>
          <w:rFonts w:ascii="Times New Roman" w:hAnsi="Times New Roman" w:cs="Times New Roman"/>
          <w:sz w:val="24"/>
          <w:szCs w:val="24"/>
        </w:rPr>
        <w:t xml:space="preserve"> </w:t>
      </w:r>
      <w:bookmarkStart w:id="19" w:name="_Hlk533020195"/>
      <w:r w:rsidRPr="00D459C0">
        <w:rPr>
          <w:rFonts w:ascii="Times New Roman" w:hAnsi="Times New Roman" w:cs="Times New Roman"/>
          <w:sz w:val="24"/>
          <w:szCs w:val="24"/>
        </w:rPr>
        <w:t xml:space="preserve">Valerius Maximus, </w:t>
      </w:r>
      <w:r w:rsidRPr="00D459C0">
        <w:rPr>
          <w:rFonts w:ascii="Times New Roman" w:hAnsi="Times New Roman" w:cs="Times New Roman"/>
          <w:i/>
          <w:iCs/>
          <w:sz w:val="24"/>
          <w:szCs w:val="24"/>
        </w:rPr>
        <w:t>Facta et Dicta Memorabilia</w:t>
      </w:r>
      <w:r w:rsidRPr="00D459C0">
        <w:rPr>
          <w:rFonts w:ascii="Times New Roman" w:hAnsi="Times New Roman" w:cs="Times New Roman"/>
          <w:sz w:val="24"/>
          <w:szCs w:val="24"/>
        </w:rPr>
        <w:t xml:space="preserve"> 4.7.ext.1, (LCL 492:420-424)</w:t>
      </w:r>
      <w:bookmarkEnd w:id="19"/>
      <w:r w:rsidRPr="00D459C0">
        <w:rPr>
          <w:rFonts w:ascii="Times New Roman" w:hAnsi="Times New Roman" w:cs="Times New Roman"/>
          <w:sz w:val="24"/>
          <w:szCs w:val="24"/>
        </w:rPr>
        <w:t>: Haeret animus in domesticis, sed aliena quoque bene facta referre Romanae urbis candor hortatur. Damon et Phintias Pythagoricae prudentiae sacris initiati tam fidelem inter se amicitiam iunxerant, ut, cum alterum ex his Dionysius Syracusanus interficere vellet, atque is tempus ab eo, quo prius quam periret domum profectus res suas ordinaret, impetravisset, alter vadem se pro reditu eius tyranno dare non dubitaret. solutus erat periculo mortis qui modo gladio cervices subiectas habuerat: eidem caput suum subiecerat cui securo vivere licebat. igitur omnes et in primis Dionysius novae atque ancipitis rei exitum speculabantur. adpropinquante deinde finita die nec illo redeunte unus quisque stultitiae tam temerarium sponsorem damnabat. at is nihil se de amici constantia metuere praedicabat. eodem autem momento et hora a Dionysio constituta et eam qui acceperat supervenit. admiratus amborum animum tyrannus supplicium fidei remisit insuperque eos rogavit ut se in societatem amicitiae tertium sodalicii gradum mutua culturum benivolentia reciperent. hascine vires amicitiae? mortis contemptum ingenerare, vitae dulcedinem extinguere, crudelitatem mansuefacere, odium in amorem convertere, poenam beneficio pensare potuerunt. quibus paene tantum venerationis quantum deorum inmortalium caerimoniis debetur: illis enim publica salus, his privata continetur, atque ut illarum aedes sacra domicilia, harum fida hominum pectora quasi quaedam sancto spiritu referta templa sunt.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6FD" w:rsidRDefault="000D36FD" w:rsidP="000D36FD">
      <w:pPr>
        <w:spacing w:after="0" w:line="240" w:lineRule="auto"/>
      </w:pPr>
      <w:r>
        <w:separator/>
      </w:r>
    </w:p>
  </w:footnote>
  <w:footnote w:type="continuationSeparator" w:id="0">
    <w:p w:rsidR="000D36FD" w:rsidRDefault="000D36FD" w:rsidP="000D3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79"/>
    <w:rsid w:val="00015758"/>
    <w:rsid w:val="000577B1"/>
    <w:rsid w:val="00094A72"/>
    <w:rsid w:val="000A143F"/>
    <w:rsid w:val="000D36FD"/>
    <w:rsid w:val="000D4445"/>
    <w:rsid w:val="000F2E37"/>
    <w:rsid w:val="001223FD"/>
    <w:rsid w:val="00142EBB"/>
    <w:rsid w:val="00185EFA"/>
    <w:rsid w:val="001A3371"/>
    <w:rsid w:val="001C2EFA"/>
    <w:rsid w:val="001C2F3C"/>
    <w:rsid w:val="001F28A5"/>
    <w:rsid w:val="001F56A8"/>
    <w:rsid w:val="00212E72"/>
    <w:rsid w:val="00232F96"/>
    <w:rsid w:val="00235073"/>
    <w:rsid w:val="00266324"/>
    <w:rsid w:val="002A416B"/>
    <w:rsid w:val="002B12DB"/>
    <w:rsid w:val="002D6F4C"/>
    <w:rsid w:val="00300C80"/>
    <w:rsid w:val="003365A0"/>
    <w:rsid w:val="003409A7"/>
    <w:rsid w:val="00357D58"/>
    <w:rsid w:val="003622CB"/>
    <w:rsid w:val="003C339A"/>
    <w:rsid w:val="003E46DA"/>
    <w:rsid w:val="00401398"/>
    <w:rsid w:val="0040587F"/>
    <w:rsid w:val="00415700"/>
    <w:rsid w:val="004173AB"/>
    <w:rsid w:val="004319A2"/>
    <w:rsid w:val="00481ED1"/>
    <w:rsid w:val="004859A6"/>
    <w:rsid w:val="004B5318"/>
    <w:rsid w:val="004C5DBF"/>
    <w:rsid w:val="004F44C0"/>
    <w:rsid w:val="005211BC"/>
    <w:rsid w:val="0052169B"/>
    <w:rsid w:val="005369AE"/>
    <w:rsid w:val="00576011"/>
    <w:rsid w:val="00591C69"/>
    <w:rsid w:val="00592F27"/>
    <w:rsid w:val="005A1EAA"/>
    <w:rsid w:val="005B5006"/>
    <w:rsid w:val="005E6727"/>
    <w:rsid w:val="00650345"/>
    <w:rsid w:val="006B1B14"/>
    <w:rsid w:val="006C7CC9"/>
    <w:rsid w:val="00704161"/>
    <w:rsid w:val="00712813"/>
    <w:rsid w:val="0074091A"/>
    <w:rsid w:val="0077274C"/>
    <w:rsid w:val="00776476"/>
    <w:rsid w:val="007D2E3F"/>
    <w:rsid w:val="00811FB0"/>
    <w:rsid w:val="008223D6"/>
    <w:rsid w:val="008424AC"/>
    <w:rsid w:val="008711DD"/>
    <w:rsid w:val="008A13B3"/>
    <w:rsid w:val="008D2275"/>
    <w:rsid w:val="008E11FE"/>
    <w:rsid w:val="009228B3"/>
    <w:rsid w:val="00930F74"/>
    <w:rsid w:val="009603C1"/>
    <w:rsid w:val="00986D0E"/>
    <w:rsid w:val="00987792"/>
    <w:rsid w:val="00A35CA2"/>
    <w:rsid w:val="00A677B5"/>
    <w:rsid w:val="00A84BA6"/>
    <w:rsid w:val="00AE5B95"/>
    <w:rsid w:val="00AF32C9"/>
    <w:rsid w:val="00B132B3"/>
    <w:rsid w:val="00B17123"/>
    <w:rsid w:val="00B411E6"/>
    <w:rsid w:val="00B47534"/>
    <w:rsid w:val="00BC156C"/>
    <w:rsid w:val="00BE0214"/>
    <w:rsid w:val="00CE5EC4"/>
    <w:rsid w:val="00D459C0"/>
    <w:rsid w:val="00D51C6B"/>
    <w:rsid w:val="00D701B9"/>
    <w:rsid w:val="00D7254D"/>
    <w:rsid w:val="00D978A3"/>
    <w:rsid w:val="00DA16A4"/>
    <w:rsid w:val="00DB6041"/>
    <w:rsid w:val="00DD56FC"/>
    <w:rsid w:val="00DE4938"/>
    <w:rsid w:val="00E15F2B"/>
    <w:rsid w:val="00E30A4B"/>
    <w:rsid w:val="00E36A21"/>
    <w:rsid w:val="00E42B86"/>
    <w:rsid w:val="00E44B57"/>
    <w:rsid w:val="00E6386F"/>
    <w:rsid w:val="00EB5174"/>
    <w:rsid w:val="00EC55D0"/>
    <w:rsid w:val="00EC5BBB"/>
    <w:rsid w:val="00EF49E4"/>
    <w:rsid w:val="00F0328C"/>
    <w:rsid w:val="00F10ADD"/>
    <w:rsid w:val="00F23B06"/>
    <w:rsid w:val="00F46BCD"/>
    <w:rsid w:val="00F47772"/>
    <w:rsid w:val="00F968C8"/>
    <w:rsid w:val="00FB2D6C"/>
    <w:rsid w:val="00FD2B79"/>
    <w:rsid w:val="00FE0DFF"/>
    <w:rsid w:val="00FF55E3"/>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24735AEE"/>
  <w15:docId w15:val="{41D4C804-DF34-4A7D-A6D9-50D0D547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44C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A3"/>
    <w:rPr>
      <w:rFonts w:ascii="Segoe UI" w:hAnsi="Segoe UI" w:cs="Segoe UI"/>
      <w:sz w:val="18"/>
      <w:szCs w:val="18"/>
    </w:rPr>
  </w:style>
  <w:style w:type="paragraph" w:styleId="EndnoteText">
    <w:name w:val="endnote text"/>
    <w:basedOn w:val="Normal"/>
    <w:link w:val="EndnoteTextChar"/>
    <w:uiPriority w:val="99"/>
    <w:semiHidden/>
    <w:unhideWhenUsed/>
    <w:rsid w:val="000D36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36FD"/>
    <w:rPr>
      <w:rFonts w:cs="Calibri"/>
      <w:sz w:val="20"/>
      <w:szCs w:val="20"/>
    </w:rPr>
  </w:style>
  <w:style w:type="character" w:styleId="EndnoteReference">
    <w:name w:val="endnote reference"/>
    <w:basedOn w:val="DefaultParagraphFont"/>
    <w:uiPriority w:val="99"/>
    <w:semiHidden/>
    <w:unhideWhenUsed/>
    <w:rsid w:val="000D36FD"/>
    <w:rPr>
      <w:vertAlign w:val="superscript"/>
    </w:rPr>
  </w:style>
  <w:style w:type="character" w:styleId="Hyperlink">
    <w:name w:val="Hyperlink"/>
    <w:basedOn w:val="DefaultParagraphFont"/>
    <w:uiPriority w:val="99"/>
    <w:unhideWhenUsed/>
    <w:rsid w:val="004319A2"/>
    <w:rPr>
      <w:color w:val="0000FF" w:themeColor="hyperlink"/>
      <w:u w:val="single"/>
    </w:rPr>
  </w:style>
  <w:style w:type="character" w:styleId="Strong">
    <w:name w:val="Strong"/>
    <w:basedOn w:val="DefaultParagraphFont"/>
    <w:uiPriority w:val="99"/>
    <w:qFormat/>
    <w:rsid w:val="00E42B86"/>
    <w:rPr>
      <w:b/>
      <w:bCs/>
    </w:rPr>
  </w:style>
  <w:style w:type="character" w:customStyle="1" w:styleId="hi">
    <w:name w:val="hi"/>
    <w:basedOn w:val="DefaultParagraphFont"/>
    <w:rsid w:val="00E1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spicae-cahiers.irht.cnrs.fr/sites/files/documents/documents/spicae2_p.43-87_hautfuney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C553DB-F843-44C1-9C49-6EA52D50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2705</Words>
  <Characters>12025</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[14] Love (Amor)</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Love (Amor)</dc:title>
  <dc:subject/>
  <dc:creator>Eugene Crook</dc:creator>
  <cp:keywords/>
  <dc:description/>
  <cp:lastModifiedBy>Eugene Crook</cp:lastModifiedBy>
  <cp:revision>10</cp:revision>
  <cp:lastPrinted>2018-12-20T21:02:00Z</cp:lastPrinted>
  <dcterms:created xsi:type="dcterms:W3CDTF">2020-06-30T19:58:00Z</dcterms:created>
  <dcterms:modified xsi:type="dcterms:W3CDTF">2020-07-01T19:44:00Z</dcterms:modified>
</cp:coreProperties>
</file>