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4A2CA" w14:textId="77777777" w:rsidR="00C63B5F" w:rsidRPr="009524CB" w:rsidRDefault="001032F3" w:rsidP="00CA3FCC">
      <w:pPr>
        <w:spacing w:before="240" w:line="480" w:lineRule="auto"/>
      </w:pPr>
      <w:r w:rsidRPr="009524CB">
        <w:t>100 Delicie</w:t>
      </w:r>
    </w:p>
    <w:p w14:paraId="65F5FD57" w14:textId="49A1E69B" w:rsidR="00FF5468" w:rsidRPr="009524CB" w:rsidRDefault="006E0EBF" w:rsidP="00CA3FCC">
      <w:pPr>
        <w:spacing w:before="240" w:line="480" w:lineRule="auto"/>
      </w:pPr>
      <w:r w:rsidRPr="009524CB">
        <w:t>Deliciarum tria sunt genera</w:t>
      </w:r>
      <w:r w:rsidR="005311F9" w:rsidRPr="009524CB">
        <w:t xml:space="preserve"> carnales,</w:t>
      </w:r>
      <w:r w:rsidR="00FF5468" w:rsidRPr="009524CB">
        <w:t xml:space="preserve"> </w:t>
      </w:r>
      <w:r w:rsidR="005311F9" w:rsidRPr="009524CB">
        <w:t xml:space="preserve">spirituales, celestes. Carnales sunt </w:t>
      </w:r>
      <w:r w:rsidRPr="009524CB">
        <w:t>fugiende</w:t>
      </w:r>
      <w:r w:rsidR="00A9634D" w:rsidRPr="009524CB">
        <w:rPr>
          <w:rStyle w:val="EndnoteReference"/>
        </w:rPr>
        <w:endnoteReference w:id="1"/>
      </w:r>
      <w:r w:rsidR="00FF5468" w:rsidRPr="009524CB">
        <w:t xml:space="preserve"> </w:t>
      </w:r>
      <w:r w:rsidR="005311F9" w:rsidRPr="009524CB">
        <w:t>quia causa multiplicis mali. Spirituales sunt</w:t>
      </w:r>
      <w:r w:rsidR="00FF5468" w:rsidRPr="009524CB">
        <w:t xml:space="preserve"> </w:t>
      </w:r>
      <w:r w:rsidR="005311F9" w:rsidRPr="009524CB">
        <w:t>diligende quia causa multiplicis boni. Celestes sunt</w:t>
      </w:r>
      <w:r w:rsidR="00FF5468" w:rsidRPr="009524CB">
        <w:t xml:space="preserve"> </w:t>
      </w:r>
      <w:r w:rsidRPr="009524CB">
        <w:t>adquirende</w:t>
      </w:r>
      <w:r w:rsidR="005311F9" w:rsidRPr="009524CB">
        <w:t xml:space="preserve"> quia</w:t>
      </w:r>
      <w:r w:rsidR="00FF5468" w:rsidRPr="009524CB">
        <w:t xml:space="preserve"> </w:t>
      </w:r>
      <w:r w:rsidR="005311F9" w:rsidRPr="009524CB">
        <w:t xml:space="preserve">possessiue sunt status optimi. </w:t>
      </w:r>
    </w:p>
    <w:p w14:paraId="2904EA45" w14:textId="1357EA43" w:rsidR="00FF5468" w:rsidRPr="009524CB" w:rsidRDefault="005311F9" w:rsidP="00CA3FCC">
      <w:pPr>
        <w:spacing w:before="240" w:line="480" w:lineRule="auto"/>
      </w:pPr>
      <w:r w:rsidRPr="009524CB">
        <w:t>¶ De primo</w:t>
      </w:r>
      <w:r w:rsidR="00FF5468" w:rsidRPr="009524CB">
        <w:t xml:space="preserve">, </w:t>
      </w:r>
      <w:r w:rsidRPr="009524CB">
        <w:t>delicie corporales sunt fugien</w:t>
      </w:r>
      <w:r w:rsidR="00FF5468" w:rsidRPr="009524CB">
        <w:t>de sicut et diuicie et excellen</w:t>
      </w:r>
      <w:r w:rsidRPr="009524CB">
        <w:t>cie</w:t>
      </w:r>
      <w:r w:rsidR="00FF5468" w:rsidRPr="009524CB">
        <w:t>,</w:t>
      </w:r>
      <w:r w:rsidRPr="009524CB">
        <w:t xml:space="preserve"> eo quod occasio sint mali</w:t>
      </w:r>
      <w:r w:rsidR="006E0EBF" w:rsidRPr="009524CB">
        <w:t>.</w:t>
      </w:r>
      <w:r w:rsidR="00FF5468" w:rsidRPr="009524CB">
        <w:t xml:space="preserve"> </w:t>
      </w:r>
      <w:r w:rsidR="006E0EBF" w:rsidRPr="009524CB">
        <w:t>P</w:t>
      </w:r>
      <w:r w:rsidR="00FF5468" w:rsidRPr="009524CB">
        <w:t>rimo lassiuie et disso</w:t>
      </w:r>
      <w:r w:rsidR="006E0EBF" w:rsidRPr="009524CB">
        <w:t>lucionis,</w:t>
      </w:r>
      <w:r w:rsidRPr="009524CB">
        <w:t xml:space="preserve"> </w:t>
      </w:r>
      <w:r w:rsidR="006E0EBF" w:rsidRPr="009524CB">
        <w:t>n</w:t>
      </w:r>
      <w:r w:rsidRPr="009524CB">
        <w:t>am vulgariter dicitur</w:t>
      </w:r>
      <w:r w:rsidR="001C4B2E" w:rsidRPr="009524CB">
        <w:t>,</w:t>
      </w:r>
      <w:r w:rsidRPr="009524CB">
        <w:t xml:space="preserve"> </w:t>
      </w:r>
      <w:r w:rsidR="001C4B2E" w:rsidRPr="009524CB">
        <w:t>V</w:t>
      </w:r>
      <w:r w:rsidRPr="009524CB">
        <w:t xml:space="preserve">enter saturatus ludit, Jer. 31[:22]: </w:t>
      </w:r>
      <w:r w:rsidR="007D0CF0" w:rsidRPr="009524CB">
        <w:rPr>
          <w:i/>
        </w:rPr>
        <w:t>Vsquequo deliciis</w:t>
      </w:r>
      <w:r w:rsidR="00FF5468" w:rsidRPr="009524CB">
        <w:rPr>
          <w:i/>
        </w:rPr>
        <w:t xml:space="preserve"> </w:t>
      </w:r>
      <w:r w:rsidR="007D0CF0" w:rsidRPr="009524CB">
        <w:rPr>
          <w:i/>
        </w:rPr>
        <w:t>dissolueris, filia vaga</w:t>
      </w:r>
      <w:r w:rsidR="007D0CF0" w:rsidRPr="009524CB">
        <w:t xml:space="preserve">? 2 Pet. 2[:13]: </w:t>
      </w:r>
      <w:r w:rsidR="007D0CF0" w:rsidRPr="009524CB">
        <w:rPr>
          <w:i/>
        </w:rPr>
        <w:t>Affluentes</w:t>
      </w:r>
      <w:r w:rsidR="007D0CF0" w:rsidRPr="009524CB">
        <w:t>,</w:t>
      </w:r>
      <w:r w:rsidR="0064147F" w:rsidRPr="009524CB">
        <w:t xml:space="preserve"> et</w:t>
      </w:r>
      <w:r w:rsidR="007D0CF0" w:rsidRPr="009524CB">
        <w:t xml:space="preserve"> </w:t>
      </w:r>
      <w:r w:rsidR="007D0CF0" w:rsidRPr="009524CB">
        <w:rPr>
          <w:i/>
        </w:rPr>
        <w:t>in conuiuiis suis luxuriantes</w:t>
      </w:r>
      <w:r w:rsidR="007D0CF0" w:rsidRPr="009524CB">
        <w:t>. Secundo sunt</w:t>
      </w:r>
      <w:r w:rsidR="00FF5468" w:rsidRPr="009524CB">
        <w:t xml:space="preserve"> </w:t>
      </w:r>
      <w:r w:rsidR="007D0CF0" w:rsidRPr="009524CB">
        <w:t>occasio contumacie et rebellionis</w:t>
      </w:r>
      <w:r w:rsidR="006E0EBF" w:rsidRPr="009524CB">
        <w:t>,</w:t>
      </w:r>
      <w:r w:rsidR="007D0CF0" w:rsidRPr="009524CB">
        <w:t xml:space="preserve"> </w:t>
      </w:r>
      <w:r w:rsidR="006E0EBF" w:rsidRPr="009524CB">
        <w:t>s</w:t>
      </w:r>
      <w:r w:rsidR="00FF5468" w:rsidRPr="009524CB">
        <w:t>ic equus impingua</w:t>
      </w:r>
      <w:r w:rsidR="007D0CF0" w:rsidRPr="009524CB">
        <w:t>tus</w:t>
      </w:r>
      <w:r w:rsidR="0064147F" w:rsidRPr="009524CB">
        <w:t xml:space="preserve"> recalcitrant, Deut. 32[:15]: </w:t>
      </w:r>
      <w:r w:rsidR="0064147F" w:rsidRPr="009524CB">
        <w:rPr>
          <w:i/>
        </w:rPr>
        <w:t>Incrassatus est dilectus, et recalcitravit</w:t>
      </w:r>
      <w:r w:rsidR="0064147F" w:rsidRPr="009524CB">
        <w:t>.</w:t>
      </w:r>
      <w:r w:rsidR="00FF5468" w:rsidRPr="009524CB">
        <w:t xml:space="preserve"> </w:t>
      </w:r>
      <w:r w:rsidR="0064147F" w:rsidRPr="009524CB">
        <w:t>Uulgariter dicitur q</w:t>
      </w:r>
      <w:r w:rsidR="00FF5468" w:rsidRPr="009524CB">
        <w:t>uod galline et auce surde in au</w:t>
      </w:r>
      <w:r w:rsidR="0064147F" w:rsidRPr="009524CB">
        <w:t>tumpno. Hoc est propter vberitatem pasture tunc temporis</w:t>
      </w:r>
      <w:r w:rsidR="00FF5468" w:rsidRPr="009524CB">
        <w:t xml:space="preserve">, </w:t>
      </w:r>
      <w:r w:rsidR="0064147F" w:rsidRPr="009524CB">
        <w:t xml:space="preserve">Prou. 29[:21]: </w:t>
      </w:r>
      <w:r w:rsidR="001C70B6" w:rsidRPr="009524CB">
        <w:rPr>
          <w:i/>
        </w:rPr>
        <w:t>Qui delicate a pueric</w:t>
      </w:r>
      <w:r w:rsidR="0064147F" w:rsidRPr="009524CB">
        <w:rPr>
          <w:i/>
        </w:rPr>
        <w:t xml:space="preserve">ia nutrit servum </w:t>
      </w:r>
      <w:r w:rsidR="001C70B6" w:rsidRPr="009524CB">
        <w:rPr>
          <w:i/>
        </w:rPr>
        <w:t>[</w:t>
      </w:r>
      <w:r w:rsidR="0064147F" w:rsidRPr="009524CB">
        <w:rPr>
          <w:i/>
        </w:rPr>
        <w:t>suum</w:t>
      </w:r>
      <w:r w:rsidR="001C70B6" w:rsidRPr="009524CB">
        <w:rPr>
          <w:i/>
        </w:rPr>
        <w:t>]</w:t>
      </w:r>
      <w:r w:rsidR="00FF5468" w:rsidRPr="009524CB">
        <w:rPr>
          <w:i/>
        </w:rPr>
        <w:t xml:space="preserve"> </w:t>
      </w:r>
      <w:r w:rsidR="0064147F" w:rsidRPr="009524CB">
        <w:rPr>
          <w:i/>
        </w:rPr>
        <w:t>postea sentiet eum contumacem</w:t>
      </w:r>
      <w:r w:rsidR="0064147F" w:rsidRPr="009524CB">
        <w:t>.</w:t>
      </w:r>
      <w:r w:rsidR="001C70B6" w:rsidRPr="009524CB">
        <w:t xml:space="preserve"> Tercio sunt occasio</w:t>
      </w:r>
      <w:r w:rsidR="006E0EBF" w:rsidRPr="009524CB">
        <w:t>nes</w:t>
      </w:r>
      <w:r w:rsidR="001C70B6" w:rsidRPr="009524CB">
        <w:t xml:space="preserve"> mortis spiritualis</w:t>
      </w:r>
      <w:r w:rsidR="00FF5468" w:rsidRPr="009524CB">
        <w:t xml:space="preserve"> </w:t>
      </w:r>
      <w:r w:rsidR="001C70B6" w:rsidRPr="009524CB">
        <w:t>/f.30ra/</w:t>
      </w:r>
      <w:r w:rsidR="00FF5468" w:rsidRPr="009524CB">
        <w:t xml:space="preserve"> </w:t>
      </w:r>
      <w:r w:rsidR="001C70B6" w:rsidRPr="009524CB">
        <w:t>sicut hamus sub cibo pisci</w:t>
      </w:r>
      <w:r w:rsidR="00FF5468" w:rsidRPr="009524CB">
        <w:t>.</w:t>
      </w:r>
      <w:r w:rsidR="001C70B6" w:rsidRPr="009524CB">
        <w:t xml:space="preserve"> </w:t>
      </w:r>
      <w:r w:rsidR="00FF5468" w:rsidRPr="009524CB">
        <w:t>U</w:t>
      </w:r>
      <w:r w:rsidR="001C70B6" w:rsidRPr="009524CB">
        <w:t>ulgariter dicitur nimis care emitur</w:t>
      </w:r>
      <w:r w:rsidR="00FF5468" w:rsidRPr="009524CB">
        <w:t xml:space="preserve"> </w:t>
      </w:r>
      <w:r w:rsidR="001C70B6" w:rsidRPr="009524CB">
        <w:t>mel quod lamb</w:t>
      </w:r>
      <w:r w:rsidR="00FF5468" w:rsidRPr="009524CB">
        <w:t xml:space="preserve">itur de spina, 1 Tim. 5[:5-6]: </w:t>
      </w:r>
      <w:r w:rsidR="00FF5468" w:rsidRPr="009524CB">
        <w:rPr>
          <w:i/>
        </w:rPr>
        <w:t>V</w:t>
      </w:r>
      <w:r w:rsidR="001C70B6" w:rsidRPr="009524CB">
        <w:rPr>
          <w:i/>
        </w:rPr>
        <w:t>idua</w:t>
      </w:r>
      <w:r w:rsidR="00A9634D" w:rsidRPr="009524CB">
        <w:rPr>
          <w:i/>
        </w:rPr>
        <w:t>,</w:t>
      </w:r>
      <w:r w:rsidR="000C33E1" w:rsidRPr="009524CB">
        <w:rPr>
          <w:i/>
        </w:rPr>
        <w:t xml:space="preserve"> in deliciis, vivens mortua est</w:t>
      </w:r>
      <w:r w:rsidR="006E0EBF" w:rsidRPr="009524CB">
        <w:t>.</w:t>
      </w:r>
      <w:r w:rsidR="00FF5468" w:rsidRPr="009524CB">
        <w:t xml:space="preserve"> </w:t>
      </w:r>
      <w:smartTag w:uri="urn:schemas-microsoft-com:office:smarttags" w:element="place">
        <w:r w:rsidR="000C33E1" w:rsidRPr="009524CB">
          <w:t>Apo</w:t>
        </w:r>
      </w:smartTag>
      <w:r w:rsidR="000C33E1" w:rsidRPr="009524CB">
        <w:t xml:space="preserve">. 18[:7]: </w:t>
      </w:r>
      <w:r w:rsidR="000C33E1" w:rsidRPr="009524CB">
        <w:rPr>
          <w:i/>
        </w:rPr>
        <w:t>Quan</w:t>
      </w:r>
      <w:r w:rsidR="00FF5468" w:rsidRPr="009524CB">
        <w:rPr>
          <w:i/>
        </w:rPr>
        <w:t>tum glorificavit se, et in deli</w:t>
      </w:r>
      <w:r w:rsidR="000C33E1" w:rsidRPr="009524CB">
        <w:rPr>
          <w:i/>
        </w:rPr>
        <w:t>ciis fuit, tantum date</w:t>
      </w:r>
      <w:r w:rsidR="000C33E1" w:rsidRPr="009524CB">
        <w:t xml:space="preserve"> ei de tormento. </w:t>
      </w:r>
    </w:p>
    <w:p w14:paraId="3C9C0F9D" w14:textId="77777777" w:rsidR="0028240C" w:rsidRPr="009524CB" w:rsidRDefault="000C33E1" w:rsidP="00CA3FCC">
      <w:pPr>
        <w:spacing w:before="240" w:line="480" w:lineRule="auto"/>
      </w:pPr>
      <w:r w:rsidRPr="009524CB">
        <w:t>Econtra</w:t>
      </w:r>
      <w:r w:rsidR="006E0EBF" w:rsidRPr="009524CB">
        <w:t>,</w:t>
      </w:r>
      <w:r w:rsidRPr="009524CB">
        <w:t xml:space="preserve"> spirituales delicie</w:t>
      </w:r>
      <w:r w:rsidR="00FF5468" w:rsidRPr="009524CB">
        <w:t xml:space="preserve"> </w:t>
      </w:r>
      <w:r w:rsidRPr="009524CB">
        <w:t xml:space="preserve">sunt diligende quia sunt occasio boni. </w:t>
      </w:r>
      <w:smartTag w:uri="urn:schemas-microsoft-com:office:smarttags" w:element="country-region">
        <w:smartTag w:uri="urn:schemas-microsoft-com:office:smarttags" w:element="place">
          <w:r w:rsidRPr="009524CB">
            <w:t>Nam</w:t>
          </w:r>
        </w:smartTag>
      </w:smartTag>
      <w:r w:rsidRPr="009524CB">
        <w:t xml:space="preserve"> faciunt aspirare</w:t>
      </w:r>
      <w:r w:rsidR="00FF5468" w:rsidRPr="009524CB">
        <w:t xml:space="preserve"> </w:t>
      </w:r>
      <w:r w:rsidRPr="009524CB">
        <w:t>ad Deum</w:t>
      </w:r>
      <w:r w:rsidR="006E0EBF" w:rsidRPr="009524CB">
        <w:t>,</w:t>
      </w:r>
      <w:r w:rsidRPr="009524CB">
        <w:t xml:space="preserve"> sicut pannus quanto delicacior tanto carior et</w:t>
      </w:r>
      <w:r w:rsidR="00FF5468" w:rsidRPr="009524CB">
        <w:t xml:space="preserve"> </w:t>
      </w:r>
      <w:r w:rsidR="006E0EBF" w:rsidRPr="009524CB">
        <w:t>amabilior, Can</w:t>
      </w:r>
      <w:r w:rsidRPr="009524CB">
        <w:t xml:space="preserve">. 7[:6]: </w:t>
      </w:r>
      <w:r w:rsidRPr="009524CB">
        <w:rPr>
          <w:i/>
        </w:rPr>
        <w:t>Quam pulchra es, et quam decora,</w:t>
      </w:r>
      <w:r w:rsidR="0028240C" w:rsidRPr="009524CB">
        <w:rPr>
          <w:i/>
        </w:rPr>
        <w:t xml:space="preserve"> </w:t>
      </w:r>
      <w:r w:rsidRPr="009524CB">
        <w:rPr>
          <w:i/>
        </w:rPr>
        <w:t>carissima,</w:t>
      </w:r>
      <w:r w:rsidR="0028240C" w:rsidRPr="009524CB">
        <w:rPr>
          <w:i/>
        </w:rPr>
        <w:t xml:space="preserve"> </w:t>
      </w:r>
      <w:r w:rsidRPr="009524CB">
        <w:rPr>
          <w:i/>
        </w:rPr>
        <w:t>in deliciis</w:t>
      </w:r>
      <w:r w:rsidRPr="009524CB">
        <w:t xml:space="preserve">! Ysai. vltimo </w:t>
      </w:r>
      <w:r w:rsidR="004F6AEA" w:rsidRPr="009524CB">
        <w:t xml:space="preserve">[66:11]: </w:t>
      </w:r>
      <w:r w:rsidR="004F6AEA" w:rsidRPr="009524CB">
        <w:rPr>
          <w:i/>
        </w:rPr>
        <w:t>Mulgeatis et deliciis affluatis</w:t>
      </w:r>
      <w:r w:rsidR="004F6AEA" w:rsidRPr="009524CB">
        <w:t>.</w:t>
      </w:r>
      <w:r w:rsidR="0028240C" w:rsidRPr="009524CB">
        <w:t xml:space="preserve"> </w:t>
      </w:r>
    </w:p>
    <w:p w14:paraId="4A0FDCDE" w14:textId="596034BA" w:rsidR="0028240C" w:rsidRPr="009524CB" w:rsidRDefault="0028240C" w:rsidP="00CA3FCC">
      <w:pPr>
        <w:spacing w:before="240" w:line="480" w:lineRule="auto"/>
        <w:rPr>
          <w:color w:val="000000"/>
        </w:rPr>
      </w:pPr>
      <w:r w:rsidRPr="009524CB">
        <w:t>E</w:t>
      </w:r>
      <w:r w:rsidR="004F6AEA" w:rsidRPr="009524CB">
        <w:t xml:space="preserve">t secundum Gregorium, </w:t>
      </w:r>
      <w:r w:rsidR="006E0EBF" w:rsidRPr="009524CB">
        <w:rPr>
          <w:i/>
        </w:rPr>
        <w:t>Super Eu</w:t>
      </w:r>
      <w:r w:rsidR="004F6AEA" w:rsidRPr="009524CB">
        <w:rPr>
          <w:i/>
        </w:rPr>
        <w:t>angelium</w:t>
      </w:r>
      <w:r w:rsidR="004F6AEA" w:rsidRPr="009524CB">
        <w:t>, multum refert inter delici</w:t>
      </w:r>
      <w:r w:rsidRPr="009524CB">
        <w:t>as corpora</w:t>
      </w:r>
      <w:r w:rsidR="004F6AEA" w:rsidRPr="009524CB">
        <w:t>les et spirituales. Nam corporales delicie</w:t>
      </w:r>
      <w:r w:rsidR="006E0EBF" w:rsidRPr="009524CB">
        <w:t>,</w:t>
      </w:r>
      <w:r w:rsidR="004F6AEA" w:rsidRPr="009524CB">
        <w:t xml:space="preserve"> cum non habe</w:t>
      </w:r>
      <w:r w:rsidR="006E0EBF" w:rsidRPr="009524CB">
        <w:t>n</w:t>
      </w:r>
      <w:r w:rsidR="004F6AEA" w:rsidRPr="009524CB">
        <w:t xml:space="preserve">tur in se </w:t>
      </w:r>
      <w:r w:rsidR="00FE49C8" w:rsidRPr="009524CB">
        <w:t>graue desiderium acc</w:t>
      </w:r>
      <w:r w:rsidR="006E0EBF" w:rsidRPr="009524CB">
        <w:t xml:space="preserve">endunt, </w:t>
      </w:r>
      <w:r w:rsidR="006E0EBF" w:rsidRPr="009524CB">
        <w:lastRenderedPageBreak/>
        <w:t>c</w:t>
      </w:r>
      <w:r w:rsidR="00FE49C8" w:rsidRPr="009524CB">
        <w:t>um</w:t>
      </w:r>
      <w:r w:rsidR="006E0EBF" w:rsidRPr="009524CB">
        <w:t>,</w:t>
      </w:r>
      <w:r w:rsidR="00FE49C8" w:rsidRPr="009524CB">
        <w:t xml:space="preserve"> ver</w:t>
      </w:r>
      <w:r w:rsidRPr="009524CB">
        <w:t>o</w:t>
      </w:r>
      <w:r w:rsidR="006E0EBF" w:rsidRPr="009524CB">
        <w:t>,</w:t>
      </w:r>
      <w:r w:rsidRPr="009524CB">
        <w:t xml:space="preserve"> habe</w:t>
      </w:r>
      <w:r w:rsidR="006E0EBF" w:rsidRPr="009524CB">
        <w:t>n</w:t>
      </w:r>
      <w:r w:rsidRPr="009524CB">
        <w:t>tur in fastidium per saci</w:t>
      </w:r>
      <w:r w:rsidR="00FE49C8" w:rsidRPr="009524CB">
        <w:t>e</w:t>
      </w:r>
      <w:r w:rsidRPr="009524CB">
        <w:t>tate</w:t>
      </w:r>
      <w:r w:rsidR="006E0EBF" w:rsidRPr="009524CB">
        <w:t>m</w:t>
      </w:r>
      <w:r w:rsidRPr="009524CB">
        <w:t>, vertun</w:t>
      </w:r>
      <w:r w:rsidR="00FE49C8" w:rsidRPr="009524CB">
        <w:t>t</w:t>
      </w:r>
      <w:r w:rsidR="006E0EBF" w:rsidRPr="009524CB">
        <w:t>. At</w:t>
      </w:r>
      <w:r w:rsidRPr="009524CB">
        <w:t xml:space="preserve"> </w:t>
      </w:r>
      <w:r w:rsidR="00FE49C8" w:rsidRPr="009524CB">
        <w:t>contra</w:t>
      </w:r>
      <w:r w:rsidR="006E0EBF" w:rsidRPr="009524CB">
        <w:t>,</w:t>
      </w:r>
      <w:r w:rsidR="00FE49C8" w:rsidRPr="009524CB">
        <w:t xml:space="preserve"> sprituales delicie </w:t>
      </w:r>
      <w:r w:rsidR="006E0EBF" w:rsidRPr="009524CB">
        <w:t>c</w:t>
      </w:r>
      <w:r w:rsidR="00FE49C8" w:rsidRPr="009524CB">
        <w:t>um non habe</w:t>
      </w:r>
      <w:r w:rsidR="006E0EBF" w:rsidRPr="009524CB">
        <w:t>n</w:t>
      </w:r>
      <w:r w:rsidR="00FE49C8" w:rsidRPr="009524CB">
        <w:t>t</w:t>
      </w:r>
      <w:r w:rsidR="006E0EBF" w:rsidRPr="009524CB">
        <w:t>ur</w:t>
      </w:r>
      <w:r w:rsidR="00FE49C8" w:rsidRPr="009524CB">
        <w:t xml:space="preserve"> in</w:t>
      </w:r>
      <w:r w:rsidRPr="009524CB">
        <w:t xml:space="preserve"> </w:t>
      </w:r>
      <w:r w:rsidR="00FE49C8" w:rsidRPr="009524CB">
        <w:t>fastidio tantoque a</w:t>
      </w:r>
      <w:r w:rsidRPr="009524CB">
        <w:t xml:space="preserve"> </w:t>
      </w:r>
      <w:r w:rsidR="00FE49C8" w:rsidRPr="009524CB">
        <w:t>gustante amplius confirmentur quanto</w:t>
      </w:r>
      <w:r w:rsidRPr="009524CB">
        <w:t xml:space="preserve"> </w:t>
      </w:r>
      <w:r w:rsidR="00FE49C8" w:rsidRPr="009524CB">
        <w:t>ab esuriente amplius gustantur in corp</w:t>
      </w:r>
      <w:r w:rsidR="006E0EBF" w:rsidRPr="009524CB">
        <w:t>o</w:t>
      </w:r>
      <w:r w:rsidR="00FE49C8" w:rsidRPr="009524CB">
        <w:t>ralibus</w:t>
      </w:r>
      <w:r w:rsidRPr="009524CB">
        <w:t>.</w:t>
      </w:r>
      <w:r w:rsidR="00FE49C8" w:rsidRPr="009524CB">
        <w:t xml:space="preserve"> </w:t>
      </w:r>
      <w:r w:rsidRPr="009524CB">
        <w:t>A</w:t>
      </w:r>
      <w:r w:rsidR="00FE49C8" w:rsidRPr="009524CB">
        <w:t>ppetitus placet</w:t>
      </w:r>
      <w:r w:rsidRPr="009524CB">
        <w:t xml:space="preserve">, </w:t>
      </w:r>
      <w:r w:rsidR="00FE49C8" w:rsidRPr="009524CB">
        <w:t>experiencia displicet</w:t>
      </w:r>
      <w:r w:rsidRPr="009524CB">
        <w:t>.</w:t>
      </w:r>
      <w:r w:rsidR="00FE49C8" w:rsidRPr="009524CB">
        <w:t xml:space="preserve"> </w:t>
      </w:r>
      <w:r w:rsidRPr="009524CB">
        <w:t>I</w:t>
      </w:r>
      <w:r w:rsidR="00FE49C8" w:rsidRPr="009524CB">
        <w:t>n spiritualibu</w:t>
      </w:r>
      <w:r w:rsidR="006E0EBF" w:rsidRPr="009524CB">
        <w:t>s appetitus grauis est;</w:t>
      </w:r>
      <w:r w:rsidRPr="009524CB">
        <w:t xml:space="preserve"> </w:t>
      </w:r>
      <w:r w:rsidR="006E0EBF" w:rsidRPr="009524CB">
        <w:t>e</w:t>
      </w:r>
      <w:r w:rsidRPr="009524CB">
        <w:t>xperien</w:t>
      </w:r>
      <w:r w:rsidR="00FE49C8" w:rsidRPr="009524CB">
        <w:t>cia magis placet</w:t>
      </w:r>
      <w:r w:rsidRPr="009524CB">
        <w:t>.</w:t>
      </w:r>
      <w:r w:rsidR="00FE49C8" w:rsidRPr="009524CB">
        <w:t xml:space="preserve"> </w:t>
      </w:r>
      <w:r w:rsidRPr="009524CB">
        <w:t>S</w:t>
      </w:r>
      <w:r w:rsidR="00FE49C8" w:rsidRPr="009524CB">
        <w:t>pirituales delicie non habite amari</w:t>
      </w:r>
      <w:r w:rsidRPr="009524CB">
        <w:t xml:space="preserve"> </w:t>
      </w:r>
      <w:r w:rsidR="00FE49C8" w:rsidRPr="009524CB">
        <w:t xml:space="preserve">non </w:t>
      </w:r>
      <w:r w:rsidR="006E0EBF" w:rsidRPr="009524CB">
        <w:t>possunt</w:t>
      </w:r>
      <w:r w:rsidR="009524CB" w:rsidRPr="009524CB">
        <w:t>,</w:t>
      </w:r>
      <w:r w:rsidR="00A9634D" w:rsidRPr="009524CB">
        <w:rPr>
          <w:rStyle w:val="EndnoteReference"/>
        </w:rPr>
        <w:endnoteReference w:id="2"/>
      </w:r>
      <w:r w:rsidR="00FE49C8" w:rsidRPr="009524CB">
        <w:t xml:space="preserve"> quia earum sapor ignoratur. Quis enim </w:t>
      </w:r>
      <w:r w:rsidRPr="009524CB">
        <w:t>ama</w:t>
      </w:r>
      <w:r w:rsidR="002F4C02" w:rsidRPr="009524CB">
        <w:t xml:space="preserve">re potest quod ignorat? Inde monet, Psal. 33[:9]: </w:t>
      </w:r>
      <w:r w:rsidRPr="009524CB">
        <w:rPr>
          <w:i/>
          <w:color w:val="000000"/>
        </w:rPr>
        <w:t>Gustate et vi</w:t>
      </w:r>
      <w:r w:rsidR="002F4C02" w:rsidRPr="009524CB">
        <w:rPr>
          <w:i/>
          <w:color w:val="000000"/>
        </w:rPr>
        <w:t>dete quoniam suavis est Dominus</w:t>
      </w:r>
      <w:r w:rsidR="002F4C02" w:rsidRPr="009524CB">
        <w:rPr>
          <w:color w:val="000000"/>
        </w:rPr>
        <w:t>. Ac si diceret</w:t>
      </w:r>
      <w:r w:rsidR="006E0EBF" w:rsidRPr="009524CB">
        <w:rPr>
          <w:color w:val="000000"/>
        </w:rPr>
        <w:t>,</w:t>
      </w:r>
      <w:r w:rsidR="002F4C02" w:rsidRPr="009524CB">
        <w:rPr>
          <w:color w:val="000000"/>
        </w:rPr>
        <w:t xml:space="preserve"> </w:t>
      </w:r>
      <w:r w:rsidR="006E0EBF" w:rsidRPr="009524CB">
        <w:rPr>
          <w:color w:val="000000"/>
        </w:rPr>
        <w:t>S</w:t>
      </w:r>
      <w:r w:rsidR="002F4C02" w:rsidRPr="009524CB">
        <w:rPr>
          <w:color w:val="000000"/>
        </w:rPr>
        <w:t>uauitatem eius</w:t>
      </w:r>
      <w:r w:rsidRPr="009524CB">
        <w:rPr>
          <w:color w:val="000000"/>
        </w:rPr>
        <w:t xml:space="preserve"> </w:t>
      </w:r>
      <w:r w:rsidR="006E0EBF" w:rsidRPr="009524CB">
        <w:rPr>
          <w:color w:val="000000"/>
        </w:rPr>
        <w:t>non cognosci</w:t>
      </w:r>
      <w:r w:rsidR="002F4C02" w:rsidRPr="009524CB">
        <w:rPr>
          <w:color w:val="000000"/>
        </w:rPr>
        <w:t>tis</w:t>
      </w:r>
      <w:r w:rsidRPr="009524CB">
        <w:rPr>
          <w:color w:val="000000"/>
        </w:rPr>
        <w:t>,</w:t>
      </w:r>
      <w:r w:rsidR="002F4C02" w:rsidRPr="009524CB">
        <w:rPr>
          <w:color w:val="000000"/>
        </w:rPr>
        <w:t xml:space="preserve"> s</w:t>
      </w:r>
      <w:r w:rsidRPr="009524CB">
        <w:rPr>
          <w:color w:val="000000"/>
        </w:rPr>
        <w:t>i hanc minime gustatis</w:t>
      </w:r>
      <w:r w:rsidR="006E0EBF" w:rsidRPr="009524CB">
        <w:rPr>
          <w:color w:val="000000"/>
        </w:rPr>
        <w:t>.</w:t>
      </w:r>
      <w:r w:rsidRPr="009524CB">
        <w:rPr>
          <w:color w:val="000000"/>
        </w:rPr>
        <w:t xml:space="preserve"> </w:t>
      </w:r>
      <w:r w:rsidR="006E0EBF" w:rsidRPr="009524CB">
        <w:rPr>
          <w:color w:val="000000"/>
        </w:rPr>
        <w:t>H</w:t>
      </w:r>
      <w:r w:rsidRPr="009524CB">
        <w:rPr>
          <w:color w:val="000000"/>
        </w:rPr>
        <w:t>as deli</w:t>
      </w:r>
      <w:r w:rsidR="006E0EBF" w:rsidRPr="009524CB">
        <w:rPr>
          <w:color w:val="000000"/>
        </w:rPr>
        <w:t>cias spirituales</w:t>
      </w:r>
      <w:r w:rsidR="002F4C02" w:rsidRPr="009524CB">
        <w:rPr>
          <w:color w:val="000000"/>
        </w:rPr>
        <w:t xml:space="preserve"> </w:t>
      </w:r>
      <w:r w:rsidR="006E0EBF" w:rsidRPr="009524CB">
        <w:rPr>
          <w:color w:val="000000"/>
        </w:rPr>
        <w:t>h</w:t>
      </w:r>
      <w:r w:rsidR="002F4C02" w:rsidRPr="009524CB">
        <w:rPr>
          <w:color w:val="000000"/>
        </w:rPr>
        <w:t xml:space="preserve">omo tunc </w:t>
      </w:r>
      <w:r w:rsidRPr="009524CB">
        <w:rPr>
          <w:color w:val="000000"/>
        </w:rPr>
        <w:t>amisit quando in paradiso pecca</w:t>
      </w:r>
      <w:r w:rsidR="002F4C02" w:rsidRPr="009524CB">
        <w:rPr>
          <w:color w:val="000000"/>
        </w:rPr>
        <w:t>uit. Vnde et nos in hac erumpna nati</w:t>
      </w:r>
      <w:r w:rsidR="006E0EBF" w:rsidRPr="009524CB">
        <w:rPr>
          <w:color w:val="000000"/>
        </w:rPr>
        <w:t>,</w:t>
      </w:r>
      <w:r w:rsidR="002F4C02" w:rsidRPr="009524CB">
        <w:rPr>
          <w:color w:val="000000"/>
        </w:rPr>
        <w:t xml:space="preserve"> nescimus quid desiderare debeamus</w:t>
      </w:r>
      <w:r w:rsidR="006E0EBF" w:rsidRPr="009524CB">
        <w:rPr>
          <w:color w:val="000000"/>
        </w:rPr>
        <w:t>,</w:t>
      </w:r>
      <w:r w:rsidR="002F4C02" w:rsidRPr="009524CB">
        <w:rPr>
          <w:color w:val="000000"/>
        </w:rPr>
        <w:t xml:space="preserve"> eo iam internas delicias animus</w:t>
      </w:r>
      <w:r w:rsidRPr="009524CB">
        <w:rPr>
          <w:color w:val="000000"/>
        </w:rPr>
        <w:t xml:space="preserve"> </w:t>
      </w:r>
      <w:r w:rsidR="006E0EBF" w:rsidRPr="009524CB">
        <w:rPr>
          <w:color w:val="000000"/>
        </w:rPr>
        <w:t>non appetite,</w:t>
      </w:r>
      <w:r w:rsidR="002F4C02" w:rsidRPr="009524CB">
        <w:rPr>
          <w:color w:val="000000"/>
        </w:rPr>
        <w:t xml:space="preserve"> quo eas gustare </w:t>
      </w:r>
      <w:r w:rsidR="00301491" w:rsidRPr="009524CB">
        <w:rPr>
          <w:color w:val="000000"/>
        </w:rPr>
        <w:t>diu desinit. Set superna</w:t>
      </w:r>
      <w:r w:rsidR="006E0EBF" w:rsidRPr="009524CB">
        <w:rPr>
          <w:color w:val="000000"/>
        </w:rPr>
        <w:t xml:space="preserve"> nos</w:t>
      </w:r>
      <w:r w:rsidR="009524CB" w:rsidRPr="009524CB">
        <w:rPr>
          <w:rStyle w:val="EndnoteReference"/>
          <w:color w:val="000000"/>
        </w:rPr>
        <w:endnoteReference w:id="3"/>
      </w:r>
      <w:r w:rsidRPr="009524CB">
        <w:rPr>
          <w:color w:val="000000"/>
        </w:rPr>
        <w:t xml:space="preserve"> </w:t>
      </w:r>
      <w:r w:rsidR="00301491" w:rsidRPr="009524CB">
        <w:rPr>
          <w:color w:val="000000"/>
        </w:rPr>
        <w:t xml:space="preserve">pietas nec deserentes se deserit. </w:t>
      </w:r>
      <w:bookmarkStart w:id="0" w:name="_GoBack"/>
      <w:bookmarkEnd w:id="0"/>
    </w:p>
    <w:p w14:paraId="5D98FA87" w14:textId="77777777" w:rsidR="004E5797" w:rsidRPr="009524CB" w:rsidRDefault="00301491" w:rsidP="00CA3FCC">
      <w:pPr>
        <w:spacing w:before="240" w:line="480" w:lineRule="auto"/>
        <w:rPr>
          <w:color w:val="000000"/>
        </w:rPr>
      </w:pPr>
      <w:r w:rsidRPr="009524CB">
        <w:rPr>
          <w:color w:val="000000"/>
        </w:rPr>
        <w:t>Ideo contentas delicias</w:t>
      </w:r>
      <w:r w:rsidR="0028240C" w:rsidRPr="009524CB">
        <w:rPr>
          <w:color w:val="000000"/>
        </w:rPr>
        <w:t xml:space="preserve"> </w:t>
      </w:r>
      <w:r w:rsidR="004E5797" w:rsidRPr="009524CB">
        <w:rPr>
          <w:color w:val="000000"/>
        </w:rPr>
        <w:t>ad memoriam adducit cum dicit</w:t>
      </w:r>
      <w:r w:rsidR="006E0EBF" w:rsidRPr="009524CB">
        <w:rPr>
          <w:color w:val="000000"/>
        </w:rPr>
        <w:t>,</w:t>
      </w:r>
      <w:r w:rsidR="004E5797" w:rsidRPr="009524CB">
        <w:rPr>
          <w:color w:val="000000"/>
        </w:rPr>
        <w:t xml:space="preserve"> </w:t>
      </w:r>
      <w:r w:rsidR="004E5797" w:rsidRPr="009524CB">
        <w:rPr>
          <w:i/>
          <w:color w:val="000000"/>
        </w:rPr>
        <w:t>H</w:t>
      </w:r>
      <w:r w:rsidRPr="009524CB">
        <w:rPr>
          <w:i/>
          <w:color w:val="000000"/>
        </w:rPr>
        <w:t>omo quidam fecit cenam</w:t>
      </w:r>
      <w:r w:rsidR="0028240C" w:rsidRPr="009524CB">
        <w:rPr>
          <w:i/>
          <w:color w:val="000000"/>
        </w:rPr>
        <w:t xml:space="preserve"> </w:t>
      </w:r>
      <w:r w:rsidRPr="009524CB">
        <w:rPr>
          <w:i/>
          <w:color w:val="000000"/>
        </w:rPr>
        <w:t>magnam et vocauit m</w:t>
      </w:r>
      <w:r w:rsidR="004E5797" w:rsidRPr="009524CB">
        <w:rPr>
          <w:i/>
          <w:color w:val="000000"/>
        </w:rPr>
        <w:t>ultos</w:t>
      </w:r>
      <w:r w:rsidR="004E5797" w:rsidRPr="009524CB">
        <w:rPr>
          <w:color w:val="000000"/>
        </w:rPr>
        <w:t>, etc.</w:t>
      </w:r>
      <w:r w:rsidR="006E0EBF" w:rsidRPr="009524CB">
        <w:rPr>
          <w:color w:val="000000"/>
        </w:rPr>
        <w:t>, o</w:t>
      </w:r>
      <w:r w:rsidR="004E5797" w:rsidRPr="009524CB">
        <w:rPr>
          <w:color w:val="000000"/>
        </w:rPr>
        <w:t>p</w:t>
      </w:r>
      <w:r w:rsidR="00633EB9" w:rsidRPr="009524CB">
        <w:rPr>
          <w:color w:val="000000"/>
        </w:rPr>
        <w:t>ortet ad quid venire, [Luc. 14:</w:t>
      </w:r>
      <w:r w:rsidR="004E5797" w:rsidRPr="009524CB">
        <w:rPr>
          <w:color w:val="000000"/>
        </w:rPr>
        <w:t>16-17]</w:t>
      </w:r>
      <w:r w:rsidRPr="009524CB">
        <w:rPr>
          <w:color w:val="000000"/>
        </w:rPr>
        <w:t xml:space="preserve">. </w:t>
      </w:r>
    </w:p>
    <w:p w14:paraId="50CFEAA1" w14:textId="47F472F2" w:rsidR="00633EB9" w:rsidRPr="009524CB" w:rsidRDefault="00301491" w:rsidP="00CA3FCC">
      <w:pPr>
        <w:spacing w:before="240" w:line="480" w:lineRule="auto"/>
        <w:rPr>
          <w:color w:val="000000"/>
        </w:rPr>
      </w:pPr>
      <w:r w:rsidRPr="009524CB">
        <w:rPr>
          <w:color w:val="000000"/>
        </w:rPr>
        <w:t>Ad</w:t>
      </w:r>
      <w:r w:rsidR="004E5797" w:rsidRPr="009524CB">
        <w:rPr>
          <w:color w:val="000000"/>
        </w:rPr>
        <w:t xml:space="preserve"> </w:t>
      </w:r>
      <w:r w:rsidRPr="009524CB">
        <w:rPr>
          <w:color w:val="000000"/>
        </w:rPr>
        <w:t xml:space="preserve">tercium genus </w:t>
      </w:r>
      <w:r w:rsidR="00DE0F65" w:rsidRPr="009524CB">
        <w:rPr>
          <w:color w:val="000000"/>
        </w:rPr>
        <w:t>deliciarum quesunt delicie celestes que adquirende sunt per opera penitencie</w:t>
      </w:r>
      <w:r w:rsidR="004E5797" w:rsidRPr="009524CB">
        <w:rPr>
          <w:color w:val="000000"/>
        </w:rPr>
        <w:t>.</w:t>
      </w:r>
      <w:r w:rsidR="00DE0F65" w:rsidRPr="009524CB">
        <w:rPr>
          <w:color w:val="000000"/>
        </w:rPr>
        <w:t xml:space="preserve"> </w:t>
      </w:r>
      <w:r w:rsidR="004E5797" w:rsidRPr="009524CB">
        <w:rPr>
          <w:color w:val="000000"/>
        </w:rPr>
        <w:t>S</w:t>
      </w:r>
      <w:r w:rsidR="00DE0F65" w:rsidRPr="009524CB">
        <w:rPr>
          <w:color w:val="000000"/>
        </w:rPr>
        <w:t>icut</w:t>
      </w:r>
      <w:r w:rsidR="004E5797" w:rsidRPr="009524CB">
        <w:rPr>
          <w:color w:val="000000"/>
        </w:rPr>
        <w:t xml:space="preserve"> familiaritas Domini ad</w:t>
      </w:r>
      <w:r w:rsidR="00DE0F65" w:rsidRPr="009524CB">
        <w:rPr>
          <w:color w:val="000000"/>
        </w:rPr>
        <w:t>quiritur per emendam</w:t>
      </w:r>
      <w:r w:rsidR="00633EB9" w:rsidRPr="009524CB">
        <w:rPr>
          <w:color w:val="000000"/>
        </w:rPr>
        <w:t>.</w:t>
      </w:r>
      <w:r w:rsidR="00DE0F65" w:rsidRPr="009524CB">
        <w:rPr>
          <w:color w:val="000000"/>
        </w:rPr>
        <w:t xml:space="preserve"> </w:t>
      </w:r>
      <w:r w:rsidR="00633EB9" w:rsidRPr="009524CB">
        <w:rPr>
          <w:color w:val="000000"/>
        </w:rPr>
        <w:t>P</w:t>
      </w:r>
      <w:r w:rsidR="00DE0F65" w:rsidRPr="009524CB">
        <w:rPr>
          <w:color w:val="000000"/>
        </w:rPr>
        <w:t>ost delictum, Job 22[:23-26</w:t>
      </w:r>
      <w:r w:rsidR="00DE0F65" w:rsidRPr="009524CB">
        <w:rPr>
          <w:i/>
          <w:color w:val="000000"/>
        </w:rPr>
        <w:t>]: Si reversus fueris ad Omnipotentem</w:t>
      </w:r>
      <w:r w:rsidR="009524CB" w:rsidRPr="009524CB">
        <w:rPr>
          <w:i/>
          <w:color w:val="000000"/>
        </w:rPr>
        <w:t>,</w:t>
      </w:r>
      <w:r w:rsidR="00DE0F65" w:rsidRPr="009524CB">
        <w:rPr>
          <w:i/>
          <w:color w:val="000000"/>
        </w:rPr>
        <w:t xml:space="preserve"> deliciis afflues</w:t>
      </w:r>
      <w:r w:rsidR="00DE0F65" w:rsidRPr="009524CB">
        <w:rPr>
          <w:color w:val="000000"/>
        </w:rPr>
        <w:t xml:space="preserve">. </w:t>
      </w:r>
    </w:p>
    <w:p w14:paraId="5368F74E" w14:textId="77777777" w:rsidR="00DE0F65" w:rsidRPr="009524CB" w:rsidRDefault="00DE0F65" w:rsidP="00F40CA2">
      <w:pPr>
        <w:spacing w:before="240" w:after="240" w:line="480" w:lineRule="auto"/>
        <w:rPr>
          <w:color w:val="000000"/>
        </w:rPr>
      </w:pPr>
      <w:r w:rsidRPr="009524CB">
        <w:rPr>
          <w:color w:val="000000"/>
        </w:rPr>
        <w:t>De quibus et qualibus deliciis</w:t>
      </w:r>
      <w:r w:rsidR="00633EB9" w:rsidRPr="009524CB">
        <w:rPr>
          <w:color w:val="000000"/>
        </w:rPr>
        <w:t>,</w:t>
      </w:r>
      <w:r w:rsidRPr="009524CB">
        <w:rPr>
          <w:color w:val="000000"/>
        </w:rPr>
        <w:t xml:space="preserve"> vide supra, capitulo [39] Beatitudo, et capitulo </w:t>
      </w:r>
      <w:r w:rsidR="00720C3A" w:rsidRPr="009524CB">
        <w:rPr>
          <w:color w:val="000000"/>
        </w:rPr>
        <w:t>[53] Celum.</w:t>
      </w:r>
    </w:p>
    <w:sectPr w:rsidR="00DE0F65" w:rsidRPr="009524CB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0FA7" w14:textId="77777777" w:rsidR="00FE18C7" w:rsidRDefault="00FE18C7">
      <w:r>
        <w:separator/>
      </w:r>
    </w:p>
  </w:endnote>
  <w:endnote w:type="continuationSeparator" w:id="0">
    <w:p w14:paraId="19222851" w14:textId="77777777" w:rsidR="00FE18C7" w:rsidRDefault="00FE18C7">
      <w:r>
        <w:continuationSeparator/>
      </w:r>
    </w:p>
  </w:endnote>
  <w:endnote w:id="1">
    <w:p w14:paraId="5D77C81B" w14:textId="5CFCD9EB" w:rsidR="00A9634D" w:rsidRPr="00A9634D" w:rsidRDefault="00A9634D">
      <w:pPr>
        <w:pStyle w:val="EndnoteText"/>
        <w:rPr>
          <w:sz w:val="24"/>
          <w:szCs w:val="24"/>
        </w:rPr>
      </w:pPr>
      <w:r w:rsidRPr="00A9634D">
        <w:rPr>
          <w:rStyle w:val="EndnoteReference"/>
          <w:sz w:val="24"/>
          <w:szCs w:val="24"/>
        </w:rPr>
        <w:endnoteRef/>
      </w:r>
      <w:r w:rsidRPr="00A9634D">
        <w:rPr>
          <w:sz w:val="24"/>
          <w:szCs w:val="24"/>
        </w:rPr>
        <w:t xml:space="preserve"> </w:t>
      </w:r>
      <w:proofErr w:type="gramStart"/>
      <w:r w:rsidRPr="00A9634D">
        <w:rPr>
          <w:sz w:val="24"/>
          <w:szCs w:val="24"/>
        </w:rPr>
        <w:t>fugiende</w:t>
      </w:r>
      <w:r w:rsidRPr="00A9634D">
        <w:rPr>
          <w:sz w:val="24"/>
          <w:szCs w:val="24"/>
        </w:rPr>
        <w:t xml:space="preserve"> </w:t>
      </w:r>
      <w:r w:rsidRPr="00A9634D">
        <w:rPr>
          <w:sz w:val="24"/>
          <w:szCs w:val="24"/>
        </w:rPr>
        <w:t>]</w:t>
      </w:r>
      <w:proofErr w:type="gramEnd"/>
      <w:r w:rsidRPr="00A9634D">
        <w:rPr>
          <w:sz w:val="24"/>
          <w:szCs w:val="24"/>
        </w:rPr>
        <w:t xml:space="preserve"> </w:t>
      </w:r>
      <w:r w:rsidRPr="00A9634D">
        <w:rPr>
          <w:i/>
          <w:iCs/>
          <w:sz w:val="24"/>
          <w:szCs w:val="24"/>
        </w:rPr>
        <w:t>corr</w:t>
      </w:r>
      <w:r w:rsidRPr="00A9634D">
        <w:rPr>
          <w:sz w:val="24"/>
          <w:szCs w:val="24"/>
        </w:rPr>
        <w:t xml:space="preserve">. </w:t>
      </w:r>
      <w:r w:rsidRPr="00A9634D">
        <w:rPr>
          <w:sz w:val="24"/>
          <w:szCs w:val="24"/>
        </w:rPr>
        <w:t>diligende</w:t>
      </w:r>
      <w:r w:rsidRPr="00A9634D">
        <w:rPr>
          <w:sz w:val="24"/>
          <w:szCs w:val="24"/>
        </w:rPr>
        <w:t xml:space="preserve"> F.128.</w:t>
      </w:r>
    </w:p>
    <w:p w14:paraId="6B40F079" w14:textId="77777777" w:rsidR="00A9634D" w:rsidRPr="00A9634D" w:rsidRDefault="00A9634D">
      <w:pPr>
        <w:pStyle w:val="EndnoteText"/>
        <w:rPr>
          <w:sz w:val="24"/>
          <w:szCs w:val="24"/>
        </w:rPr>
      </w:pPr>
    </w:p>
  </w:endnote>
  <w:endnote w:id="2">
    <w:p w14:paraId="06FD74E2" w14:textId="33DE3911" w:rsidR="00A9634D" w:rsidRPr="00A9634D" w:rsidRDefault="00A9634D">
      <w:pPr>
        <w:pStyle w:val="EndnoteText"/>
        <w:rPr>
          <w:sz w:val="24"/>
          <w:szCs w:val="24"/>
        </w:rPr>
      </w:pPr>
      <w:r w:rsidRPr="00A9634D">
        <w:rPr>
          <w:rStyle w:val="EndnoteReference"/>
          <w:sz w:val="24"/>
          <w:szCs w:val="24"/>
        </w:rPr>
        <w:endnoteRef/>
      </w:r>
      <w:r w:rsidRPr="00A9634D">
        <w:rPr>
          <w:sz w:val="24"/>
          <w:szCs w:val="24"/>
        </w:rPr>
        <w:t xml:space="preserve"> </w:t>
      </w:r>
      <w:proofErr w:type="gramStart"/>
      <w:r w:rsidRPr="00A9634D">
        <w:rPr>
          <w:sz w:val="24"/>
          <w:szCs w:val="24"/>
        </w:rPr>
        <w:t>possunt</w:t>
      </w:r>
      <w:r w:rsidRPr="00A9634D">
        <w:rPr>
          <w:sz w:val="24"/>
          <w:szCs w:val="24"/>
        </w:rPr>
        <w:t xml:space="preserve"> </w:t>
      </w:r>
      <w:r w:rsidRPr="00A9634D">
        <w:rPr>
          <w:sz w:val="24"/>
          <w:szCs w:val="24"/>
        </w:rPr>
        <w:t>]</w:t>
      </w:r>
      <w:proofErr w:type="gramEnd"/>
      <w:r w:rsidRPr="00A9634D">
        <w:rPr>
          <w:sz w:val="24"/>
          <w:szCs w:val="24"/>
        </w:rPr>
        <w:t xml:space="preserve"> </w:t>
      </w:r>
      <w:r w:rsidRPr="00A9634D">
        <w:rPr>
          <w:i/>
          <w:iCs/>
          <w:sz w:val="24"/>
          <w:szCs w:val="24"/>
        </w:rPr>
        <w:t>corr</w:t>
      </w:r>
      <w:r w:rsidRPr="00A9634D">
        <w:rPr>
          <w:sz w:val="24"/>
          <w:szCs w:val="24"/>
        </w:rPr>
        <w:t>. possessor F.128.</w:t>
      </w:r>
    </w:p>
    <w:p w14:paraId="6F40153E" w14:textId="77777777" w:rsidR="00A9634D" w:rsidRPr="00A9634D" w:rsidRDefault="00A9634D">
      <w:pPr>
        <w:pStyle w:val="EndnoteText"/>
        <w:rPr>
          <w:sz w:val="24"/>
          <w:szCs w:val="24"/>
        </w:rPr>
      </w:pPr>
    </w:p>
  </w:endnote>
  <w:endnote w:id="3">
    <w:p w14:paraId="2E6E71D3" w14:textId="6802967B" w:rsidR="009524CB" w:rsidRPr="009524CB" w:rsidRDefault="009524CB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>nos ]</w:t>
      </w:r>
      <w:proofErr w:type="gramEnd"/>
      <w:r>
        <w:t xml:space="preserve"> </w:t>
      </w:r>
      <w:r>
        <w:rPr>
          <w:i/>
          <w:iCs/>
        </w:rPr>
        <w:t>om</w:t>
      </w:r>
      <w:r>
        <w:t>.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847B" w14:textId="77777777" w:rsidR="00FE18C7" w:rsidRDefault="00FE18C7">
      <w:r>
        <w:separator/>
      </w:r>
    </w:p>
  </w:footnote>
  <w:footnote w:type="continuationSeparator" w:id="0">
    <w:p w14:paraId="2242234C" w14:textId="77777777" w:rsidR="00FE18C7" w:rsidRDefault="00FE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F3"/>
    <w:rsid w:val="000C33E1"/>
    <w:rsid w:val="001032F3"/>
    <w:rsid w:val="001C4B2E"/>
    <w:rsid w:val="001C70B6"/>
    <w:rsid w:val="00211570"/>
    <w:rsid w:val="0028240C"/>
    <w:rsid w:val="002C2079"/>
    <w:rsid w:val="002F4C02"/>
    <w:rsid w:val="00301491"/>
    <w:rsid w:val="004D1A4D"/>
    <w:rsid w:val="004E5797"/>
    <w:rsid w:val="004F6AEA"/>
    <w:rsid w:val="005311F9"/>
    <w:rsid w:val="005B57A5"/>
    <w:rsid w:val="00633EB9"/>
    <w:rsid w:val="0064147F"/>
    <w:rsid w:val="006E0EBF"/>
    <w:rsid w:val="006F35AA"/>
    <w:rsid w:val="00720C3A"/>
    <w:rsid w:val="007D0CF0"/>
    <w:rsid w:val="0080050F"/>
    <w:rsid w:val="008D1C5B"/>
    <w:rsid w:val="009524CB"/>
    <w:rsid w:val="009844A5"/>
    <w:rsid w:val="00A9634D"/>
    <w:rsid w:val="00C60F9E"/>
    <w:rsid w:val="00C63B5F"/>
    <w:rsid w:val="00CA3FCC"/>
    <w:rsid w:val="00D06380"/>
    <w:rsid w:val="00DE0F65"/>
    <w:rsid w:val="00F40CA2"/>
    <w:rsid w:val="00FB2F68"/>
    <w:rsid w:val="00FE18C7"/>
    <w:rsid w:val="00FE49C8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C76627"/>
  <w15:docId w15:val="{C96D01CA-BF45-46A8-9E5C-478FFA1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9C8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E49C8"/>
    <w:rPr>
      <w:vertAlign w:val="superscript"/>
    </w:rPr>
  </w:style>
  <w:style w:type="paragraph" w:styleId="BalloonText">
    <w:name w:val="Balloon Text"/>
    <w:basedOn w:val="Normal"/>
    <w:semiHidden/>
    <w:rsid w:val="002C2079"/>
    <w:rPr>
      <w:rFonts w:ascii="Tahoma" w:hAnsi="Tahoma" w:cs="Tahoma"/>
      <w:sz w:val="16"/>
      <w:szCs w:val="16"/>
    </w:rPr>
  </w:style>
  <w:style w:type="character" w:customStyle="1" w:styleId="vn1">
    <w:name w:val="vn1"/>
    <w:basedOn w:val="DefaultParagraphFont"/>
    <w:rsid w:val="004E5797"/>
    <w:rPr>
      <w:rFonts w:ascii="Times New Roman" w:hAnsi="Times New Roman" w:cs="Times New Roman" w:hint="default"/>
      <w:b w:val="0"/>
      <w:bCs w:val="0"/>
      <w:color w:val="FF0000"/>
      <w:sz w:val="29"/>
      <w:szCs w:val="2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B14C-34D4-44F5-A48E-B1262A60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Delicie</vt:lpstr>
    </vt:vector>
  </TitlesOfParts>
  <Company>Florida State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Delicie</dc:title>
  <dc:creator>Eugene Crook</dc:creator>
  <cp:lastModifiedBy>Eugene Crook</cp:lastModifiedBy>
  <cp:revision>3</cp:revision>
  <cp:lastPrinted>2019-01-22T21:48:00Z</cp:lastPrinted>
  <dcterms:created xsi:type="dcterms:W3CDTF">2020-08-09T22:38:00Z</dcterms:created>
  <dcterms:modified xsi:type="dcterms:W3CDTF">2020-08-09T22:48:00Z</dcterms:modified>
</cp:coreProperties>
</file>