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F9E6" w14:textId="5766C81D" w:rsidR="003B3011" w:rsidRPr="00E4346B" w:rsidRDefault="003B3011" w:rsidP="004A2695">
      <w:pPr>
        <w:spacing w:line="480" w:lineRule="auto"/>
        <w:jc w:val="center"/>
        <w:rPr>
          <w:rFonts w:ascii="Times New Roman" w:hAnsi="Times New Roman" w:cs="Times New Roman"/>
          <w:b/>
          <w:bCs/>
          <w:sz w:val="32"/>
          <w:szCs w:val="32"/>
        </w:rPr>
      </w:pPr>
      <w:r w:rsidRPr="00E4346B">
        <w:rPr>
          <w:rFonts w:ascii="Times New Roman" w:hAnsi="Times New Roman" w:cs="Times New Roman"/>
          <w:b/>
          <w:bCs/>
          <w:sz w:val="32"/>
          <w:szCs w:val="32"/>
        </w:rPr>
        <w:t xml:space="preserve">Introduction to </w:t>
      </w:r>
      <w:proofErr w:type="spellStart"/>
      <w:r w:rsidRPr="00E4346B">
        <w:rPr>
          <w:rFonts w:ascii="Times New Roman" w:hAnsi="Times New Roman" w:cs="Times New Roman"/>
          <w:b/>
          <w:bCs/>
          <w:sz w:val="32"/>
          <w:szCs w:val="32"/>
        </w:rPr>
        <w:t>Ranulph</w:t>
      </w:r>
      <w:proofErr w:type="spellEnd"/>
      <w:r w:rsidRPr="00E4346B">
        <w:rPr>
          <w:rFonts w:ascii="Times New Roman" w:hAnsi="Times New Roman" w:cs="Times New Roman"/>
          <w:b/>
          <w:bCs/>
          <w:sz w:val="32"/>
          <w:szCs w:val="32"/>
        </w:rPr>
        <w:t xml:space="preserve"> Higden’s </w:t>
      </w:r>
      <w:proofErr w:type="spellStart"/>
      <w:r w:rsidRPr="00E4346B">
        <w:rPr>
          <w:rFonts w:ascii="Times New Roman" w:hAnsi="Times New Roman" w:cs="Times New Roman"/>
          <w:b/>
          <w:bCs/>
          <w:i/>
          <w:iCs/>
          <w:sz w:val="32"/>
          <w:szCs w:val="32"/>
        </w:rPr>
        <w:t>Distinctiones</w:t>
      </w:r>
      <w:proofErr w:type="spellEnd"/>
    </w:p>
    <w:p w14:paraId="1D17DC2D" w14:textId="536F50ED" w:rsidR="003B3011" w:rsidRPr="003B3011" w:rsidRDefault="003B3011" w:rsidP="004A2695">
      <w:pPr>
        <w:spacing w:line="480" w:lineRule="auto"/>
        <w:jc w:val="center"/>
        <w:rPr>
          <w:rFonts w:ascii="Times New Roman" w:hAnsi="Times New Roman" w:cs="Times New Roman"/>
          <w:sz w:val="24"/>
          <w:szCs w:val="24"/>
        </w:rPr>
      </w:pPr>
      <w:r>
        <w:rPr>
          <w:rFonts w:ascii="Times New Roman" w:hAnsi="Times New Roman" w:cs="Times New Roman"/>
          <w:sz w:val="24"/>
          <w:szCs w:val="24"/>
        </w:rPr>
        <w:t>By Eugene J. Crook</w:t>
      </w:r>
    </w:p>
    <w:p w14:paraId="0AEEEA88" w14:textId="77777777" w:rsidR="003B3011" w:rsidRDefault="003B3011" w:rsidP="00C15DD3">
      <w:pPr>
        <w:spacing w:line="480" w:lineRule="auto"/>
        <w:rPr>
          <w:rFonts w:ascii="Times New Roman" w:hAnsi="Times New Roman" w:cs="Times New Roman"/>
          <w:sz w:val="24"/>
          <w:szCs w:val="24"/>
        </w:rPr>
      </w:pPr>
    </w:p>
    <w:p w14:paraId="3A9DB2B6" w14:textId="7D679C95" w:rsidR="00856C2A" w:rsidRPr="00261960" w:rsidRDefault="00CF2620" w:rsidP="00C15DD3">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Ranulph </w:t>
      </w:r>
      <w:r w:rsidR="00DF0663" w:rsidRPr="00261960">
        <w:rPr>
          <w:rFonts w:ascii="Times New Roman" w:hAnsi="Times New Roman" w:cs="Times New Roman"/>
          <w:sz w:val="24"/>
          <w:szCs w:val="24"/>
        </w:rPr>
        <w:t xml:space="preserve">Higden </w:t>
      </w:r>
      <w:r w:rsidR="00C15DD3" w:rsidRPr="00261960">
        <w:rPr>
          <w:rFonts w:ascii="Times New Roman" w:hAnsi="Times New Roman" w:cs="Times New Roman"/>
          <w:sz w:val="24"/>
          <w:szCs w:val="24"/>
        </w:rPr>
        <w:t xml:space="preserve">(d. 1364), Benedictine monk and chronicler, entered the abbey of St </w:t>
      </w:r>
      <w:proofErr w:type="spellStart"/>
      <w:r w:rsidR="00C15DD3" w:rsidRPr="00261960">
        <w:rPr>
          <w:rFonts w:ascii="Times New Roman" w:hAnsi="Times New Roman" w:cs="Times New Roman"/>
          <w:sz w:val="24"/>
          <w:szCs w:val="24"/>
        </w:rPr>
        <w:t>Werburgh</w:t>
      </w:r>
      <w:proofErr w:type="spellEnd"/>
      <w:r w:rsidR="00C15DD3" w:rsidRPr="00261960">
        <w:rPr>
          <w:rFonts w:ascii="Times New Roman" w:hAnsi="Times New Roman" w:cs="Times New Roman"/>
          <w:sz w:val="24"/>
          <w:szCs w:val="24"/>
        </w:rPr>
        <w:t>, Chester, in 1299.</w:t>
      </w:r>
      <w:r w:rsidR="00DF0663" w:rsidRPr="00261960">
        <w:rPr>
          <w:rStyle w:val="EndnoteReference"/>
          <w:rFonts w:ascii="Times New Roman" w:hAnsi="Times New Roman" w:cs="Times New Roman"/>
          <w:sz w:val="24"/>
          <w:szCs w:val="24"/>
        </w:rPr>
        <w:endnoteReference w:id="1"/>
      </w:r>
      <w:r w:rsidR="00C15DD3" w:rsidRPr="00261960">
        <w:rPr>
          <w:rFonts w:ascii="Times New Roman" w:hAnsi="Times New Roman" w:cs="Times New Roman"/>
          <w:sz w:val="24"/>
          <w:szCs w:val="24"/>
        </w:rPr>
        <w:t xml:space="preserve"> His major writing was his universal chronicle, in seven books, known as the </w:t>
      </w:r>
      <w:proofErr w:type="spellStart"/>
      <w:r w:rsidR="00C15DD3" w:rsidRPr="00261960">
        <w:rPr>
          <w:rFonts w:ascii="Times New Roman" w:hAnsi="Times New Roman" w:cs="Times New Roman"/>
          <w:i/>
          <w:iCs/>
          <w:sz w:val="24"/>
          <w:szCs w:val="24"/>
        </w:rPr>
        <w:t>Polychronicon</w:t>
      </w:r>
      <w:proofErr w:type="spellEnd"/>
      <w:r w:rsidR="00C15DD3" w:rsidRPr="00261960">
        <w:rPr>
          <w:rFonts w:ascii="Times New Roman" w:hAnsi="Times New Roman" w:cs="Times New Roman"/>
          <w:sz w:val="24"/>
          <w:szCs w:val="24"/>
        </w:rPr>
        <w:t>.</w:t>
      </w:r>
      <w:r w:rsidR="00066318" w:rsidRPr="00261960">
        <w:rPr>
          <w:rStyle w:val="EndnoteReference"/>
          <w:rFonts w:ascii="Times New Roman" w:hAnsi="Times New Roman" w:cs="Times New Roman"/>
          <w:sz w:val="24"/>
          <w:szCs w:val="24"/>
        </w:rPr>
        <w:endnoteReference w:id="2"/>
      </w:r>
      <w:r w:rsidR="00C15DD3" w:rsidRPr="00261960">
        <w:rPr>
          <w:rFonts w:ascii="Times New Roman" w:hAnsi="Times New Roman" w:cs="Times New Roman"/>
          <w:sz w:val="24"/>
          <w:szCs w:val="24"/>
        </w:rPr>
        <w:t xml:space="preserve"> Apart from that he wrote a guide to composing sermons according to the latest methods entitled the </w:t>
      </w:r>
      <w:r w:rsidR="00C15DD3" w:rsidRPr="00261960">
        <w:rPr>
          <w:rFonts w:ascii="Times New Roman" w:hAnsi="Times New Roman" w:cs="Times New Roman"/>
          <w:i/>
          <w:iCs/>
          <w:sz w:val="24"/>
          <w:szCs w:val="24"/>
        </w:rPr>
        <w:t xml:space="preserve">Ars </w:t>
      </w:r>
      <w:proofErr w:type="spellStart"/>
      <w:r w:rsidR="00C15DD3" w:rsidRPr="00261960">
        <w:rPr>
          <w:rFonts w:ascii="Times New Roman" w:hAnsi="Times New Roman" w:cs="Times New Roman"/>
          <w:i/>
          <w:iCs/>
          <w:sz w:val="24"/>
          <w:szCs w:val="24"/>
        </w:rPr>
        <w:t>componendi</w:t>
      </w:r>
      <w:proofErr w:type="spellEnd"/>
      <w:r w:rsidR="00C15DD3" w:rsidRPr="00261960">
        <w:rPr>
          <w:rFonts w:ascii="Times New Roman" w:hAnsi="Times New Roman" w:cs="Times New Roman"/>
          <w:i/>
          <w:iCs/>
          <w:sz w:val="24"/>
          <w:szCs w:val="24"/>
        </w:rPr>
        <w:t xml:space="preserve"> </w:t>
      </w:r>
      <w:proofErr w:type="spellStart"/>
      <w:r w:rsidR="00C15DD3" w:rsidRPr="00261960">
        <w:rPr>
          <w:rFonts w:ascii="Times New Roman" w:hAnsi="Times New Roman" w:cs="Times New Roman"/>
          <w:i/>
          <w:iCs/>
          <w:sz w:val="24"/>
          <w:szCs w:val="24"/>
        </w:rPr>
        <w:t>sermones</w:t>
      </w:r>
      <w:proofErr w:type="spellEnd"/>
      <w:r w:rsidR="00C15DD3" w:rsidRPr="00261960">
        <w:rPr>
          <w:rFonts w:ascii="Times New Roman" w:hAnsi="Times New Roman" w:cs="Times New Roman"/>
          <w:sz w:val="24"/>
          <w:szCs w:val="24"/>
        </w:rPr>
        <w:t>,</w:t>
      </w:r>
      <w:r w:rsidR="00DE43D9" w:rsidRPr="00261960">
        <w:rPr>
          <w:rStyle w:val="EndnoteReference"/>
          <w:rFonts w:ascii="Times New Roman" w:hAnsi="Times New Roman" w:cs="Times New Roman"/>
          <w:sz w:val="24"/>
          <w:szCs w:val="24"/>
        </w:rPr>
        <w:endnoteReference w:id="3"/>
      </w:r>
      <w:r w:rsidR="00C15DD3" w:rsidRPr="00261960">
        <w:rPr>
          <w:rFonts w:ascii="Times New Roman" w:hAnsi="Times New Roman" w:cs="Times New Roman"/>
          <w:sz w:val="24"/>
          <w:szCs w:val="24"/>
        </w:rPr>
        <w:t xml:space="preserve"> the </w:t>
      </w:r>
      <w:r w:rsidR="00C15DD3" w:rsidRPr="00261960">
        <w:rPr>
          <w:rFonts w:ascii="Times New Roman" w:hAnsi="Times New Roman" w:cs="Times New Roman"/>
          <w:i/>
          <w:iCs/>
          <w:sz w:val="24"/>
          <w:szCs w:val="24"/>
        </w:rPr>
        <w:t>Speculum curatorum</w:t>
      </w:r>
      <w:r w:rsidR="00C15DD3" w:rsidRPr="00261960">
        <w:rPr>
          <w:rFonts w:ascii="Times New Roman" w:hAnsi="Times New Roman" w:cs="Times New Roman"/>
          <w:sz w:val="24"/>
          <w:szCs w:val="24"/>
        </w:rPr>
        <w:t>,</w:t>
      </w:r>
      <w:r w:rsidR="00DE43D9" w:rsidRPr="00261960">
        <w:rPr>
          <w:rStyle w:val="EndnoteReference"/>
          <w:rFonts w:ascii="Times New Roman" w:hAnsi="Times New Roman" w:cs="Times New Roman"/>
          <w:sz w:val="24"/>
          <w:szCs w:val="24"/>
        </w:rPr>
        <w:endnoteReference w:id="4"/>
      </w:r>
      <w:r w:rsidR="00C15DD3" w:rsidRPr="00261960">
        <w:rPr>
          <w:rFonts w:ascii="Times New Roman" w:hAnsi="Times New Roman" w:cs="Times New Roman"/>
          <w:sz w:val="24"/>
          <w:szCs w:val="24"/>
        </w:rPr>
        <w:t xml:space="preserve"> which was a manual for pastoral care, and a number of minor works including a collection of Latin sermons. The </w:t>
      </w:r>
      <w:proofErr w:type="spellStart"/>
      <w:r w:rsidR="00C15DD3" w:rsidRPr="00261960">
        <w:rPr>
          <w:rFonts w:ascii="Times New Roman" w:hAnsi="Times New Roman" w:cs="Times New Roman"/>
          <w:i/>
          <w:iCs/>
          <w:sz w:val="24"/>
          <w:szCs w:val="24"/>
        </w:rPr>
        <w:t>Distinctiones</w:t>
      </w:r>
      <w:proofErr w:type="spellEnd"/>
      <w:r w:rsidR="00C15DD3" w:rsidRPr="00261960">
        <w:rPr>
          <w:rFonts w:ascii="Times New Roman" w:hAnsi="Times New Roman" w:cs="Times New Roman"/>
          <w:sz w:val="24"/>
          <w:szCs w:val="24"/>
        </w:rPr>
        <w:t>, an aid for composing sermons, is found in the longer version in the Worcester Cathedral MS F.128 and the earlier</w:t>
      </w:r>
      <w:r w:rsidR="000D3C00" w:rsidRPr="00261960">
        <w:rPr>
          <w:rFonts w:ascii="Times New Roman" w:hAnsi="Times New Roman" w:cs="Times New Roman"/>
          <w:sz w:val="24"/>
          <w:szCs w:val="24"/>
        </w:rPr>
        <w:t>,</w:t>
      </w:r>
      <w:r w:rsidR="00C15DD3" w:rsidRPr="00261960">
        <w:rPr>
          <w:rFonts w:ascii="Times New Roman" w:hAnsi="Times New Roman" w:cs="Times New Roman"/>
          <w:sz w:val="24"/>
          <w:szCs w:val="24"/>
        </w:rPr>
        <w:t xml:space="preserve"> shorter version in Worcester Cathedra</w:t>
      </w:r>
      <w:r w:rsidR="0059169C" w:rsidRPr="00261960">
        <w:rPr>
          <w:rFonts w:ascii="Times New Roman" w:hAnsi="Times New Roman" w:cs="Times New Roman"/>
          <w:sz w:val="24"/>
          <w:szCs w:val="24"/>
        </w:rPr>
        <w:t>l</w:t>
      </w:r>
      <w:r w:rsidR="00C15DD3" w:rsidRPr="00261960">
        <w:rPr>
          <w:rFonts w:ascii="Times New Roman" w:hAnsi="Times New Roman" w:cs="Times New Roman"/>
          <w:sz w:val="24"/>
          <w:szCs w:val="24"/>
        </w:rPr>
        <w:t xml:space="preserve"> MS F.80</w:t>
      </w:r>
      <w:r w:rsidR="000D3C00" w:rsidRPr="00261960">
        <w:rPr>
          <w:rFonts w:ascii="Times New Roman" w:hAnsi="Times New Roman" w:cs="Times New Roman"/>
          <w:sz w:val="24"/>
          <w:szCs w:val="24"/>
        </w:rPr>
        <w:t xml:space="preserve"> (ff. 209-326) and</w:t>
      </w:r>
      <w:r w:rsidR="00C15DD3" w:rsidRPr="00261960">
        <w:rPr>
          <w:rFonts w:ascii="Times New Roman" w:hAnsi="Times New Roman" w:cs="Times New Roman"/>
          <w:sz w:val="24"/>
          <w:szCs w:val="24"/>
        </w:rPr>
        <w:t xml:space="preserve"> </w:t>
      </w:r>
      <w:r w:rsidR="000D3C00" w:rsidRPr="00261960">
        <w:rPr>
          <w:rFonts w:ascii="Times New Roman" w:hAnsi="Times New Roman" w:cs="Times New Roman"/>
          <w:sz w:val="24"/>
          <w:szCs w:val="24"/>
        </w:rPr>
        <w:t>MS Lambeth 23 (ff.202-50).</w:t>
      </w:r>
    </w:p>
    <w:p w14:paraId="4261AD54" w14:textId="4CB40D26" w:rsidR="000D3C00" w:rsidRPr="00261960" w:rsidRDefault="000D3C00" w:rsidP="00C15DD3">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The </w:t>
      </w:r>
      <w:proofErr w:type="spellStart"/>
      <w:r w:rsidRPr="00261960">
        <w:rPr>
          <w:rFonts w:ascii="Times New Roman" w:hAnsi="Times New Roman" w:cs="Times New Roman"/>
          <w:i/>
          <w:iCs/>
          <w:sz w:val="24"/>
          <w:szCs w:val="24"/>
        </w:rPr>
        <w:t>Polychronicon</w:t>
      </w:r>
      <w:proofErr w:type="spellEnd"/>
      <w:r w:rsidRPr="00261960">
        <w:rPr>
          <w:rFonts w:ascii="Times New Roman" w:hAnsi="Times New Roman" w:cs="Times New Roman"/>
          <w:sz w:val="24"/>
          <w:szCs w:val="24"/>
        </w:rPr>
        <w:t xml:space="preserve"> went through </w:t>
      </w:r>
      <w:r w:rsidR="00CF2620" w:rsidRPr="00261960">
        <w:rPr>
          <w:rFonts w:ascii="Times New Roman" w:hAnsi="Times New Roman" w:cs="Times New Roman"/>
          <w:sz w:val="24"/>
          <w:szCs w:val="24"/>
        </w:rPr>
        <w:t>several</w:t>
      </w:r>
      <w:r w:rsidRPr="00261960">
        <w:rPr>
          <w:rFonts w:ascii="Times New Roman" w:hAnsi="Times New Roman" w:cs="Times New Roman"/>
          <w:sz w:val="24"/>
          <w:szCs w:val="24"/>
        </w:rPr>
        <w:t xml:space="preserve"> </w:t>
      </w:r>
      <w:r w:rsidR="00CF2620" w:rsidRPr="00261960">
        <w:rPr>
          <w:rFonts w:ascii="Times New Roman" w:hAnsi="Times New Roman" w:cs="Times New Roman"/>
          <w:sz w:val="24"/>
          <w:szCs w:val="24"/>
        </w:rPr>
        <w:t xml:space="preserve">discrete </w:t>
      </w:r>
      <w:r w:rsidR="00D42E2A" w:rsidRPr="00261960">
        <w:rPr>
          <w:rFonts w:ascii="Times New Roman" w:hAnsi="Times New Roman" w:cs="Times New Roman"/>
          <w:sz w:val="24"/>
          <w:szCs w:val="24"/>
        </w:rPr>
        <w:t>circulations</w:t>
      </w:r>
      <w:r w:rsidRPr="00261960">
        <w:rPr>
          <w:rFonts w:ascii="Times New Roman" w:hAnsi="Times New Roman" w:cs="Times New Roman"/>
          <w:sz w:val="24"/>
          <w:szCs w:val="24"/>
        </w:rPr>
        <w:t xml:space="preserve"> in Higden's lifetime. The Latin text survives in a short, an intermediate, and a long version. It is clear from Higden's autograph copy in the Huntington Library (MS 132) that the short version of the text written soon after 1327 is the earliest, and that the narrative was then expanded into the later and longer accounts.</w:t>
      </w:r>
      <w:r w:rsidRPr="00261960">
        <w:rPr>
          <w:rStyle w:val="EndnoteReference"/>
          <w:rFonts w:ascii="Times New Roman" w:hAnsi="Times New Roman" w:cs="Times New Roman"/>
          <w:sz w:val="24"/>
          <w:szCs w:val="24"/>
        </w:rPr>
        <w:endnoteReference w:id="5"/>
      </w:r>
      <w:r w:rsidRPr="00261960">
        <w:rPr>
          <w:rFonts w:ascii="Times New Roman" w:hAnsi="Times New Roman" w:cs="Times New Roman"/>
          <w:sz w:val="24"/>
          <w:szCs w:val="24"/>
        </w:rPr>
        <w:t xml:space="preserve"> A </w:t>
      </w:r>
      <w:r w:rsidR="00DF0663" w:rsidRPr="00261960">
        <w:rPr>
          <w:rFonts w:ascii="Times New Roman" w:hAnsi="Times New Roman" w:cs="Times New Roman"/>
          <w:sz w:val="24"/>
          <w:szCs w:val="24"/>
        </w:rPr>
        <w:t>chronicle</w:t>
      </w:r>
      <w:r w:rsidRPr="00261960">
        <w:rPr>
          <w:rFonts w:ascii="Times New Roman" w:hAnsi="Times New Roman" w:cs="Times New Roman"/>
          <w:sz w:val="24"/>
          <w:szCs w:val="24"/>
        </w:rPr>
        <w:t xml:space="preserve"> was rarely </w:t>
      </w:r>
      <w:r w:rsidR="00DF0663" w:rsidRPr="00261960">
        <w:rPr>
          <w:rFonts w:ascii="Times New Roman" w:hAnsi="Times New Roman" w:cs="Times New Roman"/>
          <w:sz w:val="24"/>
          <w:szCs w:val="24"/>
        </w:rPr>
        <w:t>finished and accepted further contributions from readers.</w:t>
      </w:r>
      <w:r w:rsidRPr="00261960">
        <w:rPr>
          <w:rFonts w:ascii="Times New Roman" w:hAnsi="Times New Roman" w:cs="Times New Roman"/>
          <w:sz w:val="24"/>
          <w:szCs w:val="24"/>
        </w:rPr>
        <w:t xml:space="preserve"> Higden was still revising his </w:t>
      </w:r>
      <w:r w:rsidR="00DF0663" w:rsidRPr="00261960">
        <w:rPr>
          <w:rFonts w:ascii="Times New Roman" w:hAnsi="Times New Roman" w:cs="Times New Roman"/>
          <w:sz w:val="24"/>
          <w:szCs w:val="24"/>
        </w:rPr>
        <w:t>text</w:t>
      </w:r>
      <w:r w:rsidRPr="00261960">
        <w:rPr>
          <w:rFonts w:ascii="Times New Roman" w:hAnsi="Times New Roman" w:cs="Times New Roman"/>
          <w:sz w:val="24"/>
          <w:szCs w:val="24"/>
        </w:rPr>
        <w:t xml:space="preserve"> at the time of his death.</w:t>
      </w:r>
      <w:r w:rsidR="00D42E2A" w:rsidRPr="00261960">
        <w:rPr>
          <w:rFonts w:ascii="Times New Roman" w:hAnsi="Times New Roman" w:cs="Times New Roman"/>
          <w:sz w:val="24"/>
          <w:szCs w:val="24"/>
        </w:rPr>
        <w:t xml:space="preserve"> The Latin text of the </w:t>
      </w:r>
      <w:proofErr w:type="spellStart"/>
      <w:r w:rsidR="00D42E2A" w:rsidRPr="00261960">
        <w:rPr>
          <w:rFonts w:ascii="Times New Roman" w:hAnsi="Times New Roman" w:cs="Times New Roman"/>
          <w:i/>
          <w:iCs/>
          <w:sz w:val="24"/>
          <w:szCs w:val="24"/>
        </w:rPr>
        <w:t>Polychronicon</w:t>
      </w:r>
      <w:proofErr w:type="spellEnd"/>
      <w:r w:rsidR="00D42E2A" w:rsidRPr="00261960">
        <w:rPr>
          <w:rFonts w:ascii="Times New Roman" w:hAnsi="Times New Roman" w:cs="Times New Roman"/>
          <w:sz w:val="24"/>
          <w:szCs w:val="24"/>
        </w:rPr>
        <w:t xml:space="preserve"> survives in over 100 manuscripts testifying to its immense appeal.</w:t>
      </w:r>
    </w:p>
    <w:p w14:paraId="352D0C2A" w14:textId="29C65827" w:rsidR="00D42E2A" w:rsidRPr="00261960" w:rsidRDefault="00D42E2A" w:rsidP="00C15DD3">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Higden’s process for lengthening and elaborating the </w:t>
      </w:r>
      <w:proofErr w:type="spellStart"/>
      <w:r w:rsidRPr="00261960">
        <w:rPr>
          <w:rFonts w:ascii="Times New Roman" w:hAnsi="Times New Roman" w:cs="Times New Roman"/>
          <w:i/>
          <w:iCs/>
          <w:sz w:val="24"/>
          <w:szCs w:val="24"/>
        </w:rPr>
        <w:t>Polychronicon</w:t>
      </w:r>
      <w:proofErr w:type="spellEnd"/>
      <w:r w:rsidRPr="00261960">
        <w:rPr>
          <w:rFonts w:ascii="Times New Roman" w:hAnsi="Times New Roman" w:cs="Times New Roman"/>
          <w:sz w:val="24"/>
          <w:szCs w:val="24"/>
        </w:rPr>
        <w:t xml:space="preserve"> was to be repeated in both versions of the </w:t>
      </w:r>
      <w:r w:rsidRPr="00261960">
        <w:rPr>
          <w:rFonts w:ascii="Times New Roman" w:hAnsi="Times New Roman" w:cs="Times New Roman"/>
          <w:i/>
          <w:iCs/>
          <w:sz w:val="24"/>
          <w:szCs w:val="24"/>
        </w:rPr>
        <w:t>Speculum curatorum</w:t>
      </w:r>
      <w:r w:rsidRPr="00261960">
        <w:rPr>
          <w:rFonts w:ascii="Times New Roman" w:hAnsi="Times New Roman" w:cs="Times New Roman"/>
          <w:sz w:val="24"/>
          <w:szCs w:val="24"/>
        </w:rPr>
        <w:t xml:space="preserve"> where the shorter version is found in four manuscripts (B.M. MS </w:t>
      </w:r>
      <w:proofErr w:type="spellStart"/>
      <w:r w:rsidRPr="00261960">
        <w:rPr>
          <w:rFonts w:ascii="Times New Roman" w:hAnsi="Times New Roman" w:cs="Times New Roman"/>
          <w:sz w:val="24"/>
          <w:szCs w:val="24"/>
        </w:rPr>
        <w:t>Harl</w:t>
      </w:r>
      <w:proofErr w:type="spellEnd"/>
      <w:r w:rsidRPr="00261960">
        <w:rPr>
          <w:rFonts w:ascii="Times New Roman" w:hAnsi="Times New Roman" w:cs="Times New Roman"/>
          <w:sz w:val="24"/>
          <w:szCs w:val="24"/>
        </w:rPr>
        <w:t xml:space="preserve">. 1004; MS Balliol College 77; Cambridge U.L. Mm. </w:t>
      </w:r>
      <w:proofErr w:type="spellStart"/>
      <w:r w:rsidRPr="00261960">
        <w:rPr>
          <w:rFonts w:ascii="Times New Roman" w:hAnsi="Times New Roman" w:cs="Times New Roman"/>
          <w:sz w:val="24"/>
          <w:szCs w:val="24"/>
        </w:rPr>
        <w:t>i</w:t>
      </w:r>
      <w:proofErr w:type="spellEnd"/>
      <w:r w:rsidRPr="00261960">
        <w:rPr>
          <w:rFonts w:ascii="Times New Roman" w:hAnsi="Times New Roman" w:cs="Times New Roman"/>
          <w:sz w:val="24"/>
          <w:szCs w:val="24"/>
        </w:rPr>
        <w:t>. 20; and MS Durham B. iv. 36). The longer version is Illinois MS Pre-</w:t>
      </w:r>
      <w:r w:rsidR="00DE43D9" w:rsidRPr="00261960">
        <w:rPr>
          <w:rFonts w:ascii="Times New Roman" w:hAnsi="Times New Roman" w:cs="Times New Roman"/>
          <w:sz w:val="24"/>
          <w:szCs w:val="24"/>
        </w:rPr>
        <w:t>1650, 72.</w:t>
      </w:r>
    </w:p>
    <w:p w14:paraId="23751E20" w14:textId="797E3A24" w:rsidR="00D70FE8" w:rsidRPr="00261960" w:rsidRDefault="0059169C" w:rsidP="00C15DD3">
      <w:pPr>
        <w:spacing w:line="480" w:lineRule="auto"/>
        <w:rPr>
          <w:rFonts w:ascii="Times New Roman" w:hAnsi="Times New Roman" w:cs="Times New Roman"/>
          <w:sz w:val="24"/>
          <w:szCs w:val="24"/>
        </w:rPr>
      </w:pPr>
      <w:r w:rsidRPr="00261960">
        <w:rPr>
          <w:rFonts w:ascii="Times New Roman" w:hAnsi="Times New Roman" w:cs="Times New Roman"/>
          <w:sz w:val="24"/>
          <w:szCs w:val="24"/>
        </w:rPr>
        <w:lastRenderedPageBreak/>
        <w:t>T</w:t>
      </w:r>
      <w:r w:rsidR="00066318" w:rsidRPr="00261960">
        <w:rPr>
          <w:rFonts w:ascii="Times New Roman" w:hAnsi="Times New Roman" w:cs="Times New Roman"/>
          <w:sz w:val="24"/>
          <w:szCs w:val="24"/>
        </w:rPr>
        <w:t>he process of lengthening and elaborating</w:t>
      </w:r>
      <w:r w:rsidR="003251B3" w:rsidRPr="003251B3">
        <w:rPr>
          <w:rFonts w:ascii="Times New Roman" w:hAnsi="Times New Roman" w:cs="Times New Roman"/>
          <w:sz w:val="24"/>
          <w:szCs w:val="24"/>
        </w:rPr>
        <w:t xml:space="preserve"> </w:t>
      </w:r>
      <w:r w:rsidR="003251B3" w:rsidRPr="00261960">
        <w:rPr>
          <w:rFonts w:ascii="Times New Roman" w:hAnsi="Times New Roman" w:cs="Times New Roman"/>
          <w:sz w:val="24"/>
          <w:szCs w:val="24"/>
        </w:rPr>
        <w:t>was repeated here</w:t>
      </w:r>
      <w:r w:rsidR="003251B3">
        <w:rPr>
          <w:rFonts w:ascii="Times New Roman" w:hAnsi="Times New Roman" w:cs="Times New Roman"/>
          <w:sz w:val="24"/>
          <w:szCs w:val="24"/>
        </w:rPr>
        <w:t xml:space="preserve"> in</w:t>
      </w:r>
      <w:r w:rsidR="00066318" w:rsidRPr="00261960">
        <w:rPr>
          <w:rFonts w:ascii="Times New Roman" w:hAnsi="Times New Roman" w:cs="Times New Roman"/>
          <w:sz w:val="24"/>
          <w:szCs w:val="24"/>
        </w:rPr>
        <w:t xml:space="preserve"> the </w:t>
      </w:r>
      <w:proofErr w:type="spellStart"/>
      <w:r w:rsidR="00066318" w:rsidRPr="00261960">
        <w:rPr>
          <w:rFonts w:ascii="Times New Roman" w:hAnsi="Times New Roman" w:cs="Times New Roman"/>
          <w:i/>
          <w:iCs/>
          <w:sz w:val="24"/>
          <w:szCs w:val="24"/>
        </w:rPr>
        <w:t>Distinctiones</w:t>
      </w:r>
      <w:proofErr w:type="spellEnd"/>
      <w:r w:rsidR="00066318" w:rsidRPr="00261960">
        <w:rPr>
          <w:rFonts w:ascii="Times New Roman" w:hAnsi="Times New Roman" w:cs="Times New Roman"/>
          <w:sz w:val="24"/>
          <w:szCs w:val="24"/>
        </w:rPr>
        <w:t xml:space="preserve"> culminating in the single manuscript of the longer version in Worcester Cathedral MS F.128, ff. 1-125.</w:t>
      </w:r>
      <w:r w:rsidR="00332633" w:rsidRPr="00261960">
        <w:rPr>
          <w:rFonts w:ascii="Times New Roman" w:hAnsi="Times New Roman" w:cs="Times New Roman"/>
          <w:sz w:val="24"/>
          <w:szCs w:val="24"/>
        </w:rPr>
        <w:t xml:space="preserve"> </w:t>
      </w:r>
      <w:r w:rsidR="00D70FE8" w:rsidRPr="00261960">
        <w:rPr>
          <w:rFonts w:ascii="Times New Roman" w:hAnsi="Times New Roman" w:cs="Times New Roman"/>
          <w:sz w:val="24"/>
          <w:szCs w:val="24"/>
        </w:rPr>
        <w:t xml:space="preserve">All three of the </w:t>
      </w:r>
      <w:proofErr w:type="spellStart"/>
      <w:r w:rsidR="00D70FE8" w:rsidRPr="00261960">
        <w:rPr>
          <w:rFonts w:ascii="Times New Roman" w:hAnsi="Times New Roman" w:cs="Times New Roman"/>
          <w:i/>
          <w:iCs/>
          <w:sz w:val="24"/>
          <w:szCs w:val="24"/>
        </w:rPr>
        <w:t>Distinctiones</w:t>
      </w:r>
      <w:proofErr w:type="spellEnd"/>
      <w:r w:rsidR="00D70FE8" w:rsidRPr="00261960">
        <w:rPr>
          <w:rFonts w:ascii="Times New Roman" w:hAnsi="Times New Roman" w:cs="Times New Roman"/>
          <w:sz w:val="24"/>
          <w:szCs w:val="24"/>
        </w:rPr>
        <w:t xml:space="preserve"> MSS are written in double columns. </w:t>
      </w:r>
      <w:r w:rsidR="004E029B" w:rsidRPr="00261960">
        <w:rPr>
          <w:rFonts w:ascii="Times New Roman" w:hAnsi="Times New Roman" w:cs="Times New Roman"/>
          <w:sz w:val="24"/>
          <w:szCs w:val="24"/>
        </w:rPr>
        <w:t xml:space="preserve">The longer </w:t>
      </w:r>
      <w:r w:rsidR="00D70FE8" w:rsidRPr="00261960">
        <w:rPr>
          <w:rFonts w:ascii="Times New Roman" w:hAnsi="Times New Roman" w:cs="Times New Roman"/>
          <w:sz w:val="24"/>
          <w:szCs w:val="24"/>
        </w:rPr>
        <w:t>F.128 has 67 lines in each column</w:t>
      </w:r>
      <w:r w:rsidR="00AC3A31" w:rsidRPr="00261960">
        <w:rPr>
          <w:rFonts w:ascii="Times New Roman" w:hAnsi="Times New Roman" w:cs="Times New Roman"/>
          <w:sz w:val="24"/>
          <w:szCs w:val="24"/>
        </w:rPr>
        <w:t xml:space="preserve"> and averages eight words per line</w:t>
      </w:r>
      <w:r w:rsidR="004E029B" w:rsidRPr="00261960">
        <w:rPr>
          <w:rFonts w:ascii="Times New Roman" w:hAnsi="Times New Roman" w:cs="Times New Roman"/>
          <w:sz w:val="24"/>
          <w:szCs w:val="24"/>
        </w:rPr>
        <w:t xml:space="preserve"> (a total word count of about 257,000), whereas the shorter F.80 has 52 lines in each column and each column average six words per line (a total word count of about 146,000). So, we can </w:t>
      </w:r>
      <w:r w:rsidRPr="00261960">
        <w:rPr>
          <w:rFonts w:ascii="Times New Roman" w:hAnsi="Times New Roman" w:cs="Times New Roman"/>
          <w:sz w:val="24"/>
          <w:szCs w:val="24"/>
        </w:rPr>
        <w:t>calculate</w:t>
      </w:r>
      <w:r w:rsidR="004E029B" w:rsidRPr="00261960">
        <w:rPr>
          <w:rFonts w:ascii="Times New Roman" w:hAnsi="Times New Roman" w:cs="Times New Roman"/>
          <w:sz w:val="24"/>
          <w:szCs w:val="24"/>
        </w:rPr>
        <w:t xml:space="preserve"> that the shorter version has just over half the words of the longer version.</w:t>
      </w:r>
      <w:r w:rsidRPr="00261960">
        <w:rPr>
          <w:rFonts w:ascii="Times New Roman" w:hAnsi="Times New Roman" w:cs="Times New Roman"/>
          <w:sz w:val="24"/>
          <w:szCs w:val="24"/>
        </w:rPr>
        <w:t xml:space="preserve"> As in the longer version of the </w:t>
      </w:r>
      <w:r w:rsidRPr="00261960">
        <w:rPr>
          <w:rFonts w:ascii="Times New Roman" w:hAnsi="Times New Roman" w:cs="Times New Roman"/>
          <w:i/>
          <w:iCs/>
          <w:sz w:val="24"/>
          <w:szCs w:val="24"/>
        </w:rPr>
        <w:t>Speculum</w:t>
      </w:r>
      <w:r w:rsidRPr="00261960">
        <w:rPr>
          <w:rFonts w:ascii="Times New Roman" w:hAnsi="Times New Roman" w:cs="Times New Roman"/>
          <w:sz w:val="24"/>
          <w:szCs w:val="24"/>
        </w:rPr>
        <w:t>, again here not all the text of the chapters of the earlier version are to be found in the later version.</w:t>
      </w:r>
    </w:p>
    <w:p w14:paraId="588B182F" w14:textId="02E082E1" w:rsidR="00066318" w:rsidRPr="00261960" w:rsidRDefault="004E029B" w:rsidP="00C15DD3">
      <w:pPr>
        <w:spacing w:line="480" w:lineRule="auto"/>
        <w:rPr>
          <w:rFonts w:ascii="Times New Roman" w:hAnsi="Times New Roman" w:cs="Times New Roman"/>
          <w:sz w:val="24"/>
          <w:szCs w:val="24"/>
        </w:rPr>
      </w:pPr>
      <w:r w:rsidRPr="00261960">
        <w:rPr>
          <w:rFonts w:ascii="Times New Roman" w:hAnsi="Times New Roman" w:cs="Times New Roman"/>
          <w:sz w:val="24"/>
          <w:szCs w:val="24"/>
        </w:rPr>
        <w:t>For the longer F.128, t</w:t>
      </w:r>
      <w:r w:rsidR="00332633" w:rsidRPr="00261960">
        <w:rPr>
          <w:rFonts w:ascii="Times New Roman" w:hAnsi="Times New Roman" w:cs="Times New Roman"/>
          <w:sz w:val="24"/>
          <w:szCs w:val="24"/>
        </w:rPr>
        <w:t>he capital letters introducing each letter of the alphabet occup</w:t>
      </w:r>
      <w:r w:rsidR="0059169C" w:rsidRPr="00261960">
        <w:rPr>
          <w:rFonts w:ascii="Times New Roman" w:hAnsi="Times New Roman" w:cs="Times New Roman"/>
          <w:sz w:val="24"/>
          <w:szCs w:val="24"/>
        </w:rPr>
        <w:t>y</w:t>
      </w:r>
      <w:r w:rsidRPr="00261960">
        <w:rPr>
          <w:rFonts w:ascii="Times New Roman" w:hAnsi="Times New Roman" w:cs="Times New Roman"/>
          <w:sz w:val="24"/>
          <w:szCs w:val="24"/>
        </w:rPr>
        <w:t xml:space="preserve"> an indentation o</w:t>
      </w:r>
      <w:r w:rsidR="003251B3">
        <w:rPr>
          <w:rFonts w:ascii="Times New Roman" w:hAnsi="Times New Roman" w:cs="Times New Roman"/>
          <w:sz w:val="24"/>
          <w:szCs w:val="24"/>
        </w:rPr>
        <w:t>f</w:t>
      </w:r>
      <w:r w:rsidR="00332633" w:rsidRPr="00261960">
        <w:rPr>
          <w:rFonts w:ascii="Times New Roman" w:hAnsi="Times New Roman" w:cs="Times New Roman"/>
          <w:sz w:val="24"/>
          <w:szCs w:val="24"/>
        </w:rPr>
        <w:t xml:space="preserve"> 6 to 11 lines</w:t>
      </w:r>
      <w:r w:rsidR="00637FCE" w:rsidRPr="00261960">
        <w:rPr>
          <w:rFonts w:ascii="Times New Roman" w:hAnsi="Times New Roman" w:cs="Times New Roman"/>
          <w:sz w:val="24"/>
          <w:szCs w:val="24"/>
        </w:rPr>
        <w:t xml:space="preserve"> (usually 7 to 9 lines); “I” or “J” runs down the column for 19 lines; “Y” runs to 14 lines. The large capitals</w:t>
      </w:r>
      <w:r w:rsidR="00332633" w:rsidRPr="00261960">
        <w:rPr>
          <w:rFonts w:ascii="Times New Roman" w:hAnsi="Times New Roman" w:cs="Times New Roman"/>
          <w:sz w:val="24"/>
          <w:szCs w:val="24"/>
        </w:rPr>
        <w:t xml:space="preserve"> introduce </w:t>
      </w:r>
      <w:r w:rsidR="00637FCE" w:rsidRPr="00261960">
        <w:rPr>
          <w:rFonts w:ascii="Times New Roman" w:hAnsi="Times New Roman" w:cs="Times New Roman"/>
          <w:sz w:val="24"/>
          <w:szCs w:val="24"/>
        </w:rPr>
        <w:t>the chapter words also beginning</w:t>
      </w:r>
      <w:r w:rsidR="00AC3A31" w:rsidRPr="00261960">
        <w:rPr>
          <w:rFonts w:ascii="Times New Roman" w:hAnsi="Times New Roman" w:cs="Times New Roman"/>
          <w:sz w:val="24"/>
          <w:szCs w:val="24"/>
        </w:rPr>
        <w:t xml:space="preserve"> with</w:t>
      </w:r>
      <w:r w:rsidR="00637FCE" w:rsidRPr="00261960">
        <w:rPr>
          <w:rFonts w:ascii="Times New Roman" w:hAnsi="Times New Roman" w:cs="Times New Roman"/>
          <w:sz w:val="24"/>
          <w:szCs w:val="24"/>
        </w:rPr>
        <w:t xml:space="preserve"> smaller capitals</w:t>
      </w:r>
      <w:r w:rsidR="00D70FE8" w:rsidRPr="00261960">
        <w:rPr>
          <w:rFonts w:ascii="Times New Roman" w:hAnsi="Times New Roman" w:cs="Times New Roman"/>
          <w:sz w:val="24"/>
          <w:szCs w:val="24"/>
        </w:rPr>
        <w:t xml:space="preserve"> (consistently 3 lines; except for “J” words where the letters run 15 to 18 lines down the left margin of the column.</w:t>
      </w:r>
      <w:r w:rsidR="00AC3A31" w:rsidRPr="00261960">
        <w:rPr>
          <w:rFonts w:ascii="Times New Roman" w:hAnsi="Times New Roman" w:cs="Times New Roman"/>
          <w:sz w:val="24"/>
          <w:szCs w:val="24"/>
        </w:rPr>
        <w:t xml:space="preserve"> All the capital letters are in blue with red ornamentations. Within each chapter</w:t>
      </w:r>
      <w:r w:rsidR="0059169C" w:rsidRPr="00261960">
        <w:rPr>
          <w:rFonts w:ascii="Times New Roman" w:hAnsi="Times New Roman" w:cs="Times New Roman"/>
          <w:sz w:val="24"/>
          <w:szCs w:val="24"/>
        </w:rPr>
        <w:t xml:space="preserve"> or</w:t>
      </w:r>
      <w:r w:rsidR="00AC3A31" w:rsidRPr="00261960">
        <w:rPr>
          <w:rFonts w:ascii="Times New Roman" w:hAnsi="Times New Roman" w:cs="Times New Roman"/>
          <w:sz w:val="24"/>
          <w:szCs w:val="24"/>
        </w:rPr>
        <w:t xml:space="preserve"> word are paragraph markings (¶) with alternating red and blue ink. To the left of some columns are tracery ornaments in red.</w:t>
      </w:r>
    </w:p>
    <w:p w14:paraId="713A280D" w14:textId="598CB6FC" w:rsidR="00AC3A31" w:rsidRPr="00261960" w:rsidRDefault="00AC3A31" w:rsidP="00C15DD3">
      <w:pPr>
        <w:spacing w:line="480" w:lineRule="auto"/>
        <w:rPr>
          <w:rFonts w:ascii="Times New Roman" w:hAnsi="Times New Roman" w:cs="Times New Roman"/>
          <w:sz w:val="24"/>
          <w:szCs w:val="24"/>
        </w:rPr>
      </w:pPr>
      <w:r w:rsidRPr="00261960">
        <w:rPr>
          <w:rFonts w:ascii="Times New Roman" w:hAnsi="Times New Roman" w:cs="Times New Roman"/>
          <w:sz w:val="24"/>
          <w:szCs w:val="24"/>
        </w:rPr>
        <w:t>The F.128 MS has 402 chapter</w:t>
      </w:r>
      <w:r w:rsidR="00CF2620" w:rsidRPr="00261960">
        <w:rPr>
          <w:rFonts w:ascii="Times New Roman" w:hAnsi="Times New Roman" w:cs="Times New Roman"/>
          <w:sz w:val="24"/>
          <w:szCs w:val="24"/>
        </w:rPr>
        <w:t>s or</w:t>
      </w:r>
      <w:r w:rsidRPr="00261960">
        <w:rPr>
          <w:rFonts w:ascii="Times New Roman" w:hAnsi="Times New Roman" w:cs="Times New Roman"/>
          <w:sz w:val="24"/>
          <w:szCs w:val="24"/>
        </w:rPr>
        <w:t xml:space="preserve"> words</w:t>
      </w:r>
      <w:r w:rsidR="0059169C" w:rsidRPr="00261960">
        <w:rPr>
          <w:rFonts w:ascii="Times New Roman" w:hAnsi="Times New Roman" w:cs="Times New Roman"/>
          <w:sz w:val="24"/>
          <w:szCs w:val="24"/>
        </w:rPr>
        <w:t xml:space="preserve"> in ff. 1-125</w:t>
      </w:r>
      <w:r w:rsidR="002A1761" w:rsidRPr="00261960">
        <w:rPr>
          <w:rFonts w:ascii="Times New Roman" w:hAnsi="Times New Roman" w:cs="Times New Roman"/>
          <w:sz w:val="24"/>
          <w:szCs w:val="24"/>
        </w:rPr>
        <w:t xml:space="preserve"> with a few </w:t>
      </w:r>
      <w:r w:rsidR="00DC60EE" w:rsidRPr="00261960">
        <w:rPr>
          <w:rFonts w:ascii="Times New Roman" w:hAnsi="Times New Roman" w:cs="Times New Roman"/>
          <w:sz w:val="24"/>
          <w:szCs w:val="24"/>
        </w:rPr>
        <w:t>words repeated</w:t>
      </w:r>
      <w:r w:rsidRPr="00261960">
        <w:rPr>
          <w:rFonts w:ascii="Times New Roman" w:hAnsi="Times New Roman" w:cs="Times New Roman"/>
          <w:sz w:val="24"/>
          <w:szCs w:val="24"/>
        </w:rPr>
        <w:t xml:space="preserve">. This compares with </w:t>
      </w:r>
      <w:r w:rsidR="00DC60EE" w:rsidRPr="00261960">
        <w:rPr>
          <w:rFonts w:ascii="Times New Roman" w:hAnsi="Times New Roman" w:cs="Times New Roman"/>
          <w:sz w:val="24"/>
          <w:szCs w:val="24"/>
        </w:rPr>
        <w:t xml:space="preserve">the </w:t>
      </w:r>
      <w:r w:rsidR="001431B0" w:rsidRPr="00261960">
        <w:rPr>
          <w:rFonts w:ascii="Times New Roman" w:hAnsi="Times New Roman" w:cs="Times New Roman"/>
          <w:sz w:val="24"/>
          <w:szCs w:val="24"/>
        </w:rPr>
        <w:t>earlier version</w:t>
      </w:r>
      <w:r w:rsidR="00DC60EE" w:rsidRPr="00261960">
        <w:rPr>
          <w:rFonts w:ascii="Times New Roman" w:hAnsi="Times New Roman" w:cs="Times New Roman"/>
          <w:sz w:val="24"/>
          <w:szCs w:val="24"/>
        </w:rPr>
        <w:t>’</w:t>
      </w:r>
      <w:r w:rsidR="001431B0" w:rsidRPr="00261960">
        <w:rPr>
          <w:rFonts w:ascii="Times New Roman" w:hAnsi="Times New Roman" w:cs="Times New Roman"/>
          <w:sz w:val="24"/>
          <w:szCs w:val="24"/>
        </w:rPr>
        <w:t>s 283 chapter</w:t>
      </w:r>
      <w:r w:rsidR="00CF2620" w:rsidRPr="00261960">
        <w:rPr>
          <w:rFonts w:ascii="Times New Roman" w:hAnsi="Times New Roman" w:cs="Times New Roman"/>
          <w:sz w:val="24"/>
          <w:szCs w:val="24"/>
        </w:rPr>
        <w:t>s</w:t>
      </w:r>
      <w:r w:rsidR="001431B0" w:rsidRPr="00261960">
        <w:rPr>
          <w:rFonts w:ascii="Times New Roman" w:hAnsi="Times New Roman" w:cs="Times New Roman"/>
          <w:sz w:val="24"/>
          <w:szCs w:val="24"/>
        </w:rPr>
        <w:t xml:space="preserve"> with many words repeated to discuss different aspects of the same word (F.80 in ff. </w:t>
      </w:r>
      <w:r w:rsidR="00E1336F" w:rsidRPr="00261960">
        <w:rPr>
          <w:rFonts w:ascii="Times New Roman" w:hAnsi="Times New Roman" w:cs="Times New Roman"/>
          <w:sz w:val="24"/>
          <w:szCs w:val="24"/>
        </w:rPr>
        <w:t>209-326; Lambeth 23 in ff. 202-250)</w:t>
      </w:r>
      <w:r w:rsidR="00DC60EE" w:rsidRPr="00261960">
        <w:rPr>
          <w:rFonts w:ascii="Times New Roman" w:hAnsi="Times New Roman" w:cs="Times New Roman"/>
          <w:sz w:val="24"/>
          <w:szCs w:val="24"/>
        </w:rPr>
        <w:t>.</w:t>
      </w:r>
    </w:p>
    <w:p w14:paraId="386E6C09" w14:textId="776981C3" w:rsidR="001A3FBA" w:rsidRPr="00261960" w:rsidRDefault="001A3FBA" w:rsidP="00C15DD3">
      <w:pPr>
        <w:spacing w:line="480" w:lineRule="auto"/>
        <w:rPr>
          <w:rFonts w:ascii="Times New Roman" w:hAnsi="Times New Roman" w:cs="Times New Roman"/>
          <w:i/>
          <w:iCs/>
          <w:sz w:val="24"/>
          <w:szCs w:val="24"/>
        </w:rPr>
      </w:pPr>
      <w:r w:rsidRPr="00261960">
        <w:rPr>
          <w:rFonts w:ascii="Times New Roman" w:hAnsi="Times New Roman" w:cs="Times New Roman"/>
          <w:sz w:val="24"/>
          <w:szCs w:val="24"/>
        </w:rPr>
        <w:t xml:space="preserve">In a useful article explaining what </w:t>
      </w:r>
      <w:proofErr w:type="spellStart"/>
      <w:r w:rsidRPr="00261960">
        <w:rPr>
          <w:rFonts w:ascii="Times New Roman" w:hAnsi="Times New Roman" w:cs="Times New Roman"/>
          <w:i/>
          <w:iCs/>
          <w:sz w:val="24"/>
          <w:szCs w:val="24"/>
        </w:rPr>
        <w:t>distinctiones</w:t>
      </w:r>
      <w:proofErr w:type="spellEnd"/>
      <w:r w:rsidRPr="00261960">
        <w:rPr>
          <w:rFonts w:ascii="Times New Roman" w:hAnsi="Times New Roman" w:cs="Times New Roman"/>
          <w:sz w:val="24"/>
          <w:szCs w:val="24"/>
        </w:rPr>
        <w:t xml:space="preserve"> are, Robert J. Karris</w:t>
      </w:r>
      <w:r w:rsidR="00864F9D" w:rsidRPr="00261960">
        <w:rPr>
          <w:rStyle w:val="EndnoteReference"/>
          <w:rFonts w:ascii="Times New Roman" w:hAnsi="Times New Roman" w:cs="Times New Roman"/>
          <w:sz w:val="24"/>
          <w:szCs w:val="24"/>
        </w:rPr>
        <w:endnoteReference w:id="6"/>
      </w:r>
      <w:r w:rsidRPr="00261960">
        <w:rPr>
          <w:rFonts w:ascii="Times New Roman" w:hAnsi="Times New Roman" w:cs="Times New Roman"/>
          <w:sz w:val="24"/>
          <w:szCs w:val="24"/>
        </w:rPr>
        <w:t xml:space="preserve"> cites one of the many </w:t>
      </w:r>
      <w:proofErr w:type="spellStart"/>
      <w:r w:rsidRPr="00261960">
        <w:rPr>
          <w:rFonts w:ascii="Times New Roman" w:hAnsi="Times New Roman" w:cs="Times New Roman"/>
          <w:i/>
          <w:iCs/>
          <w:sz w:val="24"/>
          <w:szCs w:val="24"/>
        </w:rPr>
        <w:t>Distinctiones</w:t>
      </w:r>
      <w:proofErr w:type="spellEnd"/>
      <w:r w:rsidR="00864F9D" w:rsidRPr="00261960">
        <w:rPr>
          <w:rFonts w:ascii="Times New Roman" w:hAnsi="Times New Roman" w:cs="Times New Roman"/>
          <w:i/>
          <w:iCs/>
          <w:sz w:val="24"/>
          <w:szCs w:val="24"/>
        </w:rPr>
        <w:t xml:space="preserve"> </w:t>
      </w:r>
      <w:r w:rsidR="00864F9D" w:rsidRPr="00261960">
        <w:rPr>
          <w:rFonts w:ascii="Times New Roman" w:hAnsi="Times New Roman" w:cs="Times New Roman"/>
          <w:sz w:val="24"/>
          <w:szCs w:val="24"/>
        </w:rPr>
        <w:t xml:space="preserve">of </w:t>
      </w:r>
      <w:proofErr w:type="spellStart"/>
      <w:r w:rsidR="00864F9D" w:rsidRPr="00261960">
        <w:rPr>
          <w:rFonts w:ascii="Times New Roman" w:hAnsi="Times New Roman" w:cs="Times New Roman"/>
          <w:sz w:val="24"/>
          <w:szCs w:val="24"/>
        </w:rPr>
        <w:t>Alanus</w:t>
      </w:r>
      <w:proofErr w:type="spellEnd"/>
      <w:r w:rsidR="00864F9D" w:rsidRPr="00261960">
        <w:rPr>
          <w:rFonts w:ascii="Times New Roman" w:hAnsi="Times New Roman" w:cs="Times New Roman"/>
          <w:sz w:val="24"/>
          <w:szCs w:val="24"/>
        </w:rPr>
        <w:t xml:space="preserve"> de </w:t>
      </w:r>
      <w:proofErr w:type="spellStart"/>
      <w:r w:rsidR="00864F9D" w:rsidRPr="00261960">
        <w:rPr>
          <w:rFonts w:ascii="Times New Roman" w:hAnsi="Times New Roman" w:cs="Times New Roman"/>
          <w:sz w:val="24"/>
          <w:szCs w:val="24"/>
        </w:rPr>
        <w:t>Insulis</w:t>
      </w:r>
      <w:proofErr w:type="spellEnd"/>
      <w:r w:rsidR="00CF2620" w:rsidRPr="00261960">
        <w:rPr>
          <w:rStyle w:val="EndnoteReference"/>
          <w:rFonts w:ascii="Times New Roman" w:hAnsi="Times New Roman" w:cs="Times New Roman"/>
          <w:sz w:val="24"/>
          <w:szCs w:val="24"/>
        </w:rPr>
        <w:endnoteReference w:id="7"/>
      </w:r>
      <w:r w:rsidR="00864F9D" w:rsidRPr="00261960">
        <w:rPr>
          <w:rFonts w:ascii="Times New Roman" w:hAnsi="Times New Roman" w:cs="Times New Roman"/>
          <w:sz w:val="24"/>
          <w:szCs w:val="24"/>
        </w:rPr>
        <w:t xml:space="preserve"> (d. 1203), the </w:t>
      </w:r>
      <w:r w:rsidR="00864F9D" w:rsidRPr="00261960">
        <w:rPr>
          <w:rFonts w:ascii="Times New Roman" w:hAnsi="Times New Roman" w:cs="Times New Roman"/>
          <w:i/>
          <w:iCs/>
          <w:sz w:val="24"/>
          <w:szCs w:val="24"/>
        </w:rPr>
        <w:t>denarius:</w:t>
      </w:r>
    </w:p>
    <w:p w14:paraId="4E86917A" w14:textId="3E7104F1" w:rsidR="00864F9D" w:rsidRPr="00261960" w:rsidRDefault="00864F9D" w:rsidP="00864F9D">
      <w:pPr>
        <w:spacing w:line="480" w:lineRule="auto"/>
        <w:ind w:left="720"/>
        <w:rPr>
          <w:rFonts w:ascii="Times New Roman" w:hAnsi="Times New Roman" w:cs="Times New Roman"/>
          <w:sz w:val="24"/>
          <w:szCs w:val="24"/>
        </w:rPr>
      </w:pPr>
      <w:r w:rsidRPr="00261960">
        <w:rPr>
          <w:rFonts w:ascii="Times New Roman" w:hAnsi="Times New Roman" w:cs="Times New Roman"/>
          <w:i/>
          <w:iCs/>
          <w:sz w:val="24"/>
          <w:szCs w:val="24"/>
        </w:rPr>
        <w:lastRenderedPageBreak/>
        <w:t>Denarius</w:t>
      </w:r>
      <w:r w:rsidRPr="00261960">
        <w:rPr>
          <w:rFonts w:ascii="Times New Roman" w:hAnsi="Times New Roman" w:cs="Times New Roman"/>
          <w:sz w:val="24"/>
          <w:szCs w:val="24"/>
        </w:rPr>
        <w:t xml:space="preserve"> is a type of coin having the value of ten regular coins in </w:t>
      </w:r>
      <w:r w:rsidR="0079577B" w:rsidRPr="00261960">
        <w:rPr>
          <w:rFonts w:ascii="Times New Roman" w:hAnsi="Times New Roman" w:cs="Times New Roman"/>
          <w:sz w:val="24"/>
          <w:szCs w:val="24"/>
        </w:rPr>
        <w:t>circulation</w:t>
      </w:r>
      <w:r w:rsidRPr="00261960">
        <w:rPr>
          <w:rFonts w:ascii="Times New Roman" w:hAnsi="Times New Roman" w:cs="Times New Roman"/>
          <w:sz w:val="24"/>
          <w:szCs w:val="24"/>
        </w:rPr>
        <w:t xml:space="preserve"> [the literal sense]. ... It is said to be everlasting life [the anagogical sense]. ... It is said to be Christ’s passion or Christ [</w:t>
      </w:r>
      <w:r w:rsidR="00DB5476" w:rsidRPr="00261960">
        <w:rPr>
          <w:rFonts w:ascii="Times New Roman" w:hAnsi="Times New Roman" w:cs="Times New Roman"/>
          <w:sz w:val="24"/>
          <w:szCs w:val="24"/>
        </w:rPr>
        <w:t>the allegorical sense]. ... It signifies sin [the tropological sense].</w:t>
      </w:r>
    </w:p>
    <w:p w14:paraId="10C9FE27" w14:textId="6FC27961" w:rsidR="00DB5476" w:rsidRPr="00261960" w:rsidRDefault="00DB5476" w:rsidP="00DB5476">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As Karris admits, “not all </w:t>
      </w:r>
      <w:proofErr w:type="spellStart"/>
      <w:r w:rsidRPr="00261960">
        <w:rPr>
          <w:rFonts w:ascii="Times New Roman" w:hAnsi="Times New Roman" w:cs="Times New Roman"/>
          <w:i/>
          <w:iCs/>
          <w:sz w:val="24"/>
          <w:szCs w:val="24"/>
        </w:rPr>
        <w:t>distinctiones</w:t>
      </w:r>
      <w:proofErr w:type="spellEnd"/>
      <w:r w:rsidRPr="00261960">
        <w:rPr>
          <w:rFonts w:ascii="Times New Roman" w:hAnsi="Times New Roman" w:cs="Times New Roman"/>
          <w:i/>
          <w:iCs/>
          <w:sz w:val="24"/>
          <w:szCs w:val="24"/>
        </w:rPr>
        <w:t xml:space="preserve"> </w:t>
      </w:r>
      <w:r w:rsidRPr="00261960">
        <w:rPr>
          <w:rFonts w:ascii="Times New Roman" w:hAnsi="Times New Roman" w:cs="Times New Roman"/>
          <w:sz w:val="24"/>
          <w:szCs w:val="24"/>
        </w:rPr>
        <w:t xml:space="preserve">will be so neat,” nor will </w:t>
      </w:r>
      <w:proofErr w:type="spellStart"/>
      <w:r w:rsidRPr="00261960">
        <w:rPr>
          <w:rFonts w:ascii="Times New Roman" w:hAnsi="Times New Roman" w:cs="Times New Roman"/>
          <w:sz w:val="24"/>
          <w:szCs w:val="24"/>
        </w:rPr>
        <w:t>Ranulph</w:t>
      </w:r>
      <w:proofErr w:type="spellEnd"/>
      <w:r w:rsidRPr="00261960">
        <w:rPr>
          <w:rFonts w:ascii="Times New Roman" w:hAnsi="Times New Roman" w:cs="Times New Roman"/>
          <w:sz w:val="24"/>
          <w:szCs w:val="24"/>
        </w:rPr>
        <w:t xml:space="preserve"> Higden’s </w:t>
      </w:r>
      <w:proofErr w:type="spellStart"/>
      <w:r w:rsidRPr="00261960">
        <w:rPr>
          <w:rFonts w:ascii="Times New Roman" w:hAnsi="Times New Roman" w:cs="Times New Roman"/>
          <w:i/>
          <w:iCs/>
          <w:sz w:val="24"/>
          <w:szCs w:val="24"/>
        </w:rPr>
        <w:t>Distinctiones</w:t>
      </w:r>
      <w:proofErr w:type="spellEnd"/>
      <w:r w:rsidRPr="00261960">
        <w:rPr>
          <w:rFonts w:ascii="Times New Roman" w:hAnsi="Times New Roman" w:cs="Times New Roman"/>
          <w:i/>
          <w:iCs/>
          <w:sz w:val="24"/>
          <w:szCs w:val="24"/>
        </w:rPr>
        <w:t xml:space="preserve"> </w:t>
      </w:r>
      <w:r w:rsidRPr="00261960">
        <w:rPr>
          <w:rFonts w:ascii="Times New Roman" w:hAnsi="Times New Roman" w:cs="Times New Roman"/>
          <w:sz w:val="24"/>
          <w:szCs w:val="24"/>
        </w:rPr>
        <w:t xml:space="preserve">be so neat, but this is the basic pattern in the work of </w:t>
      </w:r>
      <w:proofErr w:type="spellStart"/>
      <w:r w:rsidRPr="00261960">
        <w:rPr>
          <w:rFonts w:ascii="Times New Roman" w:hAnsi="Times New Roman" w:cs="Times New Roman"/>
          <w:sz w:val="24"/>
          <w:szCs w:val="24"/>
        </w:rPr>
        <w:t>Alanus</w:t>
      </w:r>
      <w:proofErr w:type="spellEnd"/>
      <w:r w:rsidRPr="00261960">
        <w:rPr>
          <w:rFonts w:ascii="Times New Roman" w:hAnsi="Times New Roman" w:cs="Times New Roman"/>
          <w:sz w:val="24"/>
          <w:szCs w:val="24"/>
        </w:rPr>
        <w:t xml:space="preserve"> a century and a half </w:t>
      </w:r>
      <w:r w:rsidR="0079577B" w:rsidRPr="00261960">
        <w:rPr>
          <w:rFonts w:ascii="Times New Roman" w:hAnsi="Times New Roman" w:cs="Times New Roman"/>
          <w:sz w:val="24"/>
          <w:szCs w:val="24"/>
        </w:rPr>
        <w:t>preceding</w:t>
      </w:r>
      <w:r w:rsidRPr="00261960">
        <w:rPr>
          <w:rFonts w:ascii="Times New Roman" w:hAnsi="Times New Roman" w:cs="Times New Roman"/>
          <w:sz w:val="24"/>
          <w:szCs w:val="24"/>
        </w:rPr>
        <w:t xml:space="preserve"> the work of Higden</w:t>
      </w:r>
      <w:r w:rsidR="000B2FF2" w:rsidRPr="00261960">
        <w:rPr>
          <w:rFonts w:ascii="Times New Roman" w:hAnsi="Times New Roman" w:cs="Times New Roman"/>
          <w:sz w:val="24"/>
          <w:szCs w:val="24"/>
        </w:rPr>
        <w:t xml:space="preserve"> </w:t>
      </w:r>
      <w:r w:rsidR="0079577B" w:rsidRPr="00261960">
        <w:rPr>
          <w:rFonts w:ascii="Times New Roman" w:hAnsi="Times New Roman" w:cs="Times New Roman"/>
          <w:sz w:val="24"/>
          <w:szCs w:val="24"/>
        </w:rPr>
        <w:t>and</w:t>
      </w:r>
      <w:r w:rsidR="000B2FF2" w:rsidRPr="00261960">
        <w:rPr>
          <w:rFonts w:ascii="Times New Roman" w:hAnsi="Times New Roman" w:cs="Times New Roman"/>
          <w:sz w:val="24"/>
          <w:szCs w:val="24"/>
        </w:rPr>
        <w:t xml:space="preserve"> still followed by the latter.</w:t>
      </w:r>
    </w:p>
    <w:p w14:paraId="5AAB9A2F" w14:textId="241E8AF0" w:rsidR="00BF1E7D" w:rsidRPr="00261960" w:rsidRDefault="00BF1E7D" w:rsidP="00DB5476">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A </w:t>
      </w:r>
      <w:proofErr w:type="spellStart"/>
      <w:r w:rsidRPr="00261960">
        <w:rPr>
          <w:rFonts w:ascii="Times New Roman" w:hAnsi="Times New Roman" w:cs="Times New Roman"/>
          <w:i/>
          <w:iCs/>
          <w:sz w:val="24"/>
          <w:szCs w:val="24"/>
        </w:rPr>
        <w:t>distinctio</w:t>
      </w:r>
      <w:proofErr w:type="spellEnd"/>
      <w:r w:rsidRPr="00261960">
        <w:rPr>
          <w:rFonts w:ascii="Times New Roman" w:hAnsi="Times New Roman" w:cs="Times New Roman"/>
          <w:sz w:val="24"/>
          <w:szCs w:val="24"/>
        </w:rPr>
        <w:t xml:space="preserve"> is the act of discerning that words can have several literal meanings or refer to several spiritual meanings (allegorical, tropological, anagogical, etc.)</w:t>
      </w:r>
      <w:r w:rsidR="002B15FA" w:rsidRPr="00261960">
        <w:rPr>
          <w:rFonts w:ascii="Times New Roman" w:hAnsi="Times New Roman" w:cs="Times New Roman"/>
          <w:sz w:val="24"/>
          <w:szCs w:val="24"/>
        </w:rPr>
        <w:t>.</w:t>
      </w:r>
      <w:r w:rsidR="002B15FA" w:rsidRPr="00261960">
        <w:rPr>
          <w:rStyle w:val="EndnoteReference"/>
          <w:rFonts w:ascii="Times New Roman" w:hAnsi="Times New Roman" w:cs="Times New Roman"/>
          <w:sz w:val="24"/>
          <w:szCs w:val="24"/>
        </w:rPr>
        <w:endnoteReference w:id="8"/>
      </w:r>
      <w:r w:rsidRPr="00261960">
        <w:rPr>
          <w:rFonts w:ascii="Times New Roman" w:hAnsi="Times New Roman" w:cs="Times New Roman"/>
          <w:sz w:val="24"/>
          <w:szCs w:val="24"/>
        </w:rPr>
        <w:t xml:space="preserve"> </w:t>
      </w:r>
      <w:r w:rsidR="002B15FA" w:rsidRPr="00261960">
        <w:rPr>
          <w:rFonts w:ascii="Times New Roman" w:hAnsi="Times New Roman" w:cs="Times New Roman"/>
          <w:sz w:val="24"/>
          <w:szCs w:val="24"/>
        </w:rPr>
        <w:t xml:space="preserve">For example the literal meaning of </w:t>
      </w:r>
      <w:r w:rsidR="002B15FA" w:rsidRPr="00261960">
        <w:rPr>
          <w:rFonts w:ascii="Times New Roman" w:hAnsi="Times New Roman" w:cs="Times New Roman"/>
          <w:i/>
          <w:iCs/>
          <w:sz w:val="24"/>
          <w:szCs w:val="24"/>
        </w:rPr>
        <w:t>denarius</w:t>
      </w:r>
      <w:r w:rsidR="002B15FA" w:rsidRPr="00261960">
        <w:rPr>
          <w:rFonts w:ascii="Times New Roman" w:hAnsi="Times New Roman" w:cs="Times New Roman"/>
          <w:sz w:val="24"/>
          <w:szCs w:val="24"/>
        </w:rPr>
        <w:t xml:space="preserve"> changes over time. According to the earliest definition the literal meaning was the ten fingers</w:t>
      </w:r>
      <w:r w:rsidR="00304711" w:rsidRPr="00261960">
        <w:rPr>
          <w:rFonts w:ascii="Times New Roman" w:hAnsi="Times New Roman" w:cs="Times New Roman"/>
          <w:sz w:val="24"/>
          <w:szCs w:val="24"/>
        </w:rPr>
        <w:t>.</w:t>
      </w:r>
      <w:r w:rsidR="002B15FA" w:rsidRPr="00261960">
        <w:rPr>
          <w:rFonts w:ascii="Times New Roman" w:hAnsi="Times New Roman" w:cs="Times New Roman"/>
          <w:sz w:val="24"/>
          <w:szCs w:val="24"/>
        </w:rPr>
        <w:t xml:space="preserve"> </w:t>
      </w:r>
      <w:r w:rsidR="00304711" w:rsidRPr="00261960">
        <w:rPr>
          <w:rFonts w:ascii="Times New Roman" w:hAnsi="Times New Roman" w:cs="Times New Roman"/>
          <w:sz w:val="24"/>
          <w:szCs w:val="24"/>
        </w:rPr>
        <w:t>T</w:t>
      </w:r>
      <w:r w:rsidR="002B15FA" w:rsidRPr="00261960">
        <w:rPr>
          <w:rFonts w:ascii="Times New Roman" w:hAnsi="Times New Roman" w:cs="Times New Roman"/>
          <w:sz w:val="24"/>
          <w:szCs w:val="24"/>
        </w:rPr>
        <w:t>hen</w:t>
      </w:r>
      <w:r w:rsidR="00304711" w:rsidRPr="00261960">
        <w:rPr>
          <w:rFonts w:ascii="Times New Roman" w:hAnsi="Times New Roman" w:cs="Times New Roman"/>
          <w:sz w:val="24"/>
          <w:szCs w:val="24"/>
        </w:rPr>
        <w:t xml:space="preserve"> referring to coins, 1)</w:t>
      </w:r>
      <w:r w:rsidR="002B15FA" w:rsidRPr="00261960">
        <w:rPr>
          <w:rFonts w:ascii="Times New Roman" w:hAnsi="Times New Roman" w:cs="Times New Roman"/>
          <w:sz w:val="24"/>
          <w:szCs w:val="24"/>
        </w:rPr>
        <w:t xml:space="preserve"> </w:t>
      </w:r>
      <w:r w:rsidR="00304711" w:rsidRPr="00261960">
        <w:rPr>
          <w:rFonts w:ascii="Times New Roman" w:hAnsi="Times New Roman" w:cs="Times New Roman"/>
          <w:sz w:val="24"/>
          <w:szCs w:val="24"/>
        </w:rPr>
        <w:t>a Roman silver</w:t>
      </w:r>
      <w:r w:rsidR="002B15FA" w:rsidRPr="00261960">
        <w:rPr>
          <w:rFonts w:ascii="Times New Roman" w:hAnsi="Times New Roman" w:cs="Times New Roman"/>
          <w:sz w:val="24"/>
          <w:szCs w:val="24"/>
        </w:rPr>
        <w:t xml:space="preserve"> coin which consisted of ten, and afterwards eighteen asses</w:t>
      </w:r>
      <w:r w:rsidR="00304711" w:rsidRPr="00261960">
        <w:rPr>
          <w:rFonts w:ascii="Times New Roman" w:hAnsi="Times New Roman" w:cs="Times New Roman"/>
          <w:sz w:val="24"/>
          <w:szCs w:val="24"/>
        </w:rPr>
        <w:t xml:space="preserve">; 2) a gold coin of the value of 25 silver denarii; 3) in later times a copper coin. Finally, </w:t>
      </w:r>
      <w:r w:rsidR="00304711" w:rsidRPr="00261960">
        <w:rPr>
          <w:rFonts w:ascii="Times New Roman" w:hAnsi="Times New Roman" w:cs="Times New Roman"/>
          <w:i/>
          <w:iCs/>
          <w:sz w:val="24"/>
          <w:szCs w:val="24"/>
        </w:rPr>
        <w:t>denarius</w:t>
      </w:r>
      <w:r w:rsidR="00304711" w:rsidRPr="00261960">
        <w:rPr>
          <w:rFonts w:ascii="Times New Roman" w:hAnsi="Times New Roman" w:cs="Times New Roman"/>
          <w:sz w:val="24"/>
          <w:szCs w:val="24"/>
        </w:rPr>
        <w:t xml:space="preserve"> was a </w:t>
      </w:r>
      <w:r w:rsidR="0079577B" w:rsidRPr="00261960">
        <w:rPr>
          <w:rFonts w:ascii="Times New Roman" w:hAnsi="Times New Roman" w:cs="Times New Roman"/>
          <w:sz w:val="24"/>
          <w:szCs w:val="24"/>
        </w:rPr>
        <w:t>metonymy</w:t>
      </w:r>
      <w:r w:rsidR="00304711" w:rsidRPr="00261960">
        <w:rPr>
          <w:rFonts w:ascii="Times New Roman" w:hAnsi="Times New Roman" w:cs="Times New Roman"/>
          <w:sz w:val="24"/>
          <w:szCs w:val="24"/>
        </w:rPr>
        <w:t xml:space="preserve"> for “money.”</w:t>
      </w:r>
      <w:r w:rsidR="00304711" w:rsidRPr="00261960">
        <w:rPr>
          <w:rStyle w:val="EndnoteReference"/>
          <w:rFonts w:ascii="Times New Roman" w:hAnsi="Times New Roman" w:cs="Times New Roman"/>
          <w:sz w:val="24"/>
          <w:szCs w:val="24"/>
        </w:rPr>
        <w:endnoteReference w:id="9"/>
      </w:r>
      <w:r w:rsidR="00304711" w:rsidRPr="00261960">
        <w:rPr>
          <w:rFonts w:ascii="Times New Roman" w:hAnsi="Times New Roman" w:cs="Times New Roman"/>
          <w:sz w:val="24"/>
          <w:szCs w:val="24"/>
        </w:rPr>
        <w:t xml:space="preserve"> The spiritual meanings (anagogical, allegorical, and tropological) were imposed upon a convenient “carrier” word</w:t>
      </w:r>
      <w:r w:rsidR="00892071" w:rsidRPr="00261960">
        <w:rPr>
          <w:rFonts w:ascii="Times New Roman" w:hAnsi="Times New Roman" w:cs="Times New Roman"/>
          <w:sz w:val="24"/>
          <w:szCs w:val="24"/>
        </w:rPr>
        <w:t xml:space="preserve"> like </w:t>
      </w:r>
      <w:r w:rsidR="00892071" w:rsidRPr="00261960">
        <w:rPr>
          <w:rFonts w:ascii="Times New Roman" w:hAnsi="Times New Roman" w:cs="Times New Roman"/>
          <w:i/>
          <w:iCs/>
          <w:sz w:val="24"/>
          <w:szCs w:val="24"/>
        </w:rPr>
        <w:t>denarius</w:t>
      </w:r>
      <w:r w:rsidR="00304711" w:rsidRPr="00261960">
        <w:rPr>
          <w:rFonts w:ascii="Times New Roman" w:hAnsi="Times New Roman" w:cs="Times New Roman"/>
          <w:sz w:val="24"/>
          <w:szCs w:val="24"/>
        </w:rPr>
        <w:t xml:space="preserve"> that was well known and understood over the centuries by </w:t>
      </w:r>
      <w:r w:rsidR="0021415C" w:rsidRPr="00261960">
        <w:rPr>
          <w:rFonts w:ascii="Times New Roman" w:hAnsi="Times New Roman" w:cs="Times New Roman"/>
          <w:sz w:val="24"/>
          <w:szCs w:val="24"/>
        </w:rPr>
        <w:t>theologians and preachers.</w:t>
      </w:r>
    </w:p>
    <w:p w14:paraId="25D2A65E" w14:textId="02462C5E" w:rsidR="0021415C" w:rsidRPr="00261960" w:rsidRDefault="0021415C" w:rsidP="00DB5476">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That Higden understood this process of defining and dividing words according to their onion-like layers of meaning is well illustrated in his </w:t>
      </w:r>
      <w:r w:rsidRPr="00261960">
        <w:rPr>
          <w:rFonts w:ascii="Times New Roman" w:hAnsi="Times New Roman" w:cs="Times New Roman"/>
          <w:i/>
          <w:iCs/>
          <w:sz w:val="24"/>
          <w:szCs w:val="24"/>
        </w:rPr>
        <w:t xml:space="preserve">Ars </w:t>
      </w:r>
      <w:proofErr w:type="spellStart"/>
      <w:r w:rsidRPr="00261960">
        <w:rPr>
          <w:rFonts w:ascii="Times New Roman" w:hAnsi="Times New Roman" w:cs="Times New Roman"/>
          <w:i/>
          <w:iCs/>
          <w:sz w:val="24"/>
          <w:szCs w:val="24"/>
        </w:rPr>
        <w:t>componendi</w:t>
      </w:r>
      <w:proofErr w:type="spellEnd"/>
      <w:r w:rsidRPr="00261960">
        <w:rPr>
          <w:rFonts w:ascii="Times New Roman" w:hAnsi="Times New Roman" w:cs="Times New Roman"/>
          <w:i/>
          <w:iCs/>
          <w:sz w:val="24"/>
          <w:szCs w:val="24"/>
        </w:rPr>
        <w:t xml:space="preserve"> </w:t>
      </w:r>
      <w:proofErr w:type="spellStart"/>
      <w:r w:rsidRPr="00261960">
        <w:rPr>
          <w:rFonts w:ascii="Times New Roman" w:hAnsi="Times New Roman" w:cs="Times New Roman"/>
          <w:i/>
          <w:iCs/>
          <w:sz w:val="24"/>
          <w:szCs w:val="24"/>
        </w:rPr>
        <w:t>sermones</w:t>
      </w:r>
      <w:proofErr w:type="spellEnd"/>
      <w:r w:rsidRPr="00261960">
        <w:rPr>
          <w:rFonts w:ascii="Times New Roman" w:hAnsi="Times New Roman" w:cs="Times New Roman"/>
          <w:sz w:val="24"/>
          <w:szCs w:val="24"/>
        </w:rPr>
        <w:t>. Chapter 9: “Let the Theme be Adequately Divided” he begins:</w:t>
      </w:r>
      <w:r w:rsidR="00C13B59" w:rsidRPr="00261960">
        <w:rPr>
          <w:rStyle w:val="EndnoteReference"/>
          <w:rFonts w:ascii="Times New Roman" w:hAnsi="Times New Roman" w:cs="Times New Roman"/>
          <w:sz w:val="24"/>
          <w:szCs w:val="24"/>
        </w:rPr>
        <w:endnoteReference w:id="10"/>
      </w:r>
    </w:p>
    <w:p w14:paraId="077783E9" w14:textId="30C17A5D" w:rsidR="0021415C" w:rsidRPr="00261960" w:rsidRDefault="0021415C" w:rsidP="0021415C">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Above all, one must be sure that the theme selected should be such that enough divisions can be made. This is quite clear when the them</w:t>
      </w:r>
      <w:r w:rsidR="008002B9">
        <w:rPr>
          <w:rFonts w:ascii="Times New Roman" w:hAnsi="Times New Roman" w:cs="Times New Roman"/>
          <w:sz w:val="24"/>
          <w:szCs w:val="24"/>
        </w:rPr>
        <w:t>e</w:t>
      </w:r>
      <w:r w:rsidRPr="00261960">
        <w:rPr>
          <w:rFonts w:ascii="Times New Roman" w:hAnsi="Times New Roman" w:cs="Times New Roman"/>
          <w:sz w:val="24"/>
          <w:szCs w:val="24"/>
        </w:rPr>
        <w:t xml:space="preserve"> contains three meaningful words, such as, “Your king comes” [Matt. 21:5].</w:t>
      </w:r>
      <w:r w:rsidR="0099526F" w:rsidRPr="00261960">
        <w:rPr>
          <w:rFonts w:ascii="Times New Roman" w:hAnsi="Times New Roman" w:cs="Times New Roman"/>
          <w:sz w:val="24"/>
          <w:szCs w:val="24"/>
        </w:rPr>
        <w:t xml:space="preserve"> ...</w:t>
      </w:r>
    </w:p>
    <w:p w14:paraId="7E250FBB" w14:textId="166A5F36" w:rsidR="0099526F" w:rsidRPr="00261960" w:rsidRDefault="00B27FAC" w:rsidP="0021415C">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F</w:t>
      </w:r>
      <w:r w:rsidR="0099526F" w:rsidRPr="00261960">
        <w:rPr>
          <w:rFonts w:ascii="Times New Roman" w:hAnsi="Times New Roman" w:cs="Times New Roman"/>
          <w:sz w:val="24"/>
          <w:szCs w:val="24"/>
        </w:rPr>
        <w:t>or example, on the birth of Our Lord or on the Annunciation</w:t>
      </w:r>
      <w:r w:rsidRPr="00261960">
        <w:rPr>
          <w:rFonts w:ascii="Times New Roman" w:hAnsi="Times New Roman" w:cs="Times New Roman"/>
          <w:sz w:val="24"/>
          <w:szCs w:val="24"/>
        </w:rPr>
        <w:t xml:space="preserve"> [</w:t>
      </w:r>
      <w:proofErr w:type="spellStart"/>
      <w:r w:rsidRPr="00261960">
        <w:rPr>
          <w:rFonts w:ascii="Times New Roman" w:hAnsi="Times New Roman" w:cs="Times New Roman"/>
          <w:i/>
          <w:iCs/>
          <w:sz w:val="24"/>
          <w:szCs w:val="24"/>
        </w:rPr>
        <w:t>natale</w:t>
      </w:r>
      <w:proofErr w:type="spellEnd"/>
      <w:r w:rsidRPr="00261960">
        <w:rPr>
          <w:rFonts w:ascii="Times New Roman" w:hAnsi="Times New Roman" w:cs="Times New Roman"/>
          <w:i/>
          <w:iCs/>
          <w:sz w:val="24"/>
          <w:szCs w:val="24"/>
        </w:rPr>
        <w:t xml:space="preserve"> domini vel in </w:t>
      </w:r>
      <w:proofErr w:type="spellStart"/>
      <w:r w:rsidRPr="00261960">
        <w:rPr>
          <w:rFonts w:ascii="Times New Roman" w:hAnsi="Times New Roman" w:cs="Times New Roman"/>
          <w:i/>
          <w:iCs/>
          <w:sz w:val="24"/>
          <w:szCs w:val="24"/>
        </w:rPr>
        <w:t>annunciacione</w:t>
      </w:r>
      <w:proofErr w:type="spellEnd"/>
      <w:r w:rsidRPr="00261960">
        <w:rPr>
          <w:rFonts w:ascii="Times New Roman" w:hAnsi="Times New Roman" w:cs="Times New Roman"/>
          <w:sz w:val="24"/>
          <w:szCs w:val="24"/>
        </w:rPr>
        <w:t>]</w:t>
      </w:r>
      <w:r w:rsidR="0099526F" w:rsidRPr="00261960">
        <w:rPr>
          <w:rFonts w:ascii="Times New Roman" w:hAnsi="Times New Roman" w:cs="Times New Roman"/>
          <w:sz w:val="24"/>
          <w:szCs w:val="24"/>
        </w:rPr>
        <w:t xml:space="preserve">, this theme is proposed ... [Gal. 4:4-5]. Thus, three things are said: </w:t>
      </w:r>
      <w:r w:rsidR="0099526F" w:rsidRPr="00261960">
        <w:rPr>
          <w:rFonts w:ascii="Times New Roman" w:hAnsi="Times New Roman" w:cs="Times New Roman"/>
          <w:sz w:val="24"/>
          <w:szCs w:val="24"/>
        </w:rPr>
        <w:lastRenderedPageBreak/>
        <w:t xml:space="preserve">indicated here is how the healer’s </w:t>
      </w:r>
      <w:r w:rsidR="0079577B" w:rsidRPr="00261960">
        <w:rPr>
          <w:rFonts w:ascii="Times New Roman" w:hAnsi="Times New Roman" w:cs="Times New Roman"/>
          <w:sz w:val="24"/>
          <w:szCs w:val="24"/>
        </w:rPr>
        <w:t>assistance</w:t>
      </w:r>
      <w:r w:rsidR="0099526F" w:rsidRPr="00261960">
        <w:rPr>
          <w:rFonts w:ascii="Times New Roman" w:hAnsi="Times New Roman" w:cs="Times New Roman"/>
          <w:sz w:val="24"/>
          <w:szCs w:val="24"/>
        </w:rPr>
        <w:t xml:space="preserve"> is abundantly lavished, in the words, “He sent his son”; secondly, how humility, powerfully displayed, heals because the Son was “born of a woman, born under the law”; thirdly how helpfulness, fruitfully expended, is channeled in many directions, where it reads “that he might redeem those who were under the Law.”</w:t>
      </w:r>
    </w:p>
    <w:p w14:paraId="46CABE83" w14:textId="74AE4A62" w:rsidR="0099526F" w:rsidRPr="00261960" w:rsidRDefault="00C13B59" w:rsidP="00C13B59">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Higden continues to pick apart the first subdivision into three more words to explain: </w:t>
      </w:r>
    </w:p>
    <w:p w14:paraId="5D687614" w14:textId="1E0C4208" w:rsidR="00C13B59" w:rsidRPr="00261960" w:rsidRDefault="00C13B59" w:rsidP="00B27FAC">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These partitioned sections admit division into parts; for example, in </w:t>
      </w:r>
      <w:r w:rsidRPr="00261960">
        <w:rPr>
          <w:rFonts w:ascii="Times New Roman" w:hAnsi="Times New Roman" w:cs="Times New Roman"/>
          <w:i/>
          <w:iCs/>
          <w:sz w:val="24"/>
          <w:szCs w:val="24"/>
        </w:rPr>
        <w:t xml:space="preserve">God </w:t>
      </w:r>
      <w:r w:rsidRPr="00261960">
        <w:rPr>
          <w:rFonts w:ascii="Times New Roman" w:hAnsi="Times New Roman" w:cs="Times New Roman"/>
          <w:sz w:val="24"/>
          <w:szCs w:val="24"/>
        </w:rPr>
        <w:t>(</w:t>
      </w:r>
      <w:r w:rsidRPr="00261960">
        <w:rPr>
          <w:rFonts w:ascii="Times New Roman" w:hAnsi="Times New Roman" w:cs="Times New Roman"/>
          <w:i/>
          <w:iCs/>
          <w:sz w:val="24"/>
          <w:szCs w:val="24"/>
        </w:rPr>
        <w:t>Deus</w:t>
      </w:r>
      <w:r w:rsidRPr="00261960">
        <w:rPr>
          <w:rFonts w:ascii="Times New Roman" w:hAnsi="Times New Roman" w:cs="Times New Roman"/>
          <w:sz w:val="24"/>
          <w:szCs w:val="24"/>
        </w:rPr>
        <w:t xml:space="preserve">) simplicity shines forth, in </w:t>
      </w:r>
      <w:r w:rsidRPr="00261960">
        <w:rPr>
          <w:rFonts w:ascii="Times New Roman" w:hAnsi="Times New Roman" w:cs="Times New Roman"/>
          <w:i/>
          <w:iCs/>
          <w:sz w:val="24"/>
          <w:szCs w:val="24"/>
        </w:rPr>
        <w:t>sent</w:t>
      </w:r>
      <w:r w:rsidRPr="00261960">
        <w:rPr>
          <w:rFonts w:ascii="Times New Roman" w:hAnsi="Times New Roman" w:cs="Times New Roman"/>
          <w:sz w:val="24"/>
          <w:szCs w:val="24"/>
        </w:rPr>
        <w:t xml:space="preserve"> (</w:t>
      </w:r>
      <w:proofErr w:type="spellStart"/>
      <w:r w:rsidRPr="00261960">
        <w:rPr>
          <w:rFonts w:ascii="Times New Roman" w:hAnsi="Times New Roman" w:cs="Times New Roman"/>
          <w:i/>
          <w:iCs/>
          <w:sz w:val="24"/>
          <w:szCs w:val="24"/>
        </w:rPr>
        <w:t>misit</w:t>
      </w:r>
      <w:proofErr w:type="spellEnd"/>
      <w:r w:rsidRPr="00261960">
        <w:rPr>
          <w:rFonts w:ascii="Times New Roman" w:hAnsi="Times New Roman" w:cs="Times New Roman"/>
          <w:sz w:val="24"/>
          <w:szCs w:val="24"/>
        </w:rPr>
        <w:t xml:space="preserve">) expenditure, in </w:t>
      </w:r>
      <w:r w:rsidRPr="00261960">
        <w:rPr>
          <w:rFonts w:ascii="Times New Roman" w:hAnsi="Times New Roman" w:cs="Times New Roman"/>
          <w:i/>
          <w:iCs/>
          <w:sz w:val="24"/>
          <w:szCs w:val="24"/>
        </w:rPr>
        <w:t xml:space="preserve">son </w:t>
      </w:r>
      <w:r w:rsidRPr="00261960">
        <w:rPr>
          <w:rFonts w:ascii="Times New Roman" w:hAnsi="Times New Roman" w:cs="Times New Roman"/>
          <w:sz w:val="24"/>
          <w:szCs w:val="24"/>
        </w:rPr>
        <w:t>(</w:t>
      </w:r>
      <w:proofErr w:type="spellStart"/>
      <w:r w:rsidRPr="00261960">
        <w:rPr>
          <w:rFonts w:ascii="Times New Roman" w:hAnsi="Times New Roman" w:cs="Times New Roman"/>
          <w:i/>
          <w:iCs/>
          <w:sz w:val="24"/>
          <w:szCs w:val="24"/>
        </w:rPr>
        <w:t>filius</w:t>
      </w:r>
      <w:proofErr w:type="spellEnd"/>
      <w:r w:rsidRPr="00261960">
        <w:rPr>
          <w:rFonts w:ascii="Times New Roman" w:hAnsi="Times New Roman" w:cs="Times New Roman"/>
          <w:sz w:val="24"/>
          <w:szCs w:val="24"/>
        </w:rPr>
        <w:t>) abundance, and so for the other members. Nothing should be lacking and thus</w:t>
      </w:r>
      <w:r w:rsidR="00B27FAC" w:rsidRPr="00261960">
        <w:rPr>
          <w:rFonts w:ascii="Times New Roman" w:hAnsi="Times New Roman" w:cs="Times New Roman"/>
          <w:sz w:val="24"/>
          <w:szCs w:val="24"/>
        </w:rPr>
        <w:t xml:space="preserve"> these three can be confirmed by three authorities or by one in which verbally there are the three words,</w:t>
      </w:r>
      <w:r w:rsidRPr="00261960">
        <w:rPr>
          <w:rFonts w:ascii="Times New Roman" w:hAnsi="Times New Roman" w:cs="Times New Roman"/>
          <w:sz w:val="24"/>
          <w:szCs w:val="24"/>
        </w:rPr>
        <w:t xml:space="preserve"> </w:t>
      </w:r>
      <w:r w:rsidRPr="00261960">
        <w:rPr>
          <w:rFonts w:ascii="Times New Roman" w:hAnsi="Times New Roman" w:cs="Times New Roman"/>
          <w:i/>
          <w:iCs/>
          <w:sz w:val="24"/>
          <w:szCs w:val="24"/>
        </w:rPr>
        <w:t>God, sent</w:t>
      </w:r>
      <w:r w:rsidRPr="00261960">
        <w:rPr>
          <w:rFonts w:ascii="Times New Roman" w:hAnsi="Times New Roman" w:cs="Times New Roman"/>
          <w:sz w:val="24"/>
          <w:szCs w:val="24"/>
        </w:rPr>
        <w:t xml:space="preserve">, and </w:t>
      </w:r>
      <w:r w:rsidRPr="00261960">
        <w:rPr>
          <w:rFonts w:ascii="Times New Roman" w:hAnsi="Times New Roman" w:cs="Times New Roman"/>
          <w:i/>
          <w:iCs/>
          <w:sz w:val="24"/>
          <w:szCs w:val="24"/>
        </w:rPr>
        <w:t>son</w:t>
      </w:r>
      <w:r w:rsidR="00B27FAC" w:rsidRPr="00261960">
        <w:rPr>
          <w:rFonts w:ascii="Times New Roman" w:hAnsi="Times New Roman" w:cs="Times New Roman"/>
          <w:sz w:val="24"/>
          <w:szCs w:val="24"/>
        </w:rPr>
        <w:t>.... But because it is difficult to find such authorities, general themes containing these many words are not subsumed into a single division.</w:t>
      </w:r>
    </w:p>
    <w:p w14:paraId="574DE853" w14:textId="29F948EF" w:rsidR="00B27FAC" w:rsidRPr="00261960" w:rsidRDefault="00B27FAC" w:rsidP="00B27FAC">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Here Higden has laid out the process by which a </w:t>
      </w:r>
      <w:proofErr w:type="spellStart"/>
      <w:r w:rsidRPr="00261960">
        <w:rPr>
          <w:rFonts w:ascii="Times New Roman" w:hAnsi="Times New Roman" w:cs="Times New Roman"/>
          <w:i/>
          <w:iCs/>
          <w:sz w:val="24"/>
          <w:szCs w:val="24"/>
        </w:rPr>
        <w:t>distinctio</w:t>
      </w:r>
      <w:proofErr w:type="spellEnd"/>
      <w:r w:rsidRPr="00261960">
        <w:rPr>
          <w:rFonts w:ascii="Times New Roman" w:hAnsi="Times New Roman" w:cs="Times New Roman"/>
          <w:sz w:val="24"/>
          <w:szCs w:val="24"/>
        </w:rPr>
        <w:t xml:space="preserve"> is created upon the word or theme </w:t>
      </w:r>
      <w:proofErr w:type="spellStart"/>
      <w:r w:rsidRPr="00261960">
        <w:rPr>
          <w:rFonts w:ascii="Times New Roman" w:hAnsi="Times New Roman" w:cs="Times New Roman"/>
          <w:i/>
          <w:iCs/>
          <w:sz w:val="24"/>
          <w:szCs w:val="24"/>
        </w:rPr>
        <w:t>natale</w:t>
      </w:r>
      <w:proofErr w:type="spellEnd"/>
      <w:r w:rsidRPr="00261960">
        <w:rPr>
          <w:rFonts w:ascii="Times New Roman" w:hAnsi="Times New Roman" w:cs="Times New Roman"/>
          <w:i/>
          <w:iCs/>
          <w:sz w:val="24"/>
          <w:szCs w:val="24"/>
        </w:rPr>
        <w:t xml:space="preserve"> </w:t>
      </w:r>
      <w:r w:rsidRPr="00261960">
        <w:rPr>
          <w:rFonts w:ascii="Times New Roman" w:hAnsi="Times New Roman" w:cs="Times New Roman"/>
          <w:sz w:val="24"/>
          <w:szCs w:val="24"/>
        </w:rPr>
        <w:t xml:space="preserve">or </w:t>
      </w:r>
      <w:proofErr w:type="spellStart"/>
      <w:r w:rsidRPr="00261960">
        <w:rPr>
          <w:rFonts w:ascii="Times New Roman" w:hAnsi="Times New Roman" w:cs="Times New Roman"/>
          <w:i/>
          <w:iCs/>
          <w:sz w:val="24"/>
          <w:szCs w:val="24"/>
        </w:rPr>
        <w:t>annunciacione</w:t>
      </w:r>
      <w:proofErr w:type="spellEnd"/>
      <w:r w:rsidRPr="00261960">
        <w:rPr>
          <w:rFonts w:ascii="Times New Roman" w:hAnsi="Times New Roman" w:cs="Times New Roman"/>
          <w:sz w:val="24"/>
          <w:szCs w:val="24"/>
        </w:rPr>
        <w:t xml:space="preserve">. But it is the last line </w:t>
      </w:r>
      <w:r w:rsidR="00F727D3" w:rsidRPr="00261960">
        <w:rPr>
          <w:rFonts w:ascii="Times New Roman" w:hAnsi="Times New Roman" w:cs="Times New Roman"/>
          <w:sz w:val="24"/>
          <w:szCs w:val="24"/>
        </w:rPr>
        <w:t xml:space="preserve">that gives rise to his work on his own set of ready-made </w:t>
      </w:r>
      <w:proofErr w:type="spellStart"/>
      <w:r w:rsidR="00F727D3" w:rsidRPr="00261960">
        <w:rPr>
          <w:rFonts w:ascii="Times New Roman" w:hAnsi="Times New Roman" w:cs="Times New Roman"/>
          <w:i/>
          <w:iCs/>
          <w:sz w:val="24"/>
          <w:szCs w:val="24"/>
        </w:rPr>
        <w:t>distinctiones</w:t>
      </w:r>
      <w:proofErr w:type="spellEnd"/>
      <w:r w:rsidR="00F727D3" w:rsidRPr="00261960">
        <w:rPr>
          <w:rFonts w:ascii="Times New Roman" w:hAnsi="Times New Roman" w:cs="Times New Roman"/>
          <w:sz w:val="24"/>
          <w:szCs w:val="24"/>
        </w:rPr>
        <w:t xml:space="preserve"> for the preacher: “But because it is difficult to find such authorities.</w:t>
      </w:r>
      <w:r w:rsidR="00892071" w:rsidRPr="00261960">
        <w:rPr>
          <w:rFonts w:ascii="Times New Roman" w:hAnsi="Times New Roman" w:cs="Times New Roman"/>
          <w:sz w:val="24"/>
          <w:szCs w:val="24"/>
        </w:rPr>
        <w:t>...</w:t>
      </w:r>
      <w:r w:rsidR="00F727D3" w:rsidRPr="00261960">
        <w:rPr>
          <w:rFonts w:ascii="Times New Roman" w:hAnsi="Times New Roman" w:cs="Times New Roman"/>
          <w:sz w:val="24"/>
          <w:szCs w:val="24"/>
        </w:rPr>
        <w:t xml:space="preserve">” </w:t>
      </w:r>
    </w:p>
    <w:p w14:paraId="095A07DE" w14:textId="09D3645A" w:rsidR="00F727D3" w:rsidRPr="00261960" w:rsidRDefault="00F727D3" w:rsidP="00B27FAC">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In the F.128 version of Higden’s </w:t>
      </w:r>
      <w:proofErr w:type="spellStart"/>
      <w:r w:rsidRPr="00261960">
        <w:rPr>
          <w:rFonts w:ascii="Times New Roman" w:hAnsi="Times New Roman" w:cs="Times New Roman"/>
          <w:i/>
          <w:iCs/>
          <w:sz w:val="24"/>
          <w:szCs w:val="24"/>
        </w:rPr>
        <w:t>Distinctiones</w:t>
      </w:r>
      <w:proofErr w:type="spellEnd"/>
      <w:r w:rsidRPr="00261960">
        <w:rPr>
          <w:rFonts w:ascii="Times New Roman" w:hAnsi="Times New Roman" w:cs="Times New Roman"/>
          <w:sz w:val="24"/>
          <w:szCs w:val="24"/>
        </w:rPr>
        <w:t xml:space="preserve"> we find his ready</w:t>
      </w:r>
      <w:r w:rsidR="00886D81" w:rsidRPr="00261960">
        <w:rPr>
          <w:rFonts w:ascii="Times New Roman" w:hAnsi="Times New Roman" w:cs="Times New Roman"/>
          <w:sz w:val="24"/>
          <w:szCs w:val="24"/>
        </w:rPr>
        <w:t>-</w:t>
      </w:r>
      <w:r w:rsidRPr="00261960">
        <w:rPr>
          <w:rFonts w:ascii="Times New Roman" w:hAnsi="Times New Roman" w:cs="Times New Roman"/>
          <w:sz w:val="24"/>
          <w:szCs w:val="24"/>
        </w:rPr>
        <w:t xml:space="preserve">made set </w:t>
      </w:r>
      <w:r w:rsidR="00886D81" w:rsidRPr="00261960">
        <w:rPr>
          <w:rFonts w:ascii="Times New Roman" w:hAnsi="Times New Roman" w:cs="Times New Roman"/>
          <w:sz w:val="24"/>
          <w:szCs w:val="24"/>
        </w:rPr>
        <w:t>of divisions and authorities</w:t>
      </w:r>
      <w:r w:rsidR="00892071" w:rsidRPr="00261960">
        <w:rPr>
          <w:rFonts w:ascii="Times New Roman" w:hAnsi="Times New Roman" w:cs="Times New Roman"/>
          <w:sz w:val="24"/>
          <w:szCs w:val="24"/>
        </w:rPr>
        <w:t xml:space="preserve"> to help any preacher</w:t>
      </w:r>
      <w:r w:rsidR="00886D81" w:rsidRPr="00261960">
        <w:rPr>
          <w:rFonts w:ascii="Times New Roman" w:hAnsi="Times New Roman" w:cs="Times New Roman"/>
          <w:sz w:val="24"/>
          <w:szCs w:val="24"/>
        </w:rPr>
        <w:t xml:space="preserve"> for the word </w:t>
      </w:r>
      <w:proofErr w:type="spellStart"/>
      <w:r w:rsidR="00886D81" w:rsidRPr="00261960">
        <w:rPr>
          <w:rFonts w:ascii="Times New Roman" w:hAnsi="Times New Roman" w:cs="Times New Roman"/>
          <w:i/>
          <w:iCs/>
          <w:sz w:val="24"/>
          <w:szCs w:val="24"/>
        </w:rPr>
        <w:t>Nasci</w:t>
      </w:r>
      <w:proofErr w:type="spellEnd"/>
      <w:r w:rsidR="00886D81" w:rsidRPr="00261960">
        <w:rPr>
          <w:rFonts w:ascii="Times New Roman" w:hAnsi="Times New Roman" w:cs="Times New Roman"/>
          <w:i/>
          <w:iCs/>
          <w:sz w:val="24"/>
          <w:szCs w:val="24"/>
        </w:rPr>
        <w:t xml:space="preserve">, </w:t>
      </w:r>
      <w:proofErr w:type="spellStart"/>
      <w:r w:rsidR="00886D81" w:rsidRPr="00261960">
        <w:rPr>
          <w:rFonts w:ascii="Times New Roman" w:hAnsi="Times New Roman" w:cs="Times New Roman"/>
          <w:i/>
          <w:iCs/>
          <w:sz w:val="24"/>
          <w:szCs w:val="24"/>
        </w:rPr>
        <w:t>Natus</w:t>
      </w:r>
      <w:proofErr w:type="spellEnd"/>
      <w:r w:rsidR="00886D81" w:rsidRPr="00261960">
        <w:rPr>
          <w:rFonts w:ascii="Times New Roman" w:hAnsi="Times New Roman" w:cs="Times New Roman"/>
          <w:sz w:val="24"/>
          <w:szCs w:val="24"/>
        </w:rPr>
        <w:t xml:space="preserve"> (</w:t>
      </w:r>
      <w:r w:rsidR="00886D81" w:rsidRPr="00261960">
        <w:rPr>
          <w:rFonts w:ascii="Times New Roman" w:hAnsi="Times New Roman" w:cs="Times New Roman"/>
          <w:i/>
          <w:iCs/>
          <w:sz w:val="24"/>
          <w:szCs w:val="24"/>
        </w:rPr>
        <w:t>To Be Born, Born</w:t>
      </w:r>
      <w:r w:rsidR="00886D81" w:rsidRPr="00261960">
        <w:rPr>
          <w:rFonts w:ascii="Times New Roman" w:hAnsi="Times New Roman" w:cs="Times New Roman"/>
          <w:sz w:val="24"/>
          <w:szCs w:val="24"/>
        </w:rPr>
        <w:t>) in chapter 242:</w:t>
      </w:r>
    </w:p>
    <w:p w14:paraId="4427930A" w14:textId="7C7817DE" w:rsidR="00886D81" w:rsidRPr="00261960" w:rsidRDefault="00886D81" w:rsidP="00886D81">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Just as we read, there are three substances in Christ: divinity, flesh, and spirit, so then three nativities. In this it recalls the </w:t>
      </w:r>
      <w:r w:rsidR="0024656C">
        <w:rPr>
          <w:rFonts w:ascii="Times New Roman" w:hAnsi="Times New Roman" w:cs="Times New Roman"/>
          <w:sz w:val="24"/>
          <w:szCs w:val="24"/>
        </w:rPr>
        <w:t>S</w:t>
      </w:r>
      <w:r w:rsidRPr="00261960">
        <w:rPr>
          <w:rFonts w:ascii="Times New Roman" w:hAnsi="Times New Roman" w:cs="Times New Roman"/>
          <w:sz w:val="24"/>
          <w:szCs w:val="24"/>
        </w:rPr>
        <w:t xml:space="preserve">cripture: divine from the Father, carnal from the mother, and spiritual from the Spirit. From the Father is born God, from the mother is born man, from the Spirit is born the </w:t>
      </w:r>
      <w:r w:rsidR="0024656C">
        <w:rPr>
          <w:rFonts w:ascii="Times New Roman" w:hAnsi="Times New Roman" w:cs="Times New Roman"/>
          <w:sz w:val="24"/>
          <w:szCs w:val="24"/>
        </w:rPr>
        <w:t>S</w:t>
      </w:r>
      <w:r w:rsidRPr="00261960">
        <w:rPr>
          <w:rFonts w:ascii="Times New Roman" w:hAnsi="Times New Roman" w:cs="Times New Roman"/>
          <w:sz w:val="24"/>
          <w:szCs w:val="24"/>
        </w:rPr>
        <w:t xml:space="preserve">pirit. From the Father the way, from the mother the </w:t>
      </w:r>
      <w:r w:rsidRPr="00261960">
        <w:rPr>
          <w:rFonts w:ascii="Times New Roman" w:hAnsi="Times New Roman" w:cs="Times New Roman"/>
          <w:sz w:val="24"/>
          <w:szCs w:val="24"/>
        </w:rPr>
        <w:lastRenderedPageBreak/>
        <w:t>truth, and from the Spirit life. And from the Father is born all time, from the woman old age, from the Spirit he is born frequently.</w:t>
      </w:r>
    </w:p>
    <w:p w14:paraId="3D40C4E5" w14:textId="77777777" w:rsidR="00886D81" w:rsidRPr="00261960" w:rsidRDefault="00886D81" w:rsidP="00886D81">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Concerning the first, </w:t>
      </w:r>
      <w:proofErr w:type="spellStart"/>
      <w:r w:rsidRPr="00261960">
        <w:rPr>
          <w:rFonts w:ascii="Times New Roman" w:hAnsi="Times New Roman" w:cs="Times New Roman"/>
          <w:sz w:val="24"/>
          <w:szCs w:val="24"/>
        </w:rPr>
        <w:t>Psal</w:t>
      </w:r>
      <w:proofErr w:type="spellEnd"/>
      <w:r w:rsidRPr="00261960">
        <w:rPr>
          <w:rFonts w:ascii="Times New Roman" w:hAnsi="Times New Roman" w:cs="Times New Roman"/>
          <w:sz w:val="24"/>
          <w:szCs w:val="24"/>
        </w:rPr>
        <w:t>. [109:3]: “Before the day star I begot you.”</w:t>
      </w:r>
    </w:p>
    <w:p w14:paraId="78CE4BFF" w14:textId="77777777" w:rsidR="00886D81" w:rsidRPr="00261960" w:rsidRDefault="00886D81" w:rsidP="00886D81">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Concerning the second, Isai. [7:14; 9:6]: “Behold a virgin shall conceive,” and it follows, “A child is born to us.” </w:t>
      </w:r>
    </w:p>
    <w:p w14:paraId="5FD9CB71" w14:textId="3BBDF819" w:rsidR="00886D81" w:rsidRPr="00261960" w:rsidRDefault="00886D81" w:rsidP="00886D81">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Concerning the third, Mala. [4:2]: “Unto you that fear my name, the Sun of justice shall arise.”</w:t>
      </w:r>
    </w:p>
    <w:p w14:paraId="3DA5B0F3" w14:textId="228FCE4F" w:rsidR="00345419" w:rsidRPr="00261960" w:rsidRDefault="00886D81" w:rsidP="00886D81">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Taking “birth” as the starting point, he demonstrates what he had discussed in the </w:t>
      </w:r>
      <w:r w:rsidR="004C11B6">
        <w:rPr>
          <w:rFonts w:ascii="Times New Roman" w:hAnsi="Times New Roman" w:cs="Times New Roman"/>
          <w:i/>
          <w:iCs/>
          <w:sz w:val="24"/>
          <w:szCs w:val="24"/>
        </w:rPr>
        <w:t xml:space="preserve">Ars </w:t>
      </w:r>
      <w:proofErr w:type="spellStart"/>
      <w:r w:rsidRPr="00261960">
        <w:rPr>
          <w:rFonts w:ascii="Times New Roman" w:hAnsi="Times New Roman" w:cs="Times New Roman"/>
          <w:i/>
          <w:iCs/>
          <w:sz w:val="24"/>
          <w:szCs w:val="24"/>
        </w:rPr>
        <w:t>Componendi</w:t>
      </w:r>
      <w:proofErr w:type="spellEnd"/>
      <w:r w:rsidRPr="00261960">
        <w:rPr>
          <w:rFonts w:ascii="Times New Roman" w:hAnsi="Times New Roman" w:cs="Times New Roman"/>
          <w:sz w:val="24"/>
          <w:szCs w:val="24"/>
        </w:rPr>
        <w:t xml:space="preserve">: the division into three parts (divinity, flesh, and spirit). From each part further divisions </w:t>
      </w:r>
      <w:r w:rsidR="00345419" w:rsidRPr="00261960">
        <w:rPr>
          <w:rFonts w:ascii="Times New Roman" w:hAnsi="Times New Roman" w:cs="Times New Roman"/>
          <w:sz w:val="24"/>
          <w:szCs w:val="24"/>
        </w:rPr>
        <w:t xml:space="preserve">(divinity = Father, God, the way, all time). Each part is corroborated by an authority from scripture: </w:t>
      </w:r>
      <w:proofErr w:type="spellStart"/>
      <w:r w:rsidR="00345419" w:rsidRPr="00261960">
        <w:rPr>
          <w:rFonts w:ascii="Times New Roman" w:hAnsi="Times New Roman" w:cs="Times New Roman"/>
          <w:sz w:val="24"/>
          <w:szCs w:val="24"/>
        </w:rPr>
        <w:t>Psal</w:t>
      </w:r>
      <w:proofErr w:type="spellEnd"/>
      <w:r w:rsidR="00345419" w:rsidRPr="00261960">
        <w:rPr>
          <w:rFonts w:ascii="Times New Roman" w:hAnsi="Times New Roman" w:cs="Times New Roman"/>
          <w:sz w:val="24"/>
          <w:szCs w:val="24"/>
        </w:rPr>
        <w:t>. [109:3], Isai. [7:14; 9:6], and Mala. [4:2]. Further parallels are found:</w:t>
      </w:r>
    </w:p>
    <w:p w14:paraId="357C6DB7" w14:textId="4E58F79C" w:rsidR="00345419" w:rsidRPr="00261960" w:rsidRDefault="00345419" w:rsidP="00345419">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The Church represents these three nativities in those three masses which it celebrates on Christmas. For the eternal generation which is hidden is represented by the mass at night. Wherefore says Isai. [53:8]: “Who shall declare his generation?” The second nativity, the carnal, which is partly hidden in a way, but partly busy, partly open as far as the deed is represented by the second mass at dawn. The third nativity, the spiritual, which is open by the effect is represented by the third mass.</w:t>
      </w:r>
    </w:p>
    <w:p w14:paraId="461FF177" w14:textId="7BE692E5" w:rsidR="00345419" w:rsidRPr="00261960" w:rsidRDefault="00345419" w:rsidP="00345419">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He represents the three kinds of birth (eternal, </w:t>
      </w:r>
      <w:r w:rsidR="002259AC" w:rsidRPr="00261960">
        <w:rPr>
          <w:rFonts w:ascii="Times New Roman" w:hAnsi="Times New Roman" w:cs="Times New Roman"/>
          <w:sz w:val="24"/>
          <w:szCs w:val="24"/>
        </w:rPr>
        <w:t xml:space="preserve">carnal, and spiritual) by aptly citing the one day of the year when three masses were celebrated by each priest at specific times to celebrate the birth of Christ. He now begins to examine the divisions of Christ’s “double nativity, one from the part of the Father, the other from the part of the mother,” and how we also should be born doubly: “to </w:t>
      </w:r>
      <w:r w:rsidR="002259AC" w:rsidRPr="00261960">
        <w:rPr>
          <w:rFonts w:ascii="Times New Roman" w:hAnsi="Times New Roman" w:cs="Times New Roman"/>
          <w:sz w:val="24"/>
          <w:szCs w:val="24"/>
        </w:rPr>
        <w:lastRenderedPageBreak/>
        <w:t xml:space="preserve">the world and to God”. He cites Augustine’s </w:t>
      </w:r>
      <w:r w:rsidR="002259AC" w:rsidRPr="00261960">
        <w:rPr>
          <w:rFonts w:ascii="Times New Roman" w:hAnsi="Times New Roman" w:cs="Times New Roman"/>
          <w:i/>
          <w:iCs/>
          <w:sz w:val="24"/>
          <w:szCs w:val="24"/>
        </w:rPr>
        <w:t xml:space="preserve">De </w:t>
      </w:r>
      <w:proofErr w:type="spellStart"/>
      <w:r w:rsidR="002259AC" w:rsidRPr="00261960">
        <w:rPr>
          <w:rFonts w:ascii="Times New Roman" w:hAnsi="Times New Roman" w:cs="Times New Roman"/>
          <w:i/>
          <w:iCs/>
          <w:sz w:val="24"/>
          <w:szCs w:val="24"/>
        </w:rPr>
        <w:t>catechizando</w:t>
      </w:r>
      <w:proofErr w:type="spellEnd"/>
      <w:r w:rsidR="002259AC" w:rsidRPr="00261960">
        <w:rPr>
          <w:rFonts w:ascii="Times New Roman" w:hAnsi="Times New Roman" w:cs="Times New Roman"/>
          <w:i/>
          <w:iCs/>
          <w:sz w:val="24"/>
          <w:szCs w:val="24"/>
        </w:rPr>
        <w:t xml:space="preserve"> </w:t>
      </w:r>
      <w:proofErr w:type="spellStart"/>
      <w:r w:rsidR="002259AC" w:rsidRPr="00261960">
        <w:rPr>
          <w:rFonts w:ascii="Times New Roman" w:hAnsi="Times New Roman" w:cs="Times New Roman"/>
          <w:i/>
          <w:iCs/>
          <w:sz w:val="24"/>
          <w:szCs w:val="24"/>
        </w:rPr>
        <w:t>rudibus</w:t>
      </w:r>
      <w:proofErr w:type="spellEnd"/>
      <w:r w:rsidR="00225868" w:rsidRPr="00261960">
        <w:rPr>
          <w:rFonts w:ascii="Times New Roman" w:hAnsi="Times New Roman" w:cs="Times New Roman"/>
          <w:sz w:val="24"/>
          <w:szCs w:val="24"/>
        </w:rPr>
        <w:t xml:space="preserve"> on the birth of Jacob as a parallel to Christ’s eternal nativity before going on to the carnal nativity:</w:t>
      </w:r>
    </w:p>
    <w:p w14:paraId="7D5D4ABB" w14:textId="77777777" w:rsidR="00225868" w:rsidRPr="00261960" w:rsidRDefault="00225868" w:rsidP="00225868">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Christ was born of a mother, just as a flower from a thorn, just as the creator from a creature, just as gold from the earth. First, he shows his purity. Second is his humanity. Third is his goodness or planning.</w:t>
      </w:r>
    </w:p>
    <w:p w14:paraId="579E5DDD" w14:textId="14AFE487" w:rsidR="00225868" w:rsidRPr="00261960" w:rsidRDefault="00225868" w:rsidP="00225868">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Concerning the first, Matt. 2[:1]: “Jesus was born in Bethlehem of Juda, in the days of king Herod.” Wherefore as it is said the thorns suffocate the flower growing among them, as it is said in Luke 9[:7-9]. So, the Jews and Herod endeavored to extinguish the flowering Christ among them. Wherefore that fits as well, Job [14:1]: “Man born of a woman, living for a short time, is filled with many miseries.”</w:t>
      </w:r>
    </w:p>
    <w:p w14:paraId="3ADEDE8B" w14:textId="4E741676" w:rsidR="00225868" w:rsidRPr="00261960" w:rsidRDefault="00225868" w:rsidP="00225868">
      <w:pPr>
        <w:spacing w:line="480" w:lineRule="auto"/>
        <w:rPr>
          <w:rFonts w:ascii="Times New Roman" w:hAnsi="Times New Roman" w:cs="Times New Roman"/>
          <w:sz w:val="24"/>
          <w:szCs w:val="24"/>
        </w:rPr>
      </w:pPr>
      <w:r w:rsidRPr="00261960">
        <w:rPr>
          <w:rFonts w:ascii="Times New Roman" w:hAnsi="Times New Roman" w:cs="Times New Roman"/>
          <w:sz w:val="24"/>
          <w:szCs w:val="24"/>
        </w:rPr>
        <w:t>So, Higden provides scriptural authorities for the first of the three parts of the carnal birth as we see above from Matt. 2[:1], Luke 9[:7-9]</w:t>
      </w:r>
      <w:r w:rsidR="0092737A" w:rsidRPr="00261960">
        <w:rPr>
          <w:rFonts w:ascii="Times New Roman" w:hAnsi="Times New Roman" w:cs="Times New Roman"/>
          <w:sz w:val="24"/>
          <w:szCs w:val="24"/>
        </w:rPr>
        <w:t xml:space="preserve"> (Christ among Jews is like the flower among thorns),</w:t>
      </w:r>
      <w:r w:rsidRPr="00261960">
        <w:rPr>
          <w:rFonts w:ascii="Times New Roman" w:hAnsi="Times New Roman" w:cs="Times New Roman"/>
          <w:sz w:val="24"/>
          <w:szCs w:val="24"/>
        </w:rPr>
        <w:t xml:space="preserve"> and Job [14:1]</w:t>
      </w:r>
      <w:r w:rsidR="0092737A" w:rsidRPr="00261960">
        <w:rPr>
          <w:rFonts w:ascii="Times New Roman" w:hAnsi="Times New Roman" w:cs="Times New Roman"/>
          <w:sz w:val="24"/>
          <w:szCs w:val="24"/>
        </w:rPr>
        <w:t xml:space="preserve"> (the shortness of life)</w:t>
      </w:r>
      <w:r w:rsidRPr="00261960">
        <w:rPr>
          <w:rFonts w:ascii="Times New Roman" w:hAnsi="Times New Roman" w:cs="Times New Roman"/>
          <w:sz w:val="24"/>
          <w:szCs w:val="24"/>
        </w:rPr>
        <w:t>. He then pr</w:t>
      </w:r>
      <w:r w:rsidR="0092737A" w:rsidRPr="00261960">
        <w:rPr>
          <w:rFonts w:ascii="Times New Roman" w:hAnsi="Times New Roman" w:cs="Times New Roman"/>
          <w:sz w:val="24"/>
          <w:szCs w:val="24"/>
        </w:rPr>
        <w:t xml:space="preserve">oceeds to corroborate “creator from a creature” and “gold from the earth” with similar recourses to scriptural authorities. There </w:t>
      </w:r>
      <w:r w:rsidR="0079577B" w:rsidRPr="00261960">
        <w:rPr>
          <w:rFonts w:ascii="Times New Roman" w:hAnsi="Times New Roman" w:cs="Times New Roman"/>
          <w:sz w:val="24"/>
          <w:szCs w:val="24"/>
        </w:rPr>
        <w:t>follow</w:t>
      </w:r>
      <w:r w:rsidR="0092737A" w:rsidRPr="00261960">
        <w:rPr>
          <w:rFonts w:ascii="Times New Roman" w:hAnsi="Times New Roman" w:cs="Times New Roman"/>
          <w:sz w:val="24"/>
          <w:szCs w:val="24"/>
        </w:rPr>
        <w:t xml:space="preserve"> </w:t>
      </w:r>
      <w:r w:rsidR="0079577B" w:rsidRPr="00261960">
        <w:rPr>
          <w:rFonts w:ascii="Times New Roman" w:hAnsi="Times New Roman" w:cs="Times New Roman"/>
          <w:sz w:val="24"/>
          <w:szCs w:val="24"/>
        </w:rPr>
        <w:t>further</w:t>
      </w:r>
      <w:r w:rsidR="0092737A" w:rsidRPr="00261960">
        <w:rPr>
          <w:rFonts w:ascii="Times New Roman" w:hAnsi="Times New Roman" w:cs="Times New Roman"/>
          <w:sz w:val="24"/>
          <w:szCs w:val="24"/>
        </w:rPr>
        <w:t xml:space="preserve"> perorations on “blood” and then he closes with a final set of three:</w:t>
      </w:r>
    </w:p>
    <w:p w14:paraId="560A2F2C" w14:textId="64F0802F" w:rsidR="0092737A" w:rsidRPr="00261960" w:rsidRDefault="00E64695" w:rsidP="0092737A">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T</w:t>
      </w:r>
      <w:r w:rsidR="0092737A" w:rsidRPr="00261960">
        <w:rPr>
          <w:rFonts w:ascii="Times New Roman" w:hAnsi="Times New Roman" w:cs="Times New Roman"/>
          <w:sz w:val="24"/>
          <w:szCs w:val="24"/>
        </w:rPr>
        <w:t>he Church celebrates three nativities, namely, of Christ, Mary, and John the Baptist. As a sign of the three spiritual nativities by which we are reborn to health, namely, with John in water, with Mary in penance, with Christ in glory.</w:t>
      </w:r>
    </w:p>
    <w:p w14:paraId="01691D74" w14:textId="615296AF" w:rsidR="0092737A" w:rsidRPr="00261960" w:rsidRDefault="0092737A" w:rsidP="0092737A">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 Concerning the first, John 1[:26]: “I baptize with water.” Concerning 1 John 2[:29]: “Everyone who does justice, is born of him.” </w:t>
      </w:r>
    </w:p>
    <w:p w14:paraId="386BAF3C" w14:textId="5977D183" w:rsidR="0092737A" w:rsidRPr="00261960" w:rsidRDefault="0092737A" w:rsidP="0092737A">
      <w:pPr>
        <w:spacing w:line="480" w:lineRule="auto"/>
        <w:rPr>
          <w:rFonts w:ascii="Times New Roman" w:hAnsi="Times New Roman" w:cs="Times New Roman"/>
          <w:sz w:val="24"/>
          <w:szCs w:val="24"/>
        </w:rPr>
      </w:pPr>
      <w:r w:rsidRPr="00261960">
        <w:rPr>
          <w:rFonts w:ascii="Times New Roman" w:hAnsi="Times New Roman" w:cs="Times New Roman"/>
          <w:sz w:val="24"/>
          <w:szCs w:val="24"/>
        </w:rPr>
        <w:t>And thus</w:t>
      </w:r>
      <w:r w:rsidR="00E1128B" w:rsidRPr="00261960">
        <w:rPr>
          <w:rFonts w:ascii="Times New Roman" w:hAnsi="Times New Roman" w:cs="Times New Roman"/>
          <w:sz w:val="24"/>
          <w:szCs w:val="24"/>
        </w:rPr>
        <w:t>,</w:t>
      </w:r>
      <w:r w:rsidRPr="00261960">
        <w:rPr>
          <w:rFonts w:ascii="Times New Roman" w:hAnsi="Times New Roman" w:cs="Times New Roman"/>
          <w:sz w:val="24"/>
          <w:szCs w:val="24"/>
        </w:rPr>
        <w:t xml:space="preserve"> the chapter on “Birth” concludes with the triple examination of the celebrations of the nativities of Christ</w:t>
      </w:r>
      <w:r w:rsidR="00E1128B" w:rsidRPr="00261960">
        <w:rPr>
          <w:rFonts w:ascii="Times New Roman" w:hAnsi="Times New Roman" w:cs="Times New Roman"/>
          <w:sz w:val="24"/>
          <w:szCs w:val="24"/>
        </w:rPr>
        <w:t xml:space="preserve"> (glory), Mary (penance), and John the Baptist. He first corroborates the </w:t>
      </w:r>
      <w:r w:rsidR="00E1128B" w:rsidRPr="00261960">
        <w:rPr>
          <w:rFonts w:ascii="Times New Roman" w:hAnsi="Times New Roman" w:cs="Times New Roman"/>
          <w:sz w:val="24"/>
          <w:szCs w:val="24"/>
        </w:rPr>
        <w:lastRenderedPageBreak/>
        <w:t>necessity of baptism with two quotations fr</w:t>
      </w:r>
      <w:r w:rsidR="004C11B6">
        <w:rPr>
          <w:rFonts w:ascii="Times New Roman" w:hAnsi="Times New Roman" w:cs="Times New Roman"/>
          <w:sz w:val="24"/>
          <w:szCs w:val="24"/>
        </w:rPr>
        <w:t>om</w:t>
      </w:r>
      <w:r w:rsidR="00E1128B" w:rsidRPr="00261960">
        <w:rPr>
          <w:rFonts w:ascii="Times New Roman" w:hAnsi="Times New Roman" w:cs="Times New Roman"/>
          <w:sz w:val="24"/>
          <w:szCs w:val="24"/>
        </w:rPr>
        <w:t xml:space="preserve"> 1 John as above, next he attends to original sin (baptism) and sin (penance), and finally how saints are celebrated by their birth into the glory of heaven.</w:t>
      </w:r>
    </w:p>
    <w:p w14:paraId="35D26874" w14:textId="6E391427" w:rsidR="00E64695" w:rsidRPr="00261960" w:rsidRDefault="00E64695" w:rsidP="0092737A">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These divisions of a theme represent the basic structure of each word or chapter in the </w:t>
      </w:r>
      <w:proofErr w:type="spellStart"/>
      <w:r w:rsidRPr="00261960">
        <w:rPr>
          <w:rFonts w:ascii="Times New Roman" w:hAnsi="Times New Roman" w:cs="Times New Roman"/>
          <w:i/>
          <w:iCs/>
          <w:sz w:val="24"/>
          <w:szCs w:val="24"/>
        </w:rPr>
        <w:t>Distinctiones</w:t>
      </w:r>
      <w:proofErr w:type="spellEnd"/>
      <w:r w:rsidRPr="00261960">
        <w:rPr>
          <w:rFonts w:ascii="Times New Roman" w:hAnsi="Times New Roman" w:cs="Times New Roman"/>
          <w:sz w:val="24"/>
          <w:szCs w:val="24"/>
        </w:rPr>
        <w:t xml:space="preserve">. But he was also interested in ornament as he says in the </w:t>
      </w:r>
      <w:r w:rsidRPr="00261960">
        <w:rPr>
          <w:rFonts w:ascii="Times New Roman" w:hAnsi="Times New Roman" w:cs="Times New Roman"/>
          <w:i/>
          <w:iCs/>
          <w:sz w:val="24"/>
          <w:szCs w:val="24"/>
        </w:rPr>
        <w:t>Ars</w:t>
      </w:r>
      <w:r w:rsidR="004C11B6">
        <w:rPr>
          <w:rFonts w:ascii="Times New Roman" w:hAnsi="Times New Roman" w:cs="Times New Roman"/>
          <w:i/>
          <w:iCs/>
          <w:sz w:val="24"/>
          <w:szCs w:val="24"/>
        </w:rPr>
        <w:t xml:space="preserve"> </w:t>
      </w:r>
      <w:proofErr w:type="spellStart"/>
      <w:r w:rsidR="004C11B6">
        <w:rPr>
          <w:rFonts w:ascii="Times New Roman" w:hAnsi="Times New Roman" w:cs="Times New Roman"/>
          <w:i/>
          <w:iCs/>
          <w:sz w:val="24"/>
          <w:szCs w:val="24"/>
        </w:rPr>
        <w:t>Componendi</w:t>
      </w:r>
      <w:proofErr w:type="spellEnd"/>
      <w:r w:rsidRPr="00261960">
        <w:rPr>
          <w:rFonts w:ascii="Times New Roman" w:hAnsi="Times New Roman" w:cs="Times New Roman"/>
          <w:sz w:val="24"/>
          <w:szCs w:val="24"/>
        </w:rPr>
        <w:t xml:space="preserve"> chapter 13: “About Winning over the Audience”:</w:t>
      </w:r>
      <w:r w:rsidR="00EE39AB" w:rsidRPr="00261960">
        <w:rPr>
          <w:rStyle w:val="EndnoteReference"/>
          <w:rFonts w:ascii="Times New Roman" w:hAnsi="Times New Roman" w:cs="Times New Roman"/>
          <w:sz w:val="24"/>
          <w:szCs w:val="24"/>
        </w:rPr>
        <w:endnoteReference w:id="11"/>
      </w:r>
    </w:p>
    <w:p w14:paraId="4770654B" w14:textId="78415D80" w:rsidR="00E64695" w:rsidRPr="00261960" w:rsidRDefault="00E64695" w:rsidP="00E64695">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It is expedient for the preacher, as long as this is inoffensive to God, that from the start he </w:t>
      </w:r>
      <w:r w:rsidR="0079577B" w:rsidRPr="00261960">
        <w:rPr>
          <w:rFonts w:ascii="Times New Roman" w:hAnsi="Times New Roman" w:cs="Times New Roman"/>
          <w:sz w:val="24"/>
          <w:szCs w:val="24"/>
        </w:rPr>
        <w:t>render</w:t>
      </w:r>
      <w:r w:rsidRPr="00261960">
        <w:rPr>
          <w:rFonts w:ascii="Times New Roman" w:hAnsi="Times New Roman" w:cs="Times New Roman"/>
          <w:sz w:val="24"/>
          <w:szCs w:val="24"/>
        </w:rPr>
        <w:t xml:space="preserve"> his audience willing and attentive listeners and concerned about following the argument. This can be done in many ways. In the first one, let something unusual, subtle, and curious be proposed—possibly [the narrat</w:t>
      </w:r>
      <w:r w:rsidR="00EE39AB" w:rsidRPr="00261960">
        <w:rPr>
          <w:rFonts w:ascii="Times New Roman" w:hAnsi="Times New Roman" w:cs="Times New Roman"/>
          <w:sz w:val="24"/>
          <w:szCs w:val="24"/>
        </w:rPr>
        <w:t>ive]</w:t>
      </w:r>
      <w:r w:rsidRPr="00261960">
        <w:rPr>
          <w:rFonts w:ascii="Times New Roman" w:hAnsi="Times New Roman" w:cs="Times New Roman"/>
          <w:sz w:val="24"/>
          <w:szCs w:val="24"/>
        </w:rPr>
        <w:t xml:space="preserve"> of so</w:t>
      </w:r>
      <w:r w:rsidR="00EE39AB" w:rsidRPr="00261960">
        <w:rPr>
          <w:rFonts w:ascii="Times New Roman" w:hAnsi="Times New Roman" w:cs="Times New Roman"/>
          <w:sz w:val="24"/>
          <w:szCs w:val="24"/>
        </w:rPr>
        <w:t xml:space="preserve">me authentic miracle—which is able to be applied to the topic and attract the audience. For example, if the theme were, “A spring rose out of the earth” [Gen. 2:6], reference to a certain fountain in </w:t>
      </w:r>
      <w:proofErr w:type="spellStart"/>
      <w:r w:rsidR="00EE39AB" w:rsidRPr="00261960">
        <w:rPr>
          <w:rFonts w:ascii="Times New Roman" w:hAnsi="Times New Roman" w:cs="Times New Roman"/>
          <w:sz w:val="24"/>
          <w:szCs w:val="24"/>
        </w:rPr>
        <w:t>Cicilia</w:t>
      </w:r>
      <w:proofErr w:type="spellEnd"/>
      <w:r w:rsidR="00EE39AB" w:rsidRPr="00261960">
        <w:rPr>
          <w:rFonts w:ascii="Times New Roman" w:hAnsi="Times New Roman" w:cs="Times New Roman"/>
          <w:sz w:val="24"/>
          <w:szCs w:val="24"/>
        </w:rPr>
        <w:t xml:space="preserve"> [Sicily] which Gerald of Wales talks about in his </w:t>
      </w:r>
      <w:proofErr w:type="spellStart"/>
      <w:r w:rsidR="00EE39AB" w:rsidRPr="00261960">
        <w:rPr>
          <w:rFonts w:ascii="Times New Roman" w:hAnsi="Times New Roman" w:cs="Times New Roman"/>
          <w:i/>
          <w:iCs/>
          <w:sz w:val="24"/>
          <w:szCs w:val="24"/>
        </w:rPr>
        <w:t>Topographia</w:t>
      </w:r>
      <w:proofErr w:type="spellEnd"/>
      <w:r w:rsidR="00EE39AB" w:rsidRPr="00261960">
        <w:rPr>
          <w:rFonts w:ascii="Times New Roman" w:hAnsi="Times New Roman" w:cs="Times New Roman"/>
          <w:i/>
          <w:iCs/>
          <w:sz w:val="24"/>
          <w:szCs w:val="24"/>
        </w:rPr>
        <w:t xml:space="preserve"> </w:t>
      </w:r>
      <w:proofErr w:type="spellStart"/>
      <w:r w:rsidR="00EE39AB" w:rsidRPr="00261960">
        <w:rPr>
          <w:rFonts w:ascii="Times New Roman" w:hAnsi="Times New Roman" w:cs="Times New Roman"/>
          <w:i/>
          <w:iCs/>
          <w:sz w:val="24"/>
          <w:szCs w:val="24"/>
        </w:rPr>
        <w:t>hibernie</w:t>
      </w:r>
      <w:proofErr w:type="spellEnd"/>
      <w:r w:rsidR="00EE39AB" w:rsidRPr="00261960">
        <w:rPr>
          <w:rFonts w:ascii="Times New Roman" w:hAnsi="Times New Roman" w:cs="Times New Roman"/>
          <w:sz w:val="24"/>
          <w:szCs w:val="24"/>
        </w:rPr>
        <w:t xml:space="preserve"> can be made....</w:t>
      </w:r>
    </w:p>
    <w:p w14:paraId="473AFEF6" w14:textId="75D2EA07" w:rsidR="00B04AF4" w:rsidRPr="00261960" w:rsidRDefault="00EE39AB" w:rsidP="00EE39AB">
      <w:pPr>
        <w:spacing w:line="480" w:lineRule="auto"/>
        <w:rPr>
          <w:rFonts w:ascii="Times New Roman" w:hAnsi="Times New Roman" w:cs="Times New Roman"/>
          <w:sz w:val="24"/>
          <w:szCs w:val="24"/>
        </w:rPr>
      </w:pPr>
      <w:r w:rsidRPr="00261960">
        <w:rPr>
          <w:rFonts w:ascii="Times New Roman" w:hAnsi="Times New Roman" w:cs="Times New Roman"/>
          <w:sz w:val="24"/>
          <w:szCs w:val="24"/>
        </w:rPr>
        <w:t>Higden addresses two methods here: 1)</w:t>
      </w:r>
      <w:r w:rsidR="005B55E3">
        <w:rPr>
          <w:rFonts w:ascii="Times New Roman" w:hAnsi="Times New Roman" w:cs="Times New Roman"/>
          <w:sz w:val="24"/>
          <w:szCs w:val="24"/>
        </w:rPr>
        <w:t xml:space="preserve"> a</w:t>
      </w:r>
      <w:r w:rsidRPr="00261960">
        <w:rPr>
          <w:rFonts w:ascii="Times New Roman" w:hAnsi="Times New Roman" w:cs="Times New Roman"/>
          <w:sz w:val="24"/>
          <w:szCs w:val="24"/>
        </w:rPr>
        <w:t xml:space="preserve"> miracle or saint’s life, and 2) a recognized authority. The medieval audience would certainly have responded favorably to either strategy</w:t>
      </w:r>
      <w:r w:rsidR="0079577B" w:rsidRPr="00261960">
        <w:rPr>
          <w:rFonts w:ascii="Times New Roman" w:hAnsi="Times New Roman" w:cs="Times New Roman"/>
          <w:sz w:val="24"/>
          <w:szCs w:val="24"/>
        </w:rPr>
        <w:t>,</w:t>
      </w:r>
      <w:r w:rsidRPr="00261960">
        <w:rPr>
          <w:rFonts w:ascii="Times New Roman" w:hAnsi="Times New Roman" w:cs="Times New Roman"/>
          <w:sz w:val="24"/>
          <w:szCs w:val="24"/>
        </w:rPr>
        <w:t xml:space="preserve"> and Higden mixes plenty of each into his chapters. Although this is not exemplified in the chapter on “Birth” the following chapter</w:t>
      </w:r>
      <w:r w:rsidR="00B04AF4" w:rsidRPr="00261960">
        <w:rPr>
          <w:rFonts w:ascii="Times New Roman" w:hAnsi="Times New Roman" w:cs="Times New Roman"/>
          <w:sz w:val="24"/>
          <w:szCs w:val="24"/>
        </w:rPr>
        <w:t xml:space="preserve"> 243 “Neglect” (</w:t>
      </w:r>
      <w:r w:rsidR="00B04AF4" w:rsidRPr="00261960">
        <w:rPr>
          <w:rFonts w:ascii="Times New Roman" w:hAnsi="Times New Roman" w:cs="Times New Roman"/>
          <w:i/>
          <w:iCs/>
          <w:sz w:val="24"/>
          <w:szCs w:val="24"/>
        </w:rPr>
        <w:t>Necligencia</w:t>
      </w:r>
      <w:r w:rsidR="00B04AF4" w:rsidRPr="00261960">
        <w:rPr>
          <w:rFonts w:ascii="Times New Roman" w:hAnsi="Times New Roman" w:cs="Times New Roman"/>
          <w:sz w:val="24"/>
          <w:szCs w:val="24"/>
        </w:rPr>
        <w:t xml:space="preserve">) he quotes from </w:t>
      </w:r>
    </w:p>
    <w:p w14:paraId="01E3A9F5" w14:textId="3D53F94F" w:rsidR="00886D81" w:rsidRPr="00261960" w:rsidRDefault="00B04AF4" w:rsidP="00B04AF4">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(Pseudo-)Chrysostom:</w:t>
      </w:r>
      <w:r w:rsidRPr="00261960">
        <w:rPr>
          <w:rStyle w:val="EndnoteReference"/>
          <w:rFonts w:ascii="Times New Roman" w:hAnsi="Times New Roman" w:cs="Times New Roman"/>
          <w:sz w:val="24"/>
          <w:szCs w:val="24"/>
        </w:rPr>
        <w:endnoteReference w:id="12"/>
      </w:r>
      <w:r w:rsidRPr="00261960">
        <w:rPr>
          <w:rFonts w:ascii="Times New Roman" w:hAnsi="Times New Roman" w:cs="Times New Roman"/>
          <w:sz w:val="24"/>
          <w:szCs w:val="24"/>
        </w:rPr>
        <w:t xml:space="preserve"> “naturally we are stronger than the devil, but if in fighting we are neglectful, he is stronger, although he is weak. For nothing makes the devil strong except our neglect.”</w:t>
      </w:r>
    </w:p>
    <w:p w14:paraId="599032A6" w14:textId="5C245E1D" w:rsidR="00B04AF4" w:rsidRPr="00261960" w:rsidRDefault="00B04AF4" w:rsidP="00B04AF4">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Gregory in the </w:t>
      </w:r>
      <w:r w:rsidRPr="00261960">
        <w:rPr>
          <w:rFonts w:ascii="Times New Roman" w:hAnsi="Times New Roman" w:cs="Times New Roman"/>
          <w:i/>
          <w:iCs/>
          <w:sz w:val="24"/>
          <w:szCs w:val="24"/>
        </w:rPr>
        <w:t>Pastorale</w:t>
      </w:r>
      <w:r w:rsidRPr="00261960">
        <w:rPr>
          <w:rFonts w:ascii="Times New Roman" w:hAnsi="Times New Roman" w:cs="Times New Roman"/>
          <w:sz w:val="24"/>
          <w:szCs w:val="24"/>
        </w:rPr>
        <w:t>:</w:t>
      </w:r>
      <w:r w:rsidRPr="00261960">
        <w:rPr>
          <w:rStyle w:val="EndnoteReference"/>
          <w:rFonts w:ascii="Times New Roman" w:hAnsi="Times New Roman" w:cs="Times New Roman"/>
          <w:sz w:val="24"/>
          <w:szCs w:val="24"/>
        </w:rPr>
        <w:endnoteReference w:id="13"/>
      </w:r>
      <w:r w:rsidRPr="00261960">
        <w:rPr>
          <w:rFonts w:ascii="Times New Roman" w:hAnsi="Times New Roman" w:cs="Times New Roman"/>
          <w:sz w:val="24"/>
          <w:szCs w:val="24"/>
        </w:rPr>
        <w:t xml:space="preserve"> “being neglectful is like to a man in ermine furs in battle.”</w:t>
      </w:r>
    </w:p>
    <w:p w14:paraId="7A3B5F44" w14:textId="755B9A34" w:rsidR="00B04AF4" w:rsidRPr="00261960" w:rsidRDefault="004C11B6" w:rsidP="00B04AF4">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(Pseudo-)</w:t>
      </w:r>
      <w:r w:rsidR="005B137C" w:rsidRPr="00261960">
        <w:rPr>
          <w:rFonts w:ascii="Times New Roman" w:hAnsi="Times New Roman" w:cs="Times New Roman"/>
          <w:sz w:val="24"/>
          <w:szCs w:val="24"/>
        </w:rPr>
        <w:t xml:space="preserve">Boethius, </w:t>
      </w:r>
      <w:r w:rsidR="005B137C" w:rsidRPr="00261960">
        <w:rPr>
          <w:rFonts w:ascii="Times New Roman" w:hAnsi="Times New Roman" w:cs="Times New Roman"/>
          <w:i/>
          <w:iCs/>
          <w:sz w:val="24"/>
          <w:szCs w:val="24"/>
        </w:rPr>
        <w:t xml:space="preserve">De </w:t>
      </w:r>
      <w:proofErr w:type="spellStart"/>
      <w:r w:rsidR="005B137C" w:rsidRPr="00261960">
        <w:rPr>
          <w:rFonts w:ascii="Times New Roman" w:hAnsi="Times New Roman" w:cs="Times New Roman"/>
          <w:i/>
          <w:iCs/>
          <w:sz w:val="24"/>
          <w:szCs w:val="24"/>
        </w:rPr>
        <w:t>disciplina</w:t>
      </w:r>
      <w:proofErr w:type="spellEnd"/>
      <w:r w:rsidR="005B137C" w:rsidRPr="00261960">
        <w:rPr>
          <w:rFonts w:ascii="Times New Roman" w:hAnsi="Times New Roman" w:cs="Times New Roman"/>
          <w:i/>
          <w:iCs/>
          <w:sz w:val="24"/>
          <w:szCs w:val="24"/>
        </w:rPr>
        <w:t xml:space="preserve"> </w:t>
      </w:r>
      <w:proofErr w:type="spellStart"/>
      <w:r w:rsidR="005B137C" w:rsidRPr="00261960">
        <w:rPr>
          <w:rFonts w:ascii="Times New Roman" w:hAnsi="Times New Roman" w:cs="Times New Roman"/>
          <w:i/>
          <w:iCs/>
          <w:sz w:val="24"/>
          <w:szCs w:val="24"/>
        </w:rPr>
        <w:t>scholarium</w:t>
      </w:r>
      <w:proofErr w:type="spellEnd"/>
      <w:r w:rsidR="005B137C" w:rsidRPr="00261960">
        <w:rPr>
          <w:rFonts w:ascii="Times New Roman" w:hAnsi="Times New Roman" w:cs="Times New Roman"/>
          <w:sz w:val="24"/>
          <w:szCs w:val="24"/>
        </w:rPr>
        <w:t>:</w:t>
      </w:r>
      <w:r w:rsidR="005B137C" w:rsidRPr="00261960">
        <w:rPr>
          <w:rStyle w:val="EndnoteReference"/>
          <w:rFonts w:ascii="Times New Roman" w:hAnsi="Times New Roman" w:cs="Times New Roman"/>
          <w:sz w:val="24"/>
          <w:szCs w:val="24"/>
        </w:rPr>
        <w:endnoteReference w:id="14"/>
      </w:r>
      <w:r w:rsidR="005B137C" w:rsidRPr="00261960">
        <w:rPr>
          <w:rFonts w:ascii="Times New Roman" w:hAnsi="Times New Roman" w:cs="Times New Roman"/>
          <w:sz w:val="24"/>
          <w:szCs w:val="24"/>
        </w:rPr>
        <w:t xml:space="preserve"> “just as in one work the mother is constancy, so in all disciplines the step-mother is neglect.”</w:t>
      </w:r>
    </w:p>
    <w:p w14:paraId="7936BB6A" w14:textId="52188F04" w:rsidR="005B137C" w:rsidRPr="00261960" w:rsidRDefault="005B137C" w:rsidP="00B04AF4">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Gregory:</w:t>
      </w:r>
      <w:r w:rsidRPr="00261960">
        <w:rPr>
          <w:rStyle w:val="EndnoteReference"/>
          <w:rFonts w:ascii="Times New Roman" w:hAnsi="Times New Roman" w:cs="Times New Roman"/>
          <w:sz w:val="24"/>
          <w:szCs w:val="24"/>
        </w:rPr>
        <w:endnoteReference w:id="15"/>
      </w:r>
      <w:r w:rsidRPr="00261960">
        <w:rPr>
          <w:rFonts w:ascii="Times New Roman" w:hAnsi="Times New Roman" w:cs="Times New Roman"/>
          <w:sz w:val="24"/>
          <w:szCs w:val="24"/>
        </w:rPr>
        <w:t xml:space="preserve"> “you have avoided the great rocks; see lest you slip on the sand.”</w:t>
      </w:r>
    </w:p>
    <w:p w14:paraId="13337E46" w14:textId="4D4E3EA3" w:rsidR="005B137C" w:rsidRPr="00261960" w:rsidRDefault="005B137C" w:rsidP="005B137C">
      <w:pPr>
        <w:spacing w:line="480" w:lineRule="auto"/>
        <w:rPr>
          <w:rFonts w:ascii="Times New Roman" w:hAnsi="Times New Roman" w:cs="Times New Roman"/>
          <w:sz w:val="24"/>
          <w:szCs w:val="24"/>
        </w:rPr>
      </w:pPr>
      <w:r w:rsidRPr="00261960">
        <w:rPr>
          <w:rFonts w:ascii="Times New Roman" w:hAnsi="Times New Roman" w:cs="Times New Roman"/>
          <w:sz w:val="24"/>
          <w:szCs w:val="24"/>
        </w:rPr>
        <w:t>Higden in his efforts to inject points of interest prefers such apothegms</w:t>
      </w:r>
      <w:r w:rsidR="00DD4123" w:rsidRPr="00261960">
        <w:rPr>
          <w:rFonts w:ascii="Times New Roman" w:hAnsi="Times New Roman" w:cs="Times New Roman"/>
          <w:sz w:val="24"/>
          <w:szCs w:val="24"/>
        </w:rPr>
        <w:t xml:space="preserve">. </w:t>
      </w:r>
    </w:p>
    <w:p w14:paraId="31437CFC" w14:textId="212D5EB5" w:rsidR="00C50330" w:rsidRPr="00261960" w:rsidRDefault="00C50330" w:rsidP="005B137C">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The Latin of Higden’s text is meant as a standard measure or guide for what is to be preached, and very little is expressed in English or French. Sermons would have been in English to the working class, in French to the fighting class, or in Latin to the praying class. In the </w:t>
      </w:r>
      <w:r w:rsidRPr="00261960">
        <w:rPr>
          <w:rFonts w:ascii="Times New Roman" w:hAnsi="Times New Roman" w:cs="Times New Roman"/>
          <w:i/>
          <w:iCs/>
          <w:sz w:val="24"/>
          <w:szCs w:val="24"/>
        </w:rPr>
        <w:t>Ars</w:t>
      </w:r>
      <w:r w:rsidR="003B3011">
        <w:rPr>
          <w:rFonts w:ascii="Times New Roman" w:hAnsi="Times New Roman" w:cs="Times New Roman"/>
          <w:i/>
          <w:iCs/>
          <w:sz w:val="24"/>
          <w:szCs w:val="24"/>
        </w:rPr>
        <w:t xml:space="preserve"> </w:t>
      </w:r>
      <w:proofErr w:type="spellStart"/>
      <w:r w:rsidR="003B3011">
        <w:rPr>
          <w:rFonts w:ascii="Times New Roman" w:hAnsi="Times New Roman" w:cs="Times New Roman"/>
          <w:i/>
          <w:iCs/>
          <w:sz w:val="24"/>
          <w:szCs w:val="24"/>
        </w:rPr>
        <w:t>Componendi</w:t>
      </w:r>
      <w:proofErr w:type="spellEnd"/>
      <w:r w:rsidRPr="00261960">
        <w:rPr>
          <w:rFonts w:ascii="Times New Roman" w:hAnsi="Times New Roman" w:cs="Times New Roman"/>
          <w:i/>
          <w:iCs/>
          <w:sz w:val="24"/>
          <w:szCs w:val="24"/>
        </w:rPr>
        <w:t xml:space="preserve"> </w:t>
      </w:r>
      <w:r w:rsidRPr="00261960">
        <w:rPr>
          <w:rFonts w:ascii="Times New Roman" w:hAnsi="Times New Roman" w:cs="Times New Roman"/>
          <w:sz w:val="24"/>
          <w:szCs w:val="24"/>
        </w:rPr>
        <w:t>Higden has a warning for preachers</w:t>
      </w:r>
      <w:r w:rsidR="006D3FB2" w:rsidRPr="00261960">
        <w:rPr>
          <w:rFonts w:ascii="Times New Roman" w:hAnsi="Times New Roman" w:cs="Times New Roman"/>
          <w:sz w:val="24"/>
          <w:szCs w:val="24"/>
        </w:rPr>
        <w:t>, chapter 10: “Let the Th</w:t>
      </w:r>
      <w:r w:rsidR="0079577B" w:rsidRPr="00261960">
        <w:rPr>
          <w:rFonts w:ascii="Times New Roman" w:hAnsi="Times New Roman" w:cs="Times New Roman"/>
          <w:sz w:val="24"/>
          <w:szCs w:val="24"/>
        </w:rPr>
        <w:t>e</w:t>
      </w:r>
      <w:r w:rsidR="006D3FB2" w:rsidRPr="00261960">
        <w:rPr>
          <w:rFonts w:ascii="Times New Roman" w:hAnsi="Times New Roman" w:cs="Times New Roman"/>
          <w:sz w:val="24"/>
          <w:szCs w:val="24"/>
        </w:rPr>
        <w:t>me allow for Parallel Passages”</w:t>
      </w:r>
      <w:r w:rsidRPr="00261960">
        <w:rPr>
          <w:rFonts w:ascii="Times New Roman" w:hAnsi="Times New Roman" w:cs="Times New Roman"/>
          <w:sz w:val="24"/>
          <w:szCs w:val="24"/>
        </w:rPr>
        <w:t>:</w:t>
      </w:r>
      <w:r w:rsidRPr="00261960">
        <w:rPr>
          <w:rStyle w:val="EndnoteReference"/>
          <w:rFonts w:ascii="Times New Roman" w:hAnsi="Times New Roman" w:cs="Times New Roman"/>
          <w:sz w:val="24"/>
          <w:szCs w:val="24"/>
        </w:rPr>
        <w:endnoteReference w:id="16"/>
      </w:r>
    </w:p>
    <w:p w14:paraId="0307BBF0" w14:textId="415097AB" w:rsidR="00C50330" w:rsidRPr="00261960" w:rsidRDefault="00C50330" w:rsidP="00C50330">
      <w:pPr>
        <w:spacing w:line="480" w:lineRule="auto"/>
        <w:ind w:left="720"/>
        <w:rPr>
          <w:rFonts w:ascii="Times New Roman" w:hAnsi="Times New Roman" w:cs="Times New Roman"/>
          <w:sz w:val="24"/>
          <w:szCs w:val="24"/>
        </w:rPr>
      </w:pPr>
      <w:r w:rsidRPr="00261960">
        <w:rPr>
          <w:rFonts w:ascii="Times New Roman" w:hAnsi="Times New Roman" w:cs="Times New Roman"/>
          <w:sz w:val="24"/>
          <w:szCs w:val="24"/>
        </w:rPr>
        <w:t xml:space="preserve">If someone is preaching in English, </w:t>
      </w:r>
      <w:r w:rsidRPr="00261960">
        <w:rPr>
          <w:rFonts w:ascii="Times New Roman" w:hAnsi="Times New Roman" w:cs="Times New Roman"/>
          <w:i/>
          <w:iCs/>
          <w:sz w:val="24"/>
          <w:szCs w:val="24"/>
        </w:rPr>
        <w:t>to go</w:t>
      </w:r>
      <w:r w:rsidRPr="00261960">
        <w:rPr>
          <w:rFonts w:ascii="Times New Roman" w:hAnsi="Times New Roman" w:cs="Times New Roman"/>
          <w:sz w:val="24"/>
          <w:szCs w:val="24"/>
        </w:rPr>
        <w:t xml:space="preserve"> </w:t>
      </w:r>
      <w:r w:rsidR="006D3FB2" w:rsidRPr="00261960">
        <w:rPr>
          <w:rFonts w:ascii="Times New Roman" w:hAnsi="Times New Roman" w:cs="Times New Roman"/>
          <w:sz w:val="24"/>
          <w:szCs w:val="24"/>
        </w:rPr>
        <w:t>(</w:t>
      </w:r>
      <w:r w:rsidR="006D3FB2" w:rsidRPr="00CF04DC">
        <w:rPr>
          <w:rFonts w:ascii="Times New Roman" w:hAnsi="Times New Roman" w:cs="Times New Roman"/>
          <w:i/>
          <w:iCs/>
          <w:sz w:val="24"/>
          <w:szCs w:val="24"/>
        </w:rPr>
        <w:t>ire</w:t>
      </w:r>
      <w:r w:rsidR="006D3FB2" w:rsidRPr="00261960">
        <w:rPr>
          <w:rFonts w:ascii="Times New Roman" w:hAnsi="Times New Roman" w:cs="Times New Roman"/>
          <w:sz w:val="24"/>
          <w:szCs w:val="24"/>
        </w:rPr>
        <w:t xml:space="preserve">) </w:t>
      </w:r>
      <w:r w:rsidRPr="00261960">
        <w:rPr>
          <w:rFonts w:ascii="Times New Roman" w:hAnsi="Times New Roman" w:cs="Times New Roman"/>
          <w:sz w:val="24"/>
          <w:szCs w:val="24"/>
        </w:rPr>
        <w:t xml:space="preserve">can be used instead of </w:t>
      </w:r>
      <w:r w:rsidRPr="00261960">
        <w:rPr>
          <w:rFonts w:ascii="Times New Roman" w:hAnsi="Times New Roman" w:cs="Times New Roman"/>
          <w:i/>
          <w:iCs/>
          <w:sz w:val="24"/>
          <w:szCs w:val="24"/>
        </w:rPr>
        <w:t>to walk</w:t>
      </w:r>
      <w:r w:rsidR="006D3FB2" w:rsidRPr="00261960">
        <w:rPr>
          <w:rFonts w:ascii="Times New Roman" w:hAnsi="Times New Roman" w:cs="Times New Roman"/>
          <w:i/>
          <w:iCs/>
          <w:sz w:val="24"/>
          <w:szCs w:val="24"/>
        </w:rPr>
        <w:t xml:space="preserve"> </w:t>
      </w:r>
      <w:r w:rsidR="006D3FB2" w:rsidRPr="00261960">
        <w:rPr>
          <w:rFonts w:ascii="Times New Roman" w:hAnsi="Times New Roman" w:cs="Times New Roman"/>
          <w:sz w:val="24"/>
          <w:szCs w:val="24"/>
        </w:rPr>
        <w:t>(</w:t>
      </w:r>
      <w:proofErr w:type="spellStart"/>
      <w:r w:rsidR="006D3FB2" w:rsidRPr="00261960">
        <w:rPr>
          <w:rFonts w:ascii="Times New Roman" w:hAnsi="Times New Roman" w:cs="Times New Roman"/>
          <w:i/>
          <w:iCs/>
          <w:sz w:val="24"/>
          <w:szCs w:val="24"/>
        </w:rPr>
        <w:t>ambulare</w:t>
      </w:r>
      <w:proofErr w:type="spellEnd"/>
      <w:r w:rsidR="006D3FB2" w:rsidRPr="00261960">
        <w:rPr>
          <w:rFonts w:ascii="Times New Roman" w:hAnsi="Times New Roman" w:cs="Times New Roman"/>
          <w:sz w:val="24"/>
          <w:szCs w:val="24"/>
        </w:rPr>
        <w:t>)</w:t>
      </w:r>
      <w:r w:rsidRPr="00261960">
        <w:rPr>
          <w:rFonts w:ascii="Times New Roman" w:hAnsi="Times New Roman" w:cs="Times New Roman"/>
          <w:sz w:val="24"/>
          <w:szCs w:val="24"/>
        </w:rPr>
        <w:t xml:space="preserve">, </w:t>
      </w:r>
      <w:r w:rsidR="006D3FB2" w:rsidRPr="00261960">
        <w:rPr>
          <w:rFonts w:ascii="Times New Roman" w:hAnsi="Times New Roman" w:cs="Times New Roman"/>
          <w:sz w:val="24"/>
          <w:szCs w:val="24"/>
        </w:rPr>
        <w:t>since in English the words are interchangeable. ... It is not proscribed to do this in the mother tongue, unless learned men are present who know the Scriptures and note the verbal incongruity and, on account of this, ridicule the preacher.</w:t>
      </w:r>
    </w:p>
    <w:p w14:paraId="4BD757A8" w14:textId="2C72EC49" w:rsidR="006D3FB2" w:rsidRPr="00261960" w:rsidRDefault="006D3FB2" w:rsidP="006D3FB2">
      <w:pPr>
        <w:spacing w:line="480" w:lineRule="auto"/>
        <w:rPr>
          <w:rFonts w:ascii="Times New Roman" w:hAnsi="Times New Roman" w:cs="Times New Roman"/>
          <w:sz w:val="24"/>
          <w:szCs w:val="24"/>
        </w:rPr>
      </w:pPr>
      <w:r w:rsidRPr="00261960">
        <w:rPr>
          <w:rFonts w:ascii="Times New Roman" w:hAnsi="Times New Roman" w:cs="Times New Roman"/>
          <w:sz w:val="24"/>
          <w:szCs w:val="24"/>
        </w:rPr>
        <w:t xml:space="preserve">Although there is no discernable way to date the compositions of the two versions, one may assume that just as the later version of the </w:t>
      </w:r>
      <w:r w:rsidRPr="00261960">
        <w:rPr>
          <w:rFonts w:ascii="Times New Roman" w:hAnsi="Times New Roman" w:cs="Times New Roman"/>
          <w:i/>
          <w:iCs/>
          <w:sz w:val="24"/>
          <w:szCs w:val="24"/>
        </w:rPr>
        <w:t>Speculum</w:t>
      </w:r>
      <w:r w:rsidRPr="00261960">
        <w:rPr>
          <w:rFonts w:ascii="Times New Roman" w:hAnsi="Times New Roman" w:cs="Times New Roman"/>
          <w:sz w:val="24"/>
          <w:szCs w:val="24"/>
        </w:rPr>
        <w:t xml:space="preserve"> was composed after the Black Death of 1348 to assist the monks who were now called to work in the care of souls, so now the longer version of the </w:t>
      </w:r>
      <w:proofErr w:type="spellStart"/>
      <w:r w:rsidRPr="00261960">
        <w:rPr>
          <w:rFonts w:ascii="Times New Roman" w:hAnsi="Times New Roman" w:cs="Times New Roman"/>
          <w:i/>
          <w:iCs/>
          <w:sz w:val="24"/>
          <w:szCs w:val="24"/>
        </w:rPr>
        <w:t>Distinctiones</w:t>
      </w:r>
      <w:proofErr w:type="spellEnd"/>
      <w:r w:rsidRPr="00261960">
        <w:rPr>
          <w:rFonts w:ascii="Times New Roman" w:hAnsi="Times New Roman" w:cs="Times New Roman"/>
          <w:i/>
          <w:iCs/>
          <w:sz w:val="24"/>
          <w:szCs w:val="24"/>
        </w:rPr>
        <w:t xml:space="preserve"> </w:t>
      </w:r>
      <w:r w:rsidRPr="00261960">
        <w:rPr>
          <w:rFonts w:ascii="Times New Roman" w:hAnsi="Times New Roman" w:cs="Times New Roman"/>
          <w:sz w:val="24"/>
          <w:szCs w:val="24"/>
        </w:rPr>
        <w:t>would provide valuable assistance to monastic preachers addressing lay audiences in their</w:t>
      </w:r>
      <w:r w:rsidR="00001202" w:rsidRPr="00261960">
        <w:rPr>
          <w:rFonts w:ascii="Times New Roman" w:hAnsi="Times New Roman" w:cs="Times New Roman"/>
          <w:sz w:val="24"/>
          <w:szCs w:val="24"/>
        </w:rPr>
        <w:t xml:space="preserve"> pastoral care</w:t>
      </w:r>
      <w:r w:rsidRPr="00261960">
        <w:rPr>
          <w:rFonts w:ascii="Times New Roman" w:hAnsi="Times New Roman" w:cs="Times New Roman"/>
          <w:sz w:val="24"/>
          <w:szCs w:val="24"/>
        </w:rPr>
        <w:t>.</w:t>
      </w:r>
    </w:p>
    <w:sectPr w:rsidR="006D3FB2" w:rsidRPr="0026196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7177" w14:textId="77777777" w:rsidR="004F1FE5" w:rsidRDefault="004F1FE5" w:rsidP="000D3C00">
      <w:pPr>
        <w:spacing w:after="0" w:line="240" w:lineRule="auto"/>
      </w:pPr>
      <w:r>
        <w:separator/>
      </w:r>
    </w:p>
  </w:endnote>
  <w:endnote w:type="continuationSeparator" w:id="0">
    <w:p w14:paraId="727689A1" w14:textId="77777777" w:rsidR="004F1FE5" w:rsidRDefault="004F1FE5" w:rsidP="000D3C00">
      <w:pPr>
        <w:spacing w:after="0" w:line="240" w:lineRule="auto"/>
      </w:pPr>
      <w:r>
        <w:continuationSeparator/>
      </w:r>
    </w:p>
  </w:endnote>
  <w:endnote w:id="1">
    <w:p w14:paraId="3C6CCDB3" w14:textId="58E024B7" w:rsidR="00DF0663" w:rsidRPr="00261960" w:rsidRDefault="00DF0663">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John Taylor “Higden, Ranulph” in </w:t>
      </w:r>
      <w:r w:rsidRPr="00261960">
        <w:rPr>
          <w:rFonts w:ascii="Times New Roman" w:hAnsi="Times New Roman" w:cs="Times New Roman"/>
          <w:i/>
          <w:iCs/>
          <w:sz w:val="24"/>
          <w:szCs w:val="24"/>
        </w:rPr>
        <w:t>Oxford Dictionary of National Biography</w:t>
      </w:r>
      <w:r w:rsidRPr="00261960">
        <w:rPr>
          <w:rFonts w:ascii="Times New Roman" w:hAnsi="Times New Roman" w:cs="Times New Roman"/>
          <w:sz w:val="24"/>
          <w:szCs w:val="24"/>
        </w:rPr>
        <w:t xml:space="preserve"> Published online: 23 September 2004</w:t>
      </w:r>
    </w:p>
    <w:p w14:paraId="0824C498" w14:textId="73D3F624" w:rsidR="00DF0663" w:rsidRPr="00261960" w:rsidRDefault="00D42E2A">
      <w:pPr>
        <w:pStyle w:val="EndnoteText"/>
        <w:rPr>
          <w:rFonts w:ascii="Times New Roman" w:hAnsi="Times New Roman" w:cs="Times New Roman"/>
          <w:sz w:val="24"/>
          <w:szCs w:val="24"/>
        </w:rPr>
      </w:pPr>
      <w:r w:rsidRPr="00261960">
        <w:rPr>
          <w:rFonts w:ascii="Times New Roman" w:hAnsi="Times New Roman" w:cs="Times New Roman"/>
          <w:sz w:val="24"/>
          <w:szCs w:val="24"/>
        </w:rPr>
        <w:t>https://www-oxforddnb-com.proxy.lib.fsu.edu/view/10.1093/ref:odnb/9780198614128.001.0001/odnb-9780198614128-e-13225</w:t>
      </w:r>
    </w:p>
    <w:p w14:paraId="09461A52" w14:textId="77777777" w:rsidR="00DF0663" w:rsidRPr="00261960" w:rsidRDefault="00DF0663">
      <w:pPr>
        <w:pStyle w:val="EndnoteText"/>
        <w:rPr>
          <w:rFonts w:ascii="Times New Roman" w:hAnsi="Times New Roman" w:cs="Times New Roman"/>
          <w:sz w:val="24"/>
          <w:szCs w:val="24"/>
        </w:rPr>
      </w:pPr>
    </w:p>
  </w:endnote>
  <w:endnote w:id="2">
    <w:p w14:paraId="5941C01D" w14:textId="77777777" w:rsidR="00066318" w:rsidRPr="00261960" w:rsidRDefault="00066318" w:rsidP="00066318">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w:t>
      </w:r>
      <w:r w:rsidRPr="00261960">
        <w:rPr>
          <w:rFonts w:ascii="Times New Roman" w:hAnsi="Times New Roman" w:cs="Times New Roman"/>
          <w:i/>
          <w:iCs/>
          <w:sz w:val="24"/>
          <w:szCs w:val="24"/>
        </w:rPr>
        <w:t>Polychronicon Ranulphi Higden monachi Cestrensis</w:t>
      </w:r>
      <w:r w:rsidRPr="00261960">
        <w:rPr>
          <w:rFonts w:ascii="Times New Roman" w:hAnsi="Times New Roman" w:cs="Times New Roman"/>
          <w:sz w:val="24"/>
          <w:szCs w:val="24"/>
        </w:rPr>
        <w:t>, ed. C. Babington and J. R. Lumby, 9 vols., Rolls Series, 41 (1865–86).</w:t>
      </w:r>
    </w:p>
    <w:p w14:paraId="4A73F05A" w14:textId="77777777" w:rsidR="00066318" w:rsidRPr="00261960" w:rsidRDefault="00066318" w:rsidP="00066318">
      <w:pPr>
        <w:pStyle w:val="EndnoteText"/>
        <w:rPr>
          <w:rFonts w:ascii="Times New Roman" w:hAnsi="Times New Roman" w:cs="Times New Roman"/>
          <w:sz w:val="24"/>
          <w:szCs w:val="24"/>
        </w:rPr>
      </w:pPr>
    </w:p>
  </w:endnote>
  <w:endnote w:id="3">
    <w:p w14:paraId="1E649C0F" w14:textId="4ED360A5" w:rsidR="00DE43D9" w:rsidRPr="00261960" w:rsidRDefault="00DE43D9">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w:t>
      </w:r>
      <w:r w:rsidRPr="00261960">
        <w:rPr>
          <w:rFonts w:ascii="Times New Roman" w:hAnsi="Times New Roman" w:cs="Times New Roman"/>
          <w:i/>
          <w:iCs/>
          <w:sz w:val="24"/>
          <w:szCs w:val="24"/>
        </w:rPr>
        <w:t xml:space="preserve">The </w:t>
      </w:r>
      <w:r w:rsidRPr="00261960">
        <w:rPr>
          <w:rFonts w:ascii="Times New Roman" w:hAnsi="Times New Roman" w:cs="Times New Roman"/>
          <w:sz w:val="24"/>
          <w:szCs w:val="24"/>
        </w:rPr>
        <w:t>Ars Componendi Sermones</w:t>
      </w:r>
      <w:r w:rsidRPr="00261960">
        <w:rPr>
          <w:rFonts w:ascii="Times New Roman" w:hAnsi="Times New Roman" w:cs="Times New Roman"/>
          <w:i/>
          <w:iCs/>
          <w:sz w:val="24"/>
          <w:szCs w:val="24"/>
        </w:rPr>
        <w:t xml:space="preserve"> of Ranulph Higden, OSB</w:t>
      </w:r>
      <w:r w:rsidRPr="00261960">
        <w:rPr>
          <w:rFonts w:ascii="Times New Roman" w:hAnsi="Times New Roman" w:cs="Times New Roman"/>
          <w:sz w:val="24"/>
          <w:szCs w:val="24"/>
        </w:rPr>
        <w:t xml:space="preserve"> ed. Margaret Jennings (Davis Medieval Texts and Studies, 6) (Leiden: E. J. Brill, 1991) and </w:t>
      </w:r>
      <w:r w:rsidRPr="00261960">
        <w:rPr>
          <w:rFonts w:ascii="Times New Roman" w:hAnsi="Times New Roman" w:cs="Times New Roman"/>
          <w:i/>
          <w:iCs/>
          <w:sz w:val="24"/>
          <w:szCs w:val="24"/>
        </w:rPr>
        <w:t>Ars componendi sermones</w:t>
      </w:r>
      <w:r w:rsidRPr="00261960">
        <w:rPr>
          <w:rFonts w:ascii="Times New Roman" w:hAnsi="Times New Roman" w:cs="Times New Roman"/>
          <w:sz w:val="24"/>
          <w:szCs w:val="24"/>
        </w:rPr>
        <w:t xml:space="preserve"> trans. Margaret Jennings and Sally A. Wilson (Dallas Medieval Texts and Translations, 2) (Leuven: Peeters, 2003).</w:t>
      </w:r>
    </w:p>
    <w:p w14:paraId="11BD3485" w14:textId="77777777" w:rsidR="00DE43D9" w:rsidRPr="00261960" w:rsidRDefault="00DE43D9">
      <w:pPr>
        <w:pStyle w:val="EndnoteText"/>
        <w:rPr>
          <w:rFonts w:ascii="Times New Roman" w:hAnsi="Times New Roman" w:cs="Times New Roman"/>
          <w:sz w:val="24"/>
          <w:szCs w:val="24"/>
        </w:rPr>
      </w:pPr>
    </w:p>
  </w:endnote>
  <w:endnote w:id="4">
    <w:p w14:paraId="499CC080" w14:textId="40F204D3" w:rsidR="00DE43D9" w:rsidRPr="00261960" w:rsidRDefault="00DE43D9">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w:t>
      </w:r>
      <w:r w:rsidRPr="00261960">
        <w:rPr>
          <w:rFonts w:ascii="Times New Roman" w:hAnsi="Times New Roman" w:cs="Times New Roman"/>
          <w:i/>
          <w:iCs/>
          <w:sz w:val="24"/>
          <w:szCs w:val="24"/>
        </w:rPr>
        <w:t xml:space="preserve">Ranulph Higden, </w:t>
      </w:r>
      <w:r w:rsidRPr="00261960">
        <w:rPr>
          <w:rFonts w:ascii="Times New Roman" w:hAnsi="Times New Roman" w:cs="Times New Roman"/>
          <w:sz w:val="24"/>
          <w:szCs w:val="24"/>
        </w:rPr>
        <w:t>Speculum Curatorum:</w:t>
      </w:r>
      <w:r w:rsidRPr="00261960">
        <w:rPr>
          <w:rFonts w:ascii="Times New Roman" w:hAnsi="Times New Roman" w:cs="Times New Roman"/>
          <w:i/>
          <w:iCs/>
          <w:sz w:val="24"/>
          <w:szCs w:val="24"/>
        </w:rPr>
        <w:t xml:space="preserve"> A Mirror for Curates</w:t>
      </w:r>
      <w:r w:rsidR="00066318" w:rsidRPr="00261960">
        <w:rPr>
          <w:rFonts w:ascii="Times New Roman" w:hAnsi="Times New Roman" w:cs="Times New Roman"/>
          <w:sz w:val="24"/>
          <w:szCs w:val="24"/>
        </w:rPr>
        <w:t xml:space="preserve"> ed. and trans. Eugene Crook and Margaret Jennings (Dallas Medieval Texts and Translations 13.1: The Commandments; 13.2: The Capital Sins) (Leuven: Peeters, 2012; 2016). Book III: The Sacraments is forthcoming.</w:t>
      </w:r>
    </w:p>
    <w:p w14:paraId="68F1D2E7" w14:textId="77777777" w:rsidR="00DE43D9" w:rsidRPr="00261960" w:rsidRDefault="00DE43D9">
      <w:pPr>
        <w:pStyle w:val="EndnoteText"/>
        <w:rPr>
          <w:rFonts w:ascii="Times New Roman" w:hAnsi="Times New Roman" w:cs="Times New Roman"/>
          <w:sz w:val="24"/>
          <w:szCs w:val="24"/>
        </w:rPr>
      </w:pPr>
    </w:p>
  </w:endnote>
  <w:endnote w:id="5">
    <w:p w14:paraId="581F5FCE" w14:textId="1C1DDCA2" w:rsidR="000D3C00" w:rsidRPr="00261960" w:rsidRDefault="000D3C00">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w:t>
      </w:r>
      <w:r w:rsidR="00DF0663" w:rsidRPr="00261960">
        <w:rPr>
          <w:rFonts w:ascii="Times New Roman" w:hAnsi="Times New Roman" w:cs="Times New Roman"/>
          <w:sz w:val="24"/>
          <w:szCs w:val="24"/>
        </w:rPr>
        <w:t xml:space="preserve">Cf. V. H. Galbraith, ‘An autograph manuscript of Ranulph Higden's </w:t>
      </w:r>
      <w:r w:rsidR="00DF0663" w:rsidRPr="00261960">
        <w:rPr>
          <w:rFonts w:ascii="Times New Roman" w:hAnsi="Times New Roman" w:cs="Times New Roman"/>
          <w:i/>
          <w:iCs/>
          <w:sz w:val="24"/>
          <w:szCs w:val="24"/>
        </w:rPr>
        <w:t>Polychronicon</w:t>
      </w:r>
      <w:r w:rsidR="00DF0663" w:rsidRPr="00261960">
        <w:rPr>
          <w:rFonts w:ascii="Times New Roman" w:hAnsi="Times New Roman" w:cs="Times New Roman"/>
          <w:sz w:val="24"/>
          <w:szCs w:val="24"/>
        </w:rPr>
        <w:t xml:space="preserve">’, </w:t>
      </w:r>
      <w:r w:rsidR="00DF0663" w:rsidRPr="00261960">
        <w:rPr>
          <w:rFonts w:ascii="Times New Roman" w:hAnsi="Times New Roman" w:cs="Times New Roman"/>
          <w:i/>
          <w:iCs/>
          <w:sz w:val="24"/>
          <w:szCs w:val="24"/>
        </w:rPr>
        <w:t>Huntington Library Quarterly</w:t>
      </w:r>
      <w:r w:rsidR="00DF0663" w:rsidRPr="00261960">
        <w:rPr>
          <w:rFonts w:ascii="Times New Roman" w:hAnsi="Times New Roman" w:cs="Times New Roman"/>
          <w:sz w:val="24"/>
          <w:szCs w:val="24"/>
        </w:rPr>
        <w:t>, 23 (1959–60), 1–18.</w:t>
      </w:r>
    </w:p>
    <w:p w14:paraId="40A5E979" w14:textId="77777777" w:rsidR="00864F9D" w:rsidRPr="00261960" w:rsidRDefault="00864F9D">
      <w:pPr>
        <w:pStyle w:val="EndnoteText"/>
        <w:rPr>
          <w:rFonts w:ascii="Times New Roman" w:hAnsi="Times New Roman" w:cs="Times New Roman"/>
          <w:sz w:val="24"/>
          <w:szCs w:val="24"/>
        </w:rPr>
      </w:pPr>
    </w:p>
  </w:endnote>
  <w:endnote w:id="6">
    <w:p w14:paraId="47B2DA03" w14:textId="526BF6D5" w:rsidR="00864F9D" w:rsidRPr="00261960" w:rsidRDefault="00864F9D">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Robert J. Karris, “St. Bonaventure’s Use of Distinctiones: His Independent of and Dependence on Hugh of St. Cher,” </w:t>
      </w:r>
      <w:r w:rsidRPr="00261960">
        <w:rPr>
          <w:rFonts w:ascii="Times New Roman" w:hAnsi="Times New Roman" w:cs="Times New Roman"/>
          <w:i/>
          <w:iCs/>
          <w:sz w:val="24"/>
          <w:szCs w:val="24"/>
        </w:rPr>
        <w:t>Franciscan Studies</w:t>
      </w:r>
      <w:r w:rsidRPr="00261960">
        <w:rPr>
          <w:rFonts w:ascii="Times New Roman" w:hAnsi="Times New Roman" w:cs="Times New Roman"/>
          <w:sz w:val="24"/>
          <w:szCs w:val="24"/>
        </w:rPr>
        <w:t xml:space="preserve"> vol. 60 (2002), pp. 209-250 [209-210].</w:t>
      </w:r>
    </w:p>
    <w:p w14:paraId="12E918CE" w14:textId="77777777" w:rsidR="00864F9D" w:rsidRPr="00261960" w:rsidRDefault="00864F9D">
      <w:pPr>
        <w:pStyle w:val="EndnoteText"/>
        <w:rPr>
          <w:rFonts w:ascii="Times New Roman" w:hAnsi="Times New Roman" w:cs="Times New Roman"/>
          <w:sz w:val="24"/>
          <w:szCs w:val="24"/>
        </w:rPr>
      </w:pPr>
    </w:p>
  </w:endnote>
  <w:endnote w:id="7">
    <w:p w14:paraId="25A416A5" w14:textId="20C47A8C" w:rsidR="00CF2620" w:rsidRPr="00261960" w:rsidRDefault="00CF2620">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Alanus de Insulis, </w:t>
      </w:r>
      <w:r w:rsidRPr="00261960">
        <w:rPr>
          <w:rFonts w:ascii="Times New Roman" w:hAnsi="Times New Roman" w:cs="Times New Roman"/>
          <w:i/>
          <w:iCs/>
          <w:sz w:val="24"/>
          <w:szCs w:val="24"/>
        </w:rPr>
        <w:t>Liber in Distinctionibus Dictionum Theologicalium</w:t>
      </w:r>
      <w:r w:rsidRPr="00261960">
        <w:rPr>
          <w:rFonts w:ascii="Times New Roman" w:hAnsi="Times New Roman" w:cs="Times New Roman"/>
          <w:sz w:val="24"/>
          <w:szCs w:val="24"/>
        </w:rPr>
        <w:t xml:space="preserve"> (Patrologia Latina 210:685-1012).</w:t>
      </w:r>
    </w:p>
    <w:p w14:paraId="2C9E20A1" w14:textId="77777777" w:rsidR="00CF2620" w:rsidRPr="00261960" w:rsidRDefault="00CF2620">
      <w:pPr>
        <w:pStyle w:val="EndnoteText"/>
        <w:rPr>
          <w:rFonts w:ascii="Times New Roman" w:hAnsi="Times New Roman" w:cs="Times New Roman"/>
          <w:sz w:val="24"/>
          <w:szCs w:val="24"/>
        </w:rPr>
      </w:pPr>
    </w:p>
  </w:endnote>
  <w:endnote w:id="8">
    <w:p w14:paraId="4D8D5474" w14:textId="785D9555" w:rsidR="002B15FA" w:rsidRPr="00261960" w:rsidRDefault="002B15FA">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Siegfried Wenzel, “</w:t>
      </w:r>
      <w:r w:rsidRPr="00261960">
        <w:rPr>
          <w:rFonts w:ascii="Times New Roman" w:hAnsi="Times New Roman" w:cs="Times New Roman"/>
          <w:i/>
          <w:iCs/>
          <w:sz w:val="24"/>
          <w:szCs w:val="24"/>
        </w:rPr>
        <w:t>Distinctiones</w:t>
      </w:r>
      <w:r w:rsidRPr="00261960">
        <w:rPr>
          <w:rFonts w:ascii="Times New Roman" w:hAnsi="Times New Roman" w:cs="Times New Roman"/>
          <w:sz w:val="24"/>
          <w:szCs w:val="24"/>
        </w:rPr>
        <w:t xml:space="preserve"> and Sermons: The </w:t>
      </w:r>
      <w:r w:rsidRPr="00261960">
        <w:rPr>
          <w:rFonts w:ascii="Times New Roman" w:hAnsi="Times New Roman" w:cs="Times New Roman"/>
          <w:i/>
          <w:iCs/>
          <w:sz w:val="24"/>
          <w:szCs w:val="24"/>
        </w:rPr>
        <w:t xml:space="preserve">Distincciones Lathbury </w:t>
      </w:r>
      <w:r w:rsidRPr="00261960">
        <w:rPr>
          <w:rFonts w:ascii="Times New Roman" w:hAnsi="Times New Roman" w:cs="Times New Roman"/>
          <w:sz w:val="24"/>
          <w:szCs w:val="24"/>
        </w:rPr>
        <w:t>(</w:t>
      </w:r>
      <w:r w:rsidRPr="00261960">
        <w:rPr>
          <w:rFonts w:ascii="Times New Roman" w:hAnsi="Times New Roman" w:cs="Times New Roman"/>
          <w:i/>
          <w:iCs/>
          <w:sz w:val="24"/>
          <w:szCs w:val="24"/>
        </w:rPr>
        <w:t>Alphabetum Morale</w:t>
      </w:r>
      <w:r w:rsidRPr="00261960">
        <w:rPr>
          <w:rFonts w:ascii="Times New Roman" w:hAnsi="Times New Roman" w:cs="Times New Roman"/>
          <w:sz w:val="24"/>
          <w:szCs w:val="24"/>
        </w:rPr>
        <w:t xml:space="preserve">) and Other Collection in Fourteenth-Century England,” </w:t>
      </w:r>
      <w:r w:rsidRPr="00261960">
        <w:rPr>
          <w:rFonts w:ascii="Times New Roman" w:hAnsi="Times New Roman" w:cs="Times New Roman"/>
          <w:i/>
          <w:iCs/>
          <w:sz w:val="24"/>
          <w:szCs w:val="24"/>
        </w:rPr>
        <w:t>Mediaeval Studies</w:t>
      </w:r>
      <w:r w:rsidRPr="00261960">
        <w:rPr>
          <w:rFonts w:ascii="Times New Roman" w:hAnsi="Times New Roman" w:cs="Times New Roman"/>
          <w:sz w:val="24"/>
          <w:szCs w:val="24"/>
        </w:rPr>
        <w:t xml:space="preserve"> 78 (2016), pp. 181-202 [182]. Here is a convenient illustration based on the word “bird.”</w:t>
      </w:r>
    </w:p>
    <w:p w14:paraId="3936CCD9" w14:textId="77777777" w:rsidR="002B15FA" w:rsidRPr="00261960" w:rsidRDefault="002B15FA">
      <w:pPr>
        <w:pStyle w:val="EndnoteText"/>
        <w:rPr>
          <w:rFonts w:ascii="Times New Roman" w:hAnsi="Times New Roman" w:cs="Times New Roman"/>
          <w:sz w:val="24"/>
          <w:szCs w:val="24"/>
        </w:rPr>
      </w:pPr>
    </w:p>
  </w:endnote>
  <w:endnote w:id="9">
    <w:p w14:paraId="6A873F69" w14:textId="357AC40E" w:rsidR="00304711" w:rsidRPr="00261960" w:rsidRDefault="00304711">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“denarius” in </w:t>
      </w:r>
      <w:r w:rsidRPr="00261960">
        <w:rPr>
          <w:rFonts w:ascii="Times New Roman" w:hAnsi="Times New Roman" w:cs="Times New Roman"/>
          <w:i/>
          <w:iCs/>
          <w:sz w:val="24"/>
          <w:szCs w:val="24"/>
        </w:rPr>
        <w:t xml:space="preserve">A Latin </w:t>
      </w:r>
      <w:r w:rsidRPr="00261960">
        <w:rPr>
          <w:rFonts w:ascii="Times New Roman" w:hAnsi="Times New Roman" w:cs="Times New Roman"/>
          <w:sz w:val="24"/>
          <w:szCs w:val="24"/>
        </w:rPr>
        <w:t>Dictionary, ed. Charlton T. Lewis and Charles Short (Oxford: At the Clarendon Press, 1966), p. 545a.</w:t>
      </w:r>
    </w:p>
    <w:p w14:paraId="41C01372" w14:textId="77777777" w:rsidR="00304711" w:rsidRPr="00261960" w:rsidRDefault="00304711">
      <w:pPr>
        <w:pStyle w:val="EndnoteText"/>
        <w:rPr>
          <w:rFonts w:ascii="Times New Roman" w:hAnsi="Times New Roman" w:cs="Times New Roman"/>
          <w:sz w:val="24"/>
          <w:szCs w:val="24"/>
        </w:rPr>
      </w:pPr>
    </w:p>
  </w:endnote>
  <w:endnote w:id="10">
    <w:p w14:paraId="28D27EE1" w14:textId="6DFA9DC0" w:rsidR="00C13B59" w:rsidRPr="00261960" w:rsidRDefault="00C13B59" w:rsidP="00C13B59">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i/>
          <w:iCs/>
          <w:sz w:val="24"/>
          <w:szCs w:val="24"/>
        </w:rPr>
        <w:t xml:space="preserve"> </w:t>
      </w:r>
      <w:r w:rsidRPr="00261960">
        <w:rPr>
          <w:rFonts w:ascii="Times New Roman" w:hAnsi="Times New Roman" w:cs="Times New Roman"/>
          <w:sz w:val="24"/>
          <w:szCs w:val="24"/>
        </w:rPr>
        <w:t xml:space="preserve">Ranulph Higden, </w:t>
      </w:r>
      <w:r w:rsidRPr="00261960">
        <w:rPr>
          <w:rFonts w:ascii="Times New Roman" w:hAnsi="Times New Roman" w:cs="Times New Roman"/>
          <w:i/>
          <w:iCs/>
          <w:sz w:val="24"/>
          <w:szCs w:val="24"/>
        </w:rPr>
        <w:t>Ars componendi sermones</w:t>
      </w:r>
      <w:r w:rsidRPr="00261960">
        <w:rPr>
          <w:rFonts w:ascii="Times New Roman" w:hAnsi="Times New Roman" w:cs="Times New Roman"/>
          <w:sz w:val="24"/>
          <w:szCs w:val="24"/>
        </w:rPr>
        <w:t xml:space="preserve"> trans. Margaret Jennings and Sally A. Wilson (Dallas Medieval Texts and Translations, 2) (Leuven: Peeters, 2003), p. 43.</w:t>
      </w:r>
    </w:p>
    <w:p w14:paraId="5920D416" w14:textId="291A2632" w:rsidR="00C13B59" w:rsidRPr="00261960" w:rsidRDefault="00C13B59">
      <w:pPr>
        <w:pStyle w:val="EndnoteText"/>
        <w:rPr>
          <w:rFonts w:ascii="Times New Roman" w:hAnsi="Times New Roman" w:cs="Times New Roman"/>
          <w:sz w:val="24"/>
          <w:szCs w:val="24"/>
        </w:rPr>
      </w:pPr>
    </w:p>
  </w:endnote>
  <w:endnote w:id="11">
    <w:p w14:paraId="1B7732AF" w14:textId="445DE3E2" w:rsidR="00EE39AB" w:rsidRPr="00261960" w:rsidRDefault="00EE39AB">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Ranulph Higden, </w:t>
      </w:r>
      <w:r w:rsidRPr="00261960">
        <w:rPr>
          <w:rFonts w:ascii="Times New Roman" w:hAnsi="Times New Roman" w:cs="Times New Roman"/>
          <w:i/>
          <w:iCs/>
          <w:sz w:val="24"/>
          <w:szCs w:val="24"/>
        </w:rPr>
        <w:t>Ars componendi sermones</w:t>
      </w:r>
      <w:r w:rsidRPr="00261960">
        <w:rPr>
          <w:rFonts w:ascii="Times New Roman" w:hAnsi="Times New Roman" w:cs="Times New Roman"/>
          <w:sz w:val="24"/>
          <w:szCs w:val="24"/>
        </w:rPr>
        <w:t xml:space="preserve"> trans. Margaret Jennings and Sally A. Wilson (Dallas Medieval Texts and Translations, 2) (Leuven: Peeters, 2003), p. 49.</w:t>
      </w:r>
    </w:p>
    <w:p w14:paraId="60FC33CF" w14:textId="77777777" w:rsidR="00B04AF4" w:rsidRPr="00261960" w:rsidRDefault="00B04AF4">
      <w:pPr>
        <w:pStyle w:val="EndnoteText"/>
        <w:rPr>
          <w:rFonts w:ascii="Times New Roman" w:hAnsi="Times New Roman" w:cs="Times New Roman"/>
          <w:sz w:val="24"/>
          <w:szCs w:val="24"/>
        </w:rPr>
      </w:pPr>
    </w:p>
  </w:endnote>
  <w:endnote w:id="12">
    <w:p w14:paraId="0C6C6168" w14:textId="27B061C8" w:rsidR="00B04AF4" w:rsidRPr="00261960" w:rsidRDefault="00B04AF4">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(Pseudo-)Chrysostom, </w:t>
      </w:r>
      <w:r w:rsidRPr="00261960">
        <w:rPr>
          <w:rFonts w:ascii="Times New Roman" w:hAnsi="Times New Roman" w:cs="Times New Roman"/>
          <w:i/>
          <w:iCs/>
          <w:sz w:val="24"/>
          <w:szCs w:val="24"/>
        </w:rPr>
        <w:t>Opus imperfectum in Mattheum</w:t>
      </w:r>
      <w:r w:rsidRPr="00261960">
        <w:rPr>
          <w:rFonts w:ascii="Times New Roman" w:hAnsi="Times New Roman" w:cs="Times New Roman"/>
          <w:sz w:val="24"/>
          <w:szCs w:val="24"/>
        </w:rPr>
        <w:t xml:space="preserve"> homilia 29 cap. 12:29 (P</w:t>
      </w:r>
      <w:r w:rsidR="005B137C" w:rsidRPr="00261960">
        <w:rPr>
          <w:rFonts w:ascii="Times New Roman" w:hAnsi="Times New Roman" w:cs="Times New Roman"/>
          <w:sz w:val="24"/>
          <w:szCs w:val="24"/>
        </w:rPr>
        <w:t xml:space="preserve">atrologia </w:t>
      </w:r>
      <w:r w:rsidRPr="00261960">
        <w:rPr>
          <w:rFonts w:ascii="Times New Roman" w:hAnsi="Times New Roman" w:cs="Times New Roman"/>
          <w:sz w:val="24"/>
          <w:szCs w:val="24"/>
        </w:rPr>
        <w:t>G</w:t>
      </w:r>
      <w:r w:rsidR="005B137C" w:rsidRPr="00261960">
        <w:rPr>
          <w:rFonts w:ascii="Times New Roman" w:hAnsi="Times New Roman" w:cs="Times New Roman"/>
          <w:sz w:val="24"/>
          <w:szCs w:val="24"/>
        </w:rPr>
        <w:t>raeca</w:t>
      </w:r>
      <w:r w:rsidRPr="00261960">
        <w:rPr>
          <w:rFonts w:ascii="Times New Roman" w:hAnsi="Times New Roman" w:cs="Times New Roman"/>
          <w:sz w:val="24"/>
          <w:szCs w:val="24"/>
        </w:rPr>
        <w:t xml:space="preserve"> 56:785).</w:t>
      </w:r>
    </w:p>
    <w:p w14:paraId="0AE21EF9" w14:textId="77777777" w:rsidR="00B04AF4" w:rsidRPr="00261960" w:rsidRDefault="00B04AF4">
      <w:pPr>
        <w:pStyle w:val="EndnoteText"/>
        <w:rPr>
          <w:rFonts w:ascii="Times New Roman" w:hAnsi="Times New Roman" w:cs="Times New Roman"/>
          <w:sz w:val="24"/>
          <w:szCs w:val="24"/>
        </w:rPr>
      </w:pPr>
    </w:p>
  </w:endnote>
  <w:endnote w:id="13">
    <w:p w14:paraId="0B13801A" w14:textId="43DD9EE9" w:rsidR="00B04AF4" w:rsidRPr="00261960" w:rsidRDefault="00B04AF4">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Probably not Gregory, rather Bonifacio d’Orvieto. See the note at this place in the text.</w:t>
      </w:r>
    </w:p>
    <w:p w14:paraId="282630A1" w14:textId="77777777" w:rsidR="00B04AF4" w:rsidRPr="00261960" w:rsidRDefault="00B04AF4">
      <w:pPr>
        <w:pStyle w:val="EndnoteText"/>
        <w:rPr>
          <w:rFonts w:ascii="Times New Roman" w:hAnsi="Times New Roman" w:cs="Times New Roman"/>
          <w:sz w:val="24"/>
          <w:szCs w:val="24"/>
        </w:rPr>
      </w:pPr>
    </w:p>
  </w:endnote>
  <w:endnote w:id="14">
    <w:p w14:paraId="10C251F4" w14:textId="1E3B30D5" w:rsidR="005B137C" w:rsidRPr="00261960" w:rsidRDefault="005B137C">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w:t>
      </w:r>
      <w:r w:rsidR="004C11B6">
        <w:rPr>
          <w:rFonts w:ascii="Times New Roman" w:hAnsi="Times New Roman" w:cs="Times New Roman"/>
          <w:sz w:val="24"/>
          <w:szCs w:val="24"/>
        </w:rPr>
        <w:t>(Pseudo-)</w:t>
      </w:r>
      <w:r w:rsidRPr="00261960">
        <w:rPr>
          <w:rFonts w:ascii="Times New Roman" w:hAnsi="Times New Roman" w:cs="Times New Roman"/>
          <w:sz w:val="24"/>
          <w:szCs w:val="24"/>
        </w:rPr>
        <w:t xml:space="preserve">Boethius, </w:t>
      </w:r>
      <w:r w:rsidRPr="00261960">
        <w:rPr>
          <w:rFonts w:ascii="Times New Roman" w:hAnsi="Times New Roman" w:cs="Times New Roman"/>
          <w:i/>
          <w:iCs/>
          <w:sz w:val="24"/>
          <w:szCs w:val="24"/>
        </w:rPr>
        <w:t>De disciplina scholarium</w:t>
      </w:r>
      <w:r w:rsidRPr="00261960">
        <w:rPr>
          <w:rFonts w:ascii="Times New Roman" w:hAnsi="Times New Roman" w:cs="Times New Roman"/>
          <w:sz w:val="24"/>
          <w:szCs w:val="24"/>
        </w:rPr>
        <w:t xml:space="preserve"> 6 (Patrologia Latina 64:1235).</w:t>
      </w:r>
    </w:p>
    <w:p w14:paraId="143B5517" w14:textId="77777777" w:rsidR="005B137C" w:rsidRPr="00261960" w:rsidRDefault="005B137C">
      <w:pPr>
        <w:pStyle w:val="EndnoteText"/>
        <w:rPr>
          <w:rFonts w:ascii="Times New Roman" w:hAnsi="Times New Roman" w:cs="Times New Roman"/>
          <w:sz w:val="24"/>
          <w:szCs w:val="24"/>
        </w:rPr>
      </w:pPr>
    </w:p>
  </w:endnote>
  <w:endnote w:id="15">
    <w:p w14:paraId="7015B41A" w14:textId="5C493591" w:rsidR="005B137C" w:rsidRPr="00261960" w:rsidRDefault="005B137C">
      <w:pPr>
        <w:pStyle w:val="EndnoteText"/>
        <w:rPr>
          <w:rFonts w:ascii="Times New Roman" w:hAnsi="Times New Roman" w:cs="Times New Roman"/>
          <w:sz w:val="24"/>
          <w:szCs w:val="24"/>
        </w:rPr>
      </w:pPr>
      <w:r w:rsidRPr="00261960">
        <w:rPr>
          <w:rStyle w:val="EndnoteReference"/>
          <w:rFonts w:ascii="Times New Roman" w:hAnsi="Times New Roman" w:cs="Times New Roman"/>
          <w:sz w:val="24"/>
          <w:szCs w:val="24"/>
        </w:rPr>
        <w:endnoteRef/>
      </w:r>
      <w:r w:rsidRPr="00261960">
        <w:rPr>
          <w:rFonts w:ascii="Times New Roman" w:hAnsi="Times New Roman" w:cs="Times New Roman"/>
          <w:sz w:val="24"/>
          <w:szCs w:val="24"/>
        </w:rPr>
        <w:t xml:space="preserve"> Probably not Gregory, rather Bernard, </w:t>
      </w:r>
      <w:r w:rsidRPr="00261960">
        <w:rPr>
          <w:rFonts w:ascii="Times New Roman" w:hAnsi="Times New Roman" w:cs="Times New Roman"/>
          <w:i/>
          <w:iCs/>
          <w:sz w:val="24"/>
          <w:szCs w:val="24"/>
        </w:rPr>
        <w:t xml:space="preserve">Eugenii Papae Epistola ad Capitulum Cisterciense, Epistola </w:t>
      </w:r>
      <w:r w:rsidRPr="00261960">
        <w:rPr>
          <w:rFonts w:ascii="Times New Roman" w:hAnsi="Times New Roman" w:cs="Times New Roman"/>
          <w:sz w:val="24"/>
          <w:szCs w:val="24"/>
        </w:rPr>
        <w:t>273.2 (Patrologia Latina 182:477).</w:t>
      </w:r>
    </w:p>
    <w:p w14:paraId="7F98D849" w14:textId="77777777" w:rsidR="00C50330" w:rsidRPr="00261960" w:rsidRDefault="00C50330">
      <w:pPr>
        <w:pStyle w:val="EndnoteText"/>
        <w:rPr>
          <w:rFonts w:ascii="Times New Roman" w:hAnsi="Times New Roman" w:cs="Times New Roman"/>
          <w:sz w:val="24"/>
          <w:szCs w:val="24"/>
        </w:rPr>
      </w:pPr>
    </w:p>
  </w:endnote>
  <w:endnote w:id="16">
    <w:p w14:paraId="60CEFE8D" w14:textId="58728BF3" w:rsidR="00C50330" w:rsidRPr="00261960" w:rsidRDefault="00C50330" w:rsidP="00C50330">
      <w:pPr>
        <w:pStyle w:val="EndnoteText"/>
        <w:rPr>
          <w:rFonts w:ascii="Times New Roman" w:hAnsi="Times New Roman" w:cs="Times New Roman"/>
          <w:sz w:val="24"/>
          <w:szCs w:val="24"/>
        </w:rPr>
      </w:pPr>
      <w:r w:rsidRPr="00261960">
        <w:rPr>
          <w:rStyle w:val="EndnoteReference"/>
          <w:rFonts w:ascii="Times New Roman" w:hAnsi="Times New Roman" w:cs="Times New Roman"/>
        </w:rPr>
        <w:endnoteRef/>
      </w:r>
      <w:r w:rsidRPr="00261960">
        <w:rPr>
          <w:rFonts w:ascii="Times New Roman" w:hAnsi="Times New Roman" w:cs="Times New Roman"/>
        </w:rPr>
        <w:t xml:space="preserve"> </w:t>
      </w:r>
      <w:r w:rsidRPr="00261960">
        <w:rPr>
          <w:rFonts w:ascii="Times New Roman" w:hAnsi="Times New Roman" w:cs="Times New Roman"/>
          <w:sz w:val="24"/>
          <w:szCs w:val="24"/>
        </w:rPr>
        <w:t xml:space="preserve">Ranulph Higden, </w:t>
      </w:r>
      <w:r w:rsidRPr="00261960">
        <w:rPr>
          <w:rFonts w:ascii="Times New Roman" w:hAnsi="Times New Roman" w:cs="Times New Roman"/>
          <w:i/>
          <w:iCs/>
          <w:sz w:val="24"/>
          <w:szCs w:val="24"/>
        </w:rPr>
        <w:t>Ars componendi sermones</w:t>
      </w:r>
      <w:r w:rsidRPr="00261960">
        <w:rPr>
          <w:rFonts w:ascii="Times New Roman" w:hAnsi="Times New Roman" w:cs="Times New Roman"/>
          <w:sz w:val="24"/>
          <w:szCs w:val="24"/>
        </w:rPr>
        <w:t xml:space="preserve"> trans. Margaret Jennings and Sally A. Wilson (Dallas Medieval Texts and Translations, 2) (Leuven: Peeters, 2003), p. 44.</w:t>
      </w:r>
    </w:p>
    <w:p w14:paraId="7E3CAF61" w14:textId="0458C34E" w:rsidR="00C50330" w:rsidRPr="00261960" w:rsidRDefault="00C50330">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7AA0" w14:textId="77777777" w:rsidR="004F1FE5" w:rsidRDefault="004F1FE5" w:rsidP="000D3C00">
      <w:pPr>
        <w:spacing w:after="0" w:line="240" w:lineRule="auto"/>
      </w:pPr>
      <w:r>
        <w:separator/>
      </w:r>
    </w:p>
  </w:footnote>
  <w:footnote w:type="continuationSeparator" w:id="0">
    <w:p w14:paraId="3BC471F8" w14:textId="77777777" w:rsidR="004F1FE5" w:rsidRDefault="004F1FE5" w:rsidP="000D3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D3"/>
    <w:rsid w:val="00001202"/>
    <w:rsid w:val="00066318"/>
    <w:rsid w:val="000B2FF2"/>
    <w:rsid w:val="000D3C00"/>
    <w:rsid w:val="001431B0"/>
    <w:rsid w:val="001A3FBA"/>
    <w:rsid w:val="001D1152"/>
    <w:rsid w:val="0021415C"/>
    <w:rsid w:val="00225868"/>
    <w:rsid w:val="002259AC"/>
    <w:rsid w:val="0024656C"/>
    <w:rsid w:val="00261960"/>
    <w:rsid w:val="002A1761"/>
    <w:rsid w:val="002B15FA"/>
    <w:rsid w:val="00304711"/>
    <w:rsid w:val="003251B3"/>
    <w:rsid w:val="00332633"/>
    <w:rsid w:val="00345419"/>
    <w:rsid w:val="003B3011"/>
    <w:rsid w:val="004A2695"/>
    <w:rsid w:val="004C11B6"/>
    <w:rsid w:val="004E029B"/>
    <w:rsid w:val="004F1FE5"/>
    <w:rsid w:val="0059169C"/>
    <w:rsid w:val="005B137C"/>
    <w:rsid w:val="005B55E3"/>
    <w:rsid w:val="00637FCE"/>
    <w:rsid w:val="006824EC"/>
    <w:rsid w:val="006D3FB2"/>
    <w:rsid w:val="0079577B"/>
    <w:rsid w:val="008002B9"/>
    <w:rsid w:val="00856C2A"/>
    <w:rsid w:val="00864F9D"/>
    <w:rsid w:val="00886D81"/>
    <w:rsid w:val="00892071"/>
    <w:rsid w:val="0092737A"/>
    <w:rsid w:val="0099526F"/>
    <w:rsid w:val="009D2465"/>
    <w:rsid w:val="00AC3A31"/>
    <w:rsid w:val="00B04AF4"/>
    <w:rsid w:val="00B27FAC"/>
    <w:rsid w:val="00BB28BC"/>
    <w:rsid w:val="00BF1E7D"/>
    <w:rsid w:val="00C13B59"/>
    <w:rsid w:val="00C15DD3"/>
    <w:rsid w:val="00C50330"/>
    <w:rsid w:val="00CF04DC"/>
    <w:rsid w:val="00CF2620"/>
    <w:rsid w:val="00D42E2A"/>
    <w:rsid w:val="00D70FE8"/>
    <w:rsid w:val="00DB5476"/>
    <w:rsid w:val="00DC60EE"/>
    <w:rsid w:val="00DD4123"/>
    <w:rsid w:val="00DE43D9"/>
    <w:rsid w:val="00DF0663"/>
    <w:rsid w:val="00E1128B"/>
    <w:rsid w:val="00E1336F"/>
    <w:rsid w:val="00E42CBB"/>
    <w:rsid w:val="00E4346B"/>
    <w:rsid w:val="00E64695"/>
    <w:rsid w:val="00EE39AB"/>
    <w:rsid w:val="00F727D3"/>
    <w:rsid w:val="00F7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34C4"/>
  <w15:chartTrackingRefBased/>
  <w15:docId w15:val="{653658FB-2C5A-44BB-87AF-1E3DEB6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D3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3C00"/>
    <w:rPr>
      <w:sz w:val="20"/>
      <w:szCs w:val="20"/>
    </w:rPr>
  </w:style>
  <w:style w:type="character" w:styleId="EndnoteReference">
    <w:name w:val="endnote reference"/>
    <w:basedOn w:val="DefaultParagraphFont"/>
    <w:uiPriority w:val="99"/>
    <w:semiHidden/>
    <w:unhideWhenUsed/>
    <w:rsid w:val="000D3C00"/>
    <w:rPr>
      <w:vertAlign w:val="superscript"/>
    </w:rPr>
  </w:style>
  <w:style w:type="character" w:styleId="Hyperlink">
    <w:name w:val="Hyperlink"/>
    <w:basedOn w:val="DefaultParagraphFont"/>
    <w:uiPriority w:val="99"/>
    <w:unhideWhenUsed/>
    <w:rsid w:val="00DF0663"/>
    <w:rPr>
      <w:color w:val="0563C1" w:themeColor="hyperlink"/>
      <w:u w:val="single"/>
    </w:rPr>
  </w:style>
  <w:style w:type="character" w:styleId="UnresolvedMention">
    <w:name w:val="Unresolved Mention"/>
    <w:basedOn w:val="DefaultParagraphFont"/>
    <w:uiPriority w:val="99"/>
    <w:semiHidden/>
    <w:unhideWhenUsed/>
    <w:rsid w:val="00DF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1754E6D-42D3-477E-8015-6E4AD23F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Philipp W. Rosemann</cp:lastModifiedBy>
  <cp:revision>4</cp:revision>
  <dcterms:created xsi:type="dcterms:W3CDTF">2021-04-20T15:36:00Z</dcterms:created>
  <dcterms:modified xsi:type="dcterms:W3CDTF">2021-05-01T09:03:00Z</dcterms:modified>
</cp:coreProperties>
</file>