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4118" w14:textId="77777777" w:rsidR="00B9284F" w:rsidRPr="00353EDA" w:rsidRDefault="003614E1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301 Property, Possession (</w:t>
      </w:r>
      <w:r w:rsidRPr="00353EDA">
        <w:rPr>
          <w:rFonts w:cs="Times New Roman"/>
          <w:i/>
        </w:rPr>
        <w:t>Proprium, Proprietas</w:t>
      </w:r>
      <w:r w:rsidRPr="00353EDA">
        <w:rPr>
          <w:rFonts w:cs="Times New Roman"/>
        </w:rPr>
        <w:t>)</w:t>
      </w:r>
      <w:bookmarkStart w:id="0" w:name="_GoBack"/>
      <w:bookmarkEnd w:id="0"/>
    </w:p>
    <w:p w14:paraId="4BE82EBA" w14:textId="1D0AADEF" w:rsidR="003614E1" w:rsidRPr="00353EDA" w:rsidRDefault="003614E1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In the primitive Church, everyone who believed was equal and they held all their things in common, Act. [2:44].</w:t>
      </w:r>
      <w:r w:rsidR="00BD1907" w:rsidRPr="00353EDA">
        <w:rPr>
          <w:rFonts w:cs="Times New Roman"/>
        </w:rPr>
        <w:t xml:space="preserve"> Just as those approaching to the faith made common things from their personal things, so those withdrawing from the faith made the common things their own things. Wherefore and a triple penalty came from the sin of possession.</w:t>
      </w:r>
    </w:p>
    <w:p w14:paraId="25557CD3" w14:textId="77777777" w:rsidR="00BD1907" w:rsidRPr="00353EDA" w:rsidRDefault="00BD1907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First, the subtraction of divine help, Jos. 7[:12]: “I will be no more with you, till you destroy him.”</w:t>
      </w:r>
    </w:p>
    <w:p w14:paraId="5BA269AA" w14:textId="77777777" w:rsidR="00BD1907" w:rsidRPr="00353EDA" w:rsidRDefault="00BD1907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¶ The figures for this the manna failed when the children of Israel took from the fruits of the earth.</w:t>
      </w:r>
    </w:p>
    <w:p w14:paraId="00BC95C0" w14:textId="77777777" w:rsidR="00BD1907" w:rsidRPr="00353EDA" w:rsidRDefault="00BD1907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Second, the lordship of the enemies, Jos. 7[:25]: “All the people of Israel stoned him.”</w:t>
      </w:r>
    </w:p>
    <w:p w14:paraId="5DC984F2" w14:textId="77777777" w:rsidR="00BD1907" w:rsidRPr="00353EDA" w:rsidRDefault="00BD1907" w:rsidP="003614E1">
      <w:pPr>
        <w:spacing w:line="480" w:lineRule="auto"/>
        <w:rPr>
          <w:rFonts w:cs="Times New Roman"/>
        </w:rPr>
      </w:pPr>
      <w:r w:rsidRPr="00353EDA">
        <w:rPr>
          <w:rFonts w:cs="Times New Roman"/>
        </w:rPr>
        <w:t>And Acts 5[:1]: Ananias and Saphira because they reserved part they perished.</w:t>
      </w:r>
    </w:p>
    <w:sectPr w:rsidR="00BD1907" w:rsidRPr="0035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E1"/>
    <w:rsid w:val="0021221F"/>
    <w:rsid w:val="00353EDA"/>
    <w:rsid w:val="0035639C"/>
    <w:rsid w:val="003614E1"/>
    <w:rsid w:val="00592082"/>
    <w:rsid w:val="00B04A93"/>
    <w:rsid w:val="00B9284F"/>
    <w:rsid w:val="00BD1907"/>
    <w:rsid w:val="00CA3FAE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08EE"/>
  <w15:chartTrackingRefBased/>
  <w15:docId w15:val="{D16CABBA-F9E8-41CF-90E8-D80993F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dcterms:created xsi:type="dcterms:W3CDTF">2020-12-13T18:00:00Z</dcterms:created>
  <dcterms:modified xsi:type="dcterms:W3CDTF">2020-12-13T20:22:00Z</dcterms:modified>
</cp:coreProperties>
</file>