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12DA" w14:textId="77777777" w:rsidR="00B9284F" w:rsidRPr="00C5271A" w:rsidRDefault="00733DCF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293 Pulcritudo</w:t>
      </w:r>
    </w:p>
    <w:p w14:paraId="18542464" w14:textId="7FCFD810" w:rsidR="004A6325" w:rsidRPr="00C5271A" w:rsidRDefault="00733DCF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 xml:space="preserve">Est pulcritudo triplex: corporalis, virtualis, eternalis. Prima est </w:t>
      </w:r>
      <w:r w:rsidR="004A6325" w:rsidRPr="00C5271A">
        <w:rPr>
          <w:rFonts w:cs="Times New Roman"/>
        </w:rPr>
        <w:t>periculosa, secunda graciosa, t</w:t>
      </w:r>
      <w:r w:rsidR="005B3BDB" w:rsidRPr="00C5271A">
        <w:rPr>
          <w:rFonts w:cs="Times New Roman"/>
        </w:rPr>
        <w:t xml:space="preserve">ercia gloriosa. </w:t>
      </w:r>
    </w:p>
    <w:p w14:paraId="6F04D915" w14:textId="77777777" w:rsidR="005E14B0" w:rsidRPr="00C5271A" w:rsidRDefault="005B3BDB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Prima</w:t>
      </w:r>
      <w:r w:rsidR="004A6325" w:rsidRPr="00C5271A">
        <w:rPr>
          <w:rFonts w:cs="Times New Roman"/>
        </w:rPr>
        <w:t xml:space="preserve">, </w:t>
      </w:r>
      <w:r w:rsidRPr="00C5271A">
        <w:rPr>
          <w:rFonts w:cs="Times New Roman"/>
        </w:rPr>
        <w:t>tanquam decipiens docetur per crucem contempnenda</w:t>
      </w:r>
      <w:r w:rsidR="004A6325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seu paruip</w:t>
      </w:r>
      <w:r w:rsidR="0040736A" w:rsidRPr="00C5271A">
        <w:rPr>
          <w:rFonts w:cs="Times New Roman"/>
        </w:rPr>
        <w:t>endenda,</w:t>
      </w:r>
      <w:r w:rsidR="000C2FFF" w:rsidRPr="00C5271A">
        <w:rPr>
          <w:rFonts w:cs="Times New Roman"/>
        </w:rPr>
        <w:t xml:space="preserve"> </w:t>
      </w:r>
      <w:r w:rsidR="00842FD2" w:rsidRPr="00C5271A">
        <w:rPr>
          <w:rFonts w:cs="Times New Roman"/>
        </w:rPr>
        <w:t>n</w:t>
      </w:r>
      <w:r w:rsidR="000C2FFF" w:rsidRPr="00C5271A">
        <w:rPr>
          <w:rFonts w:cs="Times New Roman"/>
        </w:rPr>
        <w:t xml:space="preserve">am Christus qui erat </w:t>
      </w:r>
      <w:r w:rsidR="000C2FFF" w:rsidRPr="00C5271A">
        <w:rPr>
          <w:rFonts w:cs="Times New Roman"/>
          <w:i/>
        </w:rPr>
        <w:t>S</w:t>
      </w:r>
      <w:r w:rsidRPr="00C5271A">
        <w:rPr>
          <w:rFonts w:cs="Times New Roman"/>
          <w:i/>
        </w:rPr>
        <w:t>peciosus forma</w:t>
      </w:r>
      <w:r w:rsidR="000C2FFF" w:rsidRPr="00C5271A">
        <w:rPr>
          <w:rFonts w:cs="Times New Roman"/>
        </w:rPr>
        <w:t>,</w:t>
      </w:r>
      <w:r w:rsidR="004A6325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Psal. [</w:t>
      </w:r>
      <w:r w:rsidR="000C2FFF" w:rsidRPr="00C5271A">
        <w:rPr>
          <w:rFonts w:cs="Times New Roman"/>
        </w:rPr>
        <w:t xml:space="preserve">44:3], </w:t>
      </w:r>
      <w:r w:rsidR="000C2FFF" w:rsidRPr="00C5271A">
        <w:rPr>
          <w:rFonts w:cs="Times New Roman"/>
          <w:i/>
        </w:rPr>
        <w:t>[præ] filiis hominum</w:t>
      </w:r>
      <w:r w:rsidR="000C2FFF" w:rsidRPr="00C5271A">
        <w:rPr>
          <w:rFonts w:cs="Times New Roman"/>
        </w:rPr>
        <w:t>. In cruc</w:t>
      </w:r>
      <w:r w:rsidR="004A6325" w:rsidRPr="00C5271A">
        <w:rPr>
          <w:rFonts w:cs="Times New Roman"/>
        </w:rPr>
        <w:t>e non habuit speciem neque deco</w:t>
      </w:r>
      <w:r w:rsidR="000C2FFF" w:rsidRPr="00C5271A">
        <w:rPr>
          <w:rFonts w:cs="Times New Roman"/>
        </w:rPr>
        <w:t xml:space="preserve">rem. </w:t>
      </w:r>
    </w:p>
    <w:p w14:paraId="2808E2C8" w14:textId="77777777" w:rsidR="005E14B0" w:rsidRPr="00C5271A" w:rsidRDefault="000C2FFF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Et quidem pulcritudo</w:t>
      </w:r>
      <w:r w:rsidR="004A6325" w:rsidRPr="00C5271A">
        <w:rPr>
          <w:rFonts w:cs="Times New Roman"/>
        </w:rPr>
        <w:t xml:space="preserve"> co</w:t>
      </w:r>
      <w:r w:rsidR="00C727BD" w:rsidRPr="00C5271A">
        <w:rPr>
          <w:rFonts w:cs="Times New Roman"/>
        </w:rPr>
        <w:t>r</w:t>
      </w:r>
      <w:r w:rsidR="004A6325" w:rsidRPr="00C5271A">
        <w:rPr>
          <w:rFonts w:cs="Times New Roman"/>
        </w:rPr>
        <w:t>poralis triplex est. Nam que</w:t>
      </w:r>
      <w:r w:rsidR="005E14B0" w:rsidRPr="00C5271A">
        <w:rPr>
          <w:rFonts w:cs="Times New Roman"/>
        </w:rPr>
        <w:t>dam est in</w:t>
      </w:r>
      <w:r w:rsidR="002C7D69" w:rsidRPr="00C5271A">
        <w:rPr>
          <w:rFonts w:cs="Times New Roman"/>
        </w:rPr>
        <w:t>nata consistens in linea</w:t>
      </w:r>
      <w:r w:rsidRPr="00C5271A">
        <w:rPr>
          <w:rFonts w:cs="Times New Roman"/>
        </w:rPr>
        <w:t>mentis</w:t>
      </w:r>
      <w:r w:rsidR="003A7DB7" w:rsidRPr="00C5271A">
        <w:rPr>
          <w:rFonts w:cs="Times New Roman"/>
        </w:rPr>
        <w:t xml:space="preserve"> corporis</w:t>
      </w:r>
      <w:r w:rsidR="005E14B0" w:rsidRPr="00C5271A">
        <w:rPr>
          <w:rFonts w:cs="Times New Roman"/>
        </w:rPr>
        <w:t xml:space="preserve">. </w:t>
      </w:r>
    </w:p>
    <w:p w14:paraId="77F0D8B6" w14:textId="77777777" w:rsidR="004A6325" w:rsidRPr="00C5271A" w:rsidRDefault="005E14B0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A</w:t>
      </w:r>
      <w:r w:rsidR="003A7DB7" w:rsidRPr="00C5271A">
        <w:rPr>
          <w:rFonts w:cs="Times New Roman"/>
        </w:rPr>
        <w:t>lia</w:t>
      </w:r>
      <w:r w:rsidR="004A6325" w:rsidRPr="00C5271A">
        <w:rPr>
          <w:rFonts w:cs="Times New Roman"/>
        </w:rPr>
        <w:t xml:space="preserve"> </w:t>
      </w:r>
      <w:r w:rsidR="003A7DB7" w:rsidRPr="00C5271A">
        <w:rPr>
          <w:rFonts w:cs="Times New Roman"/>
        </w:rPr>
        <w:t xml:space="preserve">est mutuata consistens in ornamentis. </w:t>
      </w:r>
    </w:p>
    <w:p w14:paraId="6DB6B7F3" w14:textId="77777777" w:rsidR="005E14B0" w:rsidRPr="00C5271A" w:rsidRDefault="003A7DB7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Alia est palliata consistens in signis fucatis per ypocrisim</w:t>
      </w:r>
      <w:r w:rsidR="005E14B0" w:rsidRPr="00C5271A">
        <w:rPr>
          <w:rFonts w:cs="Times New Roman"/>
        </w:rPr>
        <w:t>.</w:t>
      </w:r>
      <w:r w:rsidR="004A6325" w:rsidRPr="00C5271A">
        <w:rPr>
          <w:rFonts w:cs="Times New Roman"/>
        </w:rPr>
        <w:t xml:space="preserve"> </w:t>
      </w:r>
    </w:p>
    <w:p w14:paraId="15BBCC9B" w14:textId="77777777" w:rsidR="00DD487E" w:rsidRPr="00C5271A" w:rsidRDefault="005E14B0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C</w:t>
      </w:r>
      <w:r w:rsidR="003A7DB7" w:rsidRPr="00C5271A">
        <w:rPr>
          <w:rFonts w:cs="Times New Roman"/>
        </w:rPr>
        <w:t>ontra primam istarum Chri</w:t>
      </w:r>
      <w:r w:rsidRPr="00C5271A">
        <w:rPr>
          <w:rFonts w:cs="Times New Roman"/>
        </w:rPr>
        <w:t>stus in cruce quasi leprosus apa</w:t>
      </w:r>
      <w:r w:rsidR="003A7DB7" w:rsidRPr="00C5271A">
        <w:rPr>
          <w:rFonts w:cs="Times New Roman"/>
        </w:rPr>
        <w:t>ruit</w:t>
      </w:r>
      <w:r w:rsidRPr="00C5271A">
        <w:rPr>
          <w:rFonts w:cs="Times New Roman"/>
        </w:rPr>
        <w:t>.</w:t>
      </w:r>
      <w:r w:rsidR="00DD487E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C</w:t>
      </w:r>
      <w:r w:rsidR="003A7DB7" w:rsidRPr="00C5271A">
        <w:rPr>
          <w:rFonts w:cs="Times New Roman"/>
        </w:rPr>
        <w:t>ontra secundum nudus pependit</w:t>
      </w:r>
      <w:r w:rsidRPr="00C5271A">
        <w:rPr>
          <w:rFonts w:cs="Times New Roman"/>
        </w:rPr>
        <w:t>. Contra t</w:t>
      </w:r>
      <w:r w:rsidR="003A7DB7" w:rsidRPr="00C5271A">
        <w:rPr>
          <w:rFonts w:cs="Times New Roman"/>
        </w:rPr>
        <w:t>erciam latus apertum</w:t>
      </w:r>
      <w:r w:rsidR="00DD487E" w:rsidRPr="00C5271A">
        <w:rPr>
          <w:rFonts w:cs="Times New Roman"/>
        </w:rPr>
        <w:t xml:space="preserve"> </w:t>
      </w:r>
      <w:r w:rsidR="003A7DB7" w:rsidRPr="00C5271A">
        <w:rPr>
          <w:rFonts w:cs="Times New Roman"/>
        </w:rPr>
        <w:t xml:space="preserve">habuit. </w:t>
      </w:r>
    </w:p>
    <w:p w14:paraId="60A51C5D" w14:textId="27F8D1FE" w:rsidR="00DD487E" w:rsidRPr="00C5271A" w:rsidRDefault="003A7DB7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Secunda</w:t>
      </w:r>
      <w:r w:rsidR="00F7675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pulcritudo tanquam alliciens docetur per</w:t>
      </w:r>
      <w:r w:rsidR="00DD487E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crucem appendenda hec</w:t>
      </w:r>
      <w:r w:rsidR="009E5D3A" w:rsidRPr="00C5271A">
        <w:rPr>
          <w:rFonts w:cs="Times New Roman"/>
        </w:rPr>
        <w:t>.</w:t>
      </w:r>
      <w:r w:rsidRPr="00C5271A">
        <w:rPr>
          <w:rFonts w:cs="Times New Roman"/>
        </w:rPr>
        <w:t xml:space="preserve"> </w:t>
      </w:r>
      <w:r w:rsidR="009E5D3A" w:rsidRPr="00C5271A">
        <w:rPr>
          <w:rFonts w:cs="Times New Roman"/>
        </w:rPr>
        <w:t>N</w:t>
      </w:r>
      <w:r w:rsidRPr="00C5271A">
        <w:rPr>
          <w:rFonts w:cs="Times New Roman"/>
        </w:rPr>
        <w:t xml:space="preserve">empe </w:t>
      </w:r>
      <w:r w:rsidR="005438DE" w:rsidRPr="00C5271A">
        <w:rPr>
          <w:rFonts w:cs="Times New Roman"/>
        </w:rPr>
        <w:t>pulcritudo consistit</w:t>
      </w:r>
      <w:r w:rsidR="00DD487E" w:rsidRPr="00C5271A">
        <w:rPr>
          <w:rFonts w:cs="Times New Roman"/>
        </w:rPr>
        <w:t xml:space="preserve"> </w:t>
      </w:r>
      <w:r w:rsidR="000D0FFB" w:rsidRPr="00C5271A">
        <w:rPr>
          <w:rFonts w:cs="Times New Roman"/>
        </w:rPr>
        <w:t>in castitate</w:t>
      </w:r>
      <w:r w:rsidR="00D00B8F">
        <w:rPr>
          <w:rStyle w:val="EndnoteReference"/>
          <w:rFonts w:cs="Times New Roman"/>
        </w:rPr>
        <w:endnoteReference w:id="1"/>
      </w:r>
      <w:r w:rsidR="000D0FFB" w:rsidRPr="00C5271A">
        <w:rPr>
          <w:rFonts w:cs="Times New Roman"/>
        </w:rPr>
        <w:t xml:space="preserve"> tamquam in candore, in caritate tamquam </w:t>
      </w:r>
      <w:r w:rsidR="005438DE" w:rsidRPr="00C5271A">
        <w:rPr>
          <w:rFonts w:cs="Times New Roman"/>
        </w:rPr>
        <w:t>in rubore</w:t>
      </w:r>
      <w:r w:rsidR="009E5D3A" w:rsidRPr="00C5271A">
        <w:rPr>
          <w:rFonts w:cs="Times New Roman"/>
        </w:rPr>
        <w:t>,</w:t>
      </w:r>
      <w:r w:rsidR="005438DE" w:rsidRPr="00C5271A">
        <w:rPr>
          <w:rFonts w:cs="Times New Roman"/>
        </w:rPr>
        <w:t xml:space="preserve"> in veritate tanqu</w:t>
      </w:r>
      <w:r w:rsidR="008329D1" w:rsidRPr="00C5271A">
        <w:rPr>
          <w:rFonts w:cs="Times New Roman"/>
        </w:rPr>
        <w:t>am in</w:t>
      </w:r>
      <w:r w:rsidR="0023757F" w:rsidRPr="00C5271A">
        <w:rPr>
          <w:rFonts w:cs="Times New Roman"/>
        </w:rPr>
        <w:t xml:space="preserve"> </w:t>
      </w:r>
      <w:r w:rsidR="008329D1" w:rsidRPr="00C5271A">
        <w:rPr>
          <w:rFonts w:cs="Times New Roman"/>
        </w:rPr>
        <w:t>debita partium proporcione</w:t>
      </w:r>
      <w:r w:rsidR="001654D7" w:rsidRPr="00C5271A">
        <w:rPr>
          <w:rFonts w:cs="Times New Roman"/>
        </w:rPr>
        <w:t>.</w:t>
      </w:r>
      <w:r w:rsidR="005438DE" w:rsidRPr="00C5271A">
        <w:rPr>
          <w:rFonts w:cs="Times New Roman"/>
        </w:rPr>
        <w:t xml:space="preserve"> </w:t>
      </w:r>
      <w:r w:rsidR="001654D7" w:rsidRPr="00C5271A">
        <w:rPr>
          <w:rFonts w:cs="Times New Roman"/>
        </w:rPr>
        <w:t>S</w:t>
      </w:r>
      <w:r w:rsidR="005438DE" w:rsidRPr="00C5271A">
        <w:rPr>
          <w:rFonts w:cs="Times New Roman"/>
        </w:rPr>
        <w:t>ed Christus docuit castitatem inter virgines</w:t>
      </w:r>
      <w:r w:rsidR="00DD487E" w:rsidRPr="00C5271A">
        <w:rPr>
          <w:rFonts w:cs="Times New Roman"/>
        </w:rPr>
        <w:t xml:space="preserve"> </w:t>
      </w:r>
      <w:r w:rsidR="005438DE" w:rsidRPr="00C5271A">
        <w:rPr>
          <w:rFonts w:cs="Times New Roman"/>
        </w:rPr>
        <w:t>pendens</w:t>
      </w:r>
      <w:r w:rsidR="001654D7" w:rsidRPr="00C5271A">
        <w:rPr>
          <w:rFonts w:cs="Times New Roman"/>
        </w:rPr>
        <w:t>,</w:t>
      </w:r>
      <w:r w:rsidR="000D0FFB" w:rsidRPr="00C5271A">
        <w:rPr>
          <w:rFonts w:cs="Times New Roman"/>
        </w:rPr>
        <w:t xml:space="preserve"> caritatem p</w:t>
      </w:r>
      <w:r w:rsidR="005438DE" w:rsidRPr="00C5271A">
        <w:rPr>
          <w:rFonts w:cs="Times New Roman"/>
        </w:rPr>
        <w:t>ro inimicis orans</w:t>
      </w:r>
      <w:r w:rsidR="001654D7" w:rsidRPr="00C5271A">
        <w:rPr>
          <w:rFonts w:cs="Times New Roman"/>
        </w:rPr>
        <w:t>,</w:t>
      </w:r>
      <w:r w:rsidR="005438DE" w:rsidRPr="00C5271A">
        <w:rPr>
          <w:rFonts w:cs="Times New Roman"/>
        </w:rPr>
        <w:t xml:space="preserve"> veritatem</w:t>
      </w:r>
      <w:r w:rsidR="00DD487E" w:rsidRPr="00C5271A">
        <w:rPr>
          <w:rFonts w:cs="Times New Roman"/>
        </w:rPr>
        <w:t xml:space="preserve"> </w:t>
      </w:r>
      <w:r w:rsidR="005438DE" w:rsidRPr="00C5271A">
        <w:rPr>
          <w:rFonts w:cs="Times New Roman"/>
        </w:rPr>
        <w:t xml:space="preserve">prophecias et promissa complens. </w:t>
      </w:r>
    </w:p>
    <w:p w14:paraId="393E159F" w14:textId="77777777" w:rsidR="005438DE" w:rsidRPr="00C5271A" w:rsidRDefault="00DD487E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Tercia</w:t>
      </w:r>
      <w:r w:rsidR="00E55770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pulcritudo tan</w:t>
      </w:r>
      <w:r w:rsidR="005438DE" w:rsidRPr="00C5271A">
        <w:rPr>
          <w:rFonts w:cs="Times New Roman"/>
        </w:rPr>
        <w:t>quam proficiens docetur per crucem speranda</w:t>
      </w:r>
      <w:r w:rsidR="00E55770" w:rsidRPr="00C5271A">
        <w:rPr>
          <w:rFonts w:cs="Times New Roman"/>
        </w:rPr>
        <w:t>.</w:t>
      </w:r>
      <w:r w:rsidR="005438DE" w:rsidRPr="00C5271A">
        <w:rPr>
          <w:rFonts w:cs="Times New Roman"/>
        </w:rPr>
        <w:t xml:space="preserve"> Nam pro ea Christus</w:t>
      </w:r>
      <w:r w:rsidRPr="00C5271A">
        <w:rPr>
          <w:rFonts w:cs="Times New Roman"/>
        </w:rPr>
        <w:t xml:space="preserve"> </w:t>
      </w:r>
      <w:r w:rsidR="005438DE" w:rsidRPr="00C5271A">
        <w:rPr>
          <w:rFonts w:cs="Times New Roman"/>
        </w:rPr>
        <w:t>mortus est. Hec consistit in tribus: in contemplanda</w:t>
      </w:r>
      <w:r w:rsidRPr="00C5271A">
        <w:rPr>
          <w:rFonts w:cs="Times New Roman"/>
        </w:rPr>
        <w:t xml:space="preserve"> </w:t>
      </w:r>
      <w:r w:rsidR="005438DE" w:rsidRPr="00C5271A">
        <w:rPr>
          <w:rFonts w:cs="Times New Roman"/>
        </w:rPr>
        <w:t>deitate, in iocunda societate, in secura eternitate.</w:t>
      </w:r>
    </w:p>
    <w:p w14:paraId="1DD03594" w14:textId="1249BA8B" w:rsidR="005438DE" w:rsidRPr="00C5271A" w:rsidRDefault="005438DE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Item</w:t>
      </w:r>
      <w:r w:rsidR="001A3096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est triplex pulcritudo suspecta</w:t>
      </w:r>
      <w:r w:rsidR="003F7258" w:rsidRPr="00C5271A">
        <w:rPr>
          <w:rFonts w:cs="Times New Roman"/>
        </w:rPr>
        <w:t>,</w:t>
      </w:r>
      <w:r w:rsidR="0023757F" w:rsidRPr="00C5271A">
        <w:rPr>
          <w:rFonts w:cs="Times New Roman"/>
        </w:rPr>
        <w:t xml:space="preserve"> quia apparens et non existen</w:t>
      </w:r>
      <w:r w:rsidRPr="00C5271A">
        <w:rPr>
          <w:rFonts w:cs="Times New Roman"/>
        </w:rPr>
        <w:t>s</w:t>
      </w:r>
      <w:r w:rsidR="003F7258" w:rsidRPr="00C5271A">
        <w:rPr>
          <w:rFonts w:cs="Times New Roman"/>
        </w:rPr>
        <w:t>.</w:t>
      </w:r>
      <w:r w:rsidRPr="00C5271A">
        <w:rPr>
          <w:rFonts w:cs="Times New Roman"/>
        </w:rPr>
        <w:t xml:space="preserve"> </w:t>
      </w:r>
      <w:r w:rsidR="003F7258" w:rsidRPr="00C5271A">
        <w:rPr>
          <w:rFonts w:cs="Times New Roman"/>
        </w:rPr>
        <w:t>Q</w:t>
      </w:r>
      <w:r w:rsidRPr="00C5271A">
        <w:rPr>
          <w:rFonts w:cs="Times New Roman"/>
        </w:rPr>
        <w:t>uarum prima est ficta et simulata</w:t>
      </w:r>
      <w:r w:rsidR="003F7258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quo consistit in verbis et signis hypocritarum</w:t>
      </w:r>
      <w:r w:rsidR="00B0026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</w:t>
      </w:r>
      <w:r w:rsidR="00B00267" w:rsidRPr="00C5271A">
        <w:rPr>
          <w:rFonts w:cs="Times New Roman"/>
        </w:rPr>
        <w:t>c</w:t>
      </w:r>
      <w:r w:rsidRPr="00C5271A">
        <w:rPr>
          <w:rFonts w:cs="Times New Roman"/>
        </w:rPr>
        <w:t>um tamen non sit ita in corde</w:t>
      </w:r>
      <w:r w:rsidR="00B00267" w:rsidRPr="00C5271A">
        <w:rPr>
          <w:rFonts w:cs="Times New Roman"/>
        </w:rPr>
        <w:t>.</w:t>
      </w:r>
      <w:r w:rsidR="00DD487E" w:rsidRPr="00C5271A">
        <w:rPr>
          <w:rFonts w:cs="Times New Roman"/>
        </w:rPr>
        <w:t xml:space="preserve"> </w:t>
      </w:r>
      <w:r w:rsidR="00B00267" w:rsidRPr="00C5271A">
        <w:rPr>
          <w:rFonts w:cs="Times New Roman"/>
        </w:rPr>
        <w:t>H</w:t>
      </w:r>
      <w:r w:rsidRPr="00C5271A">
        <w:rPr>
          <w:rFonts w:cs="Times New Roman"/>
        </w:rPr>
        <w:t xml:space="preserve">anc </w:t>
      </w:r>
      <w:r w:rsidRPr="00C5271A">
        <w:rPr>
          <w:rFonts w:cs="Times New Roman"/>
        </w:rPr>
        <w:lastRenderedPageBreak/>
        <w:t>habent superiore</w:t>
      </w:r>
      <w:r w:rsidR="00DD487E" w:rsidRPr="00C5271A">
        <w:rPr>
          <w:rFonts w:cs="Times New Roman"/>
        </w:rPr>
        <w:t>s qui persequentur vicia sub co</w:t>
      </w:r>
      <w:r w:rsidRPr="00C5271A">
        <w:rPr>
          <w:rFonts w:cs="Times New Roman"/>
        </w:rPr>
        <w:t>lore corrigendi, sed</w:t>
      </w:r>
      <w:r w:rsidR="00DD487E" w:rsidRPr="00C5271A">
        <w:rPr>
          <w:rFonts w:cs="Times New Roman"/>
        </w:rPr>
        <w:t xml:space="preserve"> </w:t>
      </w:r>
      <w:r w:rsidR="00EB36BC" w:rsidRPr="00C5271A">
        <w:rPr>
          <w:rFonts w:cs="Times New Roman"/>
        </w:rPr>
        <w:t>magis</w:t>
      </w:r>
      <w:r w:rsidR="00202023" w:rsidRPr="00C5271A">
        <w:rPr>
          <w:rStyle w:val="EndnoteReference"/>
          <w:rFonts w:cs="Times New Roman"/>
        </w:rPr>
        <w:endnoteReference w:id="2"/>
      </w:r>
      <w:r w:rsidR="00DD487E" w:rsidRPr="00C5271A">
        <w:rPr>
          <w:rFonts w:cs="Times New Roman"/>
        </w:rPr>
        <w:t xml:space="preserve"> sub animo pecuniam emun</w:t>
      </w:r>
      <w:r w:rsidRPr="00C5271A">
        <w:rPr>
          <w:rFonts w:cs="Times New Roman"/>
        </w:rPr>
        <w:t>gendi</w:t>
      </w:r>
      <w:r w:rsidR="00EB36BC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ut amplam s</w:t>
      </w:r>
      <w:r w:rsidR="00DD487E" w:rsidRPr="00C5271A">
        <w:rPr>
          <w:rFonts w:cs="Times New Roman"/>
        </w:rPr>
        <w:t>ustineant familiam</w:t>
      </w:r>
      <w:r w:rsidR="003F7258" w:rsidRPr="00C5271A">
        <w:rPr>
          <w:rFonts w:cs="Times New Roman"/>
        </w:rPr>
        <w:t>,</w:t>
      </w:r>
      <w:r w:rsidR="00DD487E" w:rsidRPr="00C5271A">
        <w:rPr>
          <w:rFonts w:cs="Times New Roman"/>
        </w:rPr>
        <w:t xml:space="preserve"> uel ut splen</w:t>
      </w:r>
      <w:r w:rsidRPr="00C5271A">
        <w:rPr>
          <w:rFonts w:cs="Times New Roman"/>
        </w:rPr>
        <w:t>didam dent elemosinam</w:t>
      </w:r>
      <w:r w:rsidR="00B0026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et plures se ingurgitant sub</w:t>
      </w:r>
      <w:r w:rsidR="00DD487E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specie fiendi fortiores Judei seruicio, Matt. 23[:</w:t>
      </w:r>
      <w:r w:rsidR="00973D6E" w:rsidRPr="00C5271A">
        <w:rPr>
          <w:rFonts w:cs="Times New Roman"/>
        </w:rPr>
        <w:t xml:space="preserve">27]: </w:t>
      </w:r>
      <w:r w:rsidR="00973D6E" w:rsidRPr="00C5271A">
        <w:rPr>
          <w:rFonts w:cs="Times New Roman"/>
          <w:i/>
        </w:rPr>
        <w:t>Væ vobis scribæ et pharisæi</w:t>
      </w:r>
      <w:r w:rsidR="00973D6E" w:rsidRPr="00C5271A">
        <w:rPr>
          <w:rFonts w:cs="Times New Roman"/>
        </w:rPr>
        <w:t xml:space="preserve">, qui </w:t>
      </w:r>
      <w:r w:rsidR="00973D6E" w:rsidRPr="00C5271A">
        <w:rPr>
          <w:rFonts w:cs="Times New Roman"/>
          <w:i/>
        </w:rPr>
        <w:t>similes estis sepulchris dealbatis</w:t>
      </w:r>
      <w:r w:rsidR="00973D6E" w:rsidRPr="00C5271A">
        <w:rPr>
          <w:rFonts w:cs="Times New Roman"/>
        </w:rPr>
        <w:t>.</w:t>
      </w:r>
    </w:p>
    <w:p w14:paraId="57A426D0" w14:textId="77777777" w:rsidR="00DD487E" w:rsidRPr="00C5271A" w:rsidRDefault="00973D6E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Secunda</w:t>
      </w:r>
      <w:r w:rsidR="00B0026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pulcritudo est app</w:t>
      </w:r>
      <w:r w:rsidR="00DD487E" w:rsidRPr="00C5271A">
        <w:rPr>
          <w:rFonts w:cs="Times New Roman"/>
        </w:rPr>
        <w:t>arens et non subsistens</w:t>
      </w:r>
      <w:r w:rsidR="00C333C4" w:rsidRPr="00C5271A">
        <w:rPr>
          <w:rFonts w:cs="Times New Roman"/>
        </w:rPr>
        <w:t>.</w:t>
      </w:r>
      <w:r w:rsidR="00DD487E" w:rsidRPr="00C5271A">
        <w:rPr>
          <w:rFonts w:cs="Times New Roman"/>
        </w:rPr>
        <w:t xml:space="preserve"> </w:t>
      </w:r>
      <w:r w:rsidR="00C333C4" w:rsidRPr="00C5271A">
        <w:rPr>
          <w:rFonts w:cs="Times New Roman"/>
        </w:rPr>
        <w:t>E</w:t>
      </w:r>
      <w:r w:rsidR="00DD487E" w:rsidRPr="00C5271A">
        <w:rPr>
          <w:rFonts w:cs="Times New Roman"/>
        </w:rPr>
        <w:t>st pro</w:t>
      </w:r>
      <w:r w:rsidRPr="00C5271A">
        <w:rPr>
          <w:rFonts w:cs="Times New Roman"/>
        </w:rPr>
        <w:t xml:space="preserve">missio letificat </w:t>
      </w:r>
      <w:r w:rsidR="00DD487E" w:rsidRPr="00C5271A">
        <w:rPr>
          <w:rFonts w:cs="Times New Roman"/>
        </w:rPr>
        <w:t>fatuum</w:t>
      </w:r>
      <w:r w:rsidR="00C333C4" w:rsidRPr="00C5271A">
        <w:rPr>
          <w:rFonts w:cs="Times New Roman"/>
        </w:rPr>
        <w:t>,</w:t>
      </w:r>
      <w:r w:rsidR="00DD487E" w:rsidRPr="00C5271A">
        <w:rPr>
          <w:rFonts w:cs="Times New Roman"/>
        </w:rPr>
        <w:t xml:space="preserve"> sic caro promittit delec</w:t>
      </w:r>
      <w:r w:rsidRPr="00C5271A">
        <w:rPr>
          <w:rFonts w:cs="Times New Roman"/>
        </w:rPr>
        <w:t>tacionem</w:t>
      </w:r>
      <w:r w:rsidR="00C333C4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sed concludit cum amaritudine. </w:t>
      </w:r>
    </w:p>
    <w:p w14:paraId="4F71CE4E" w14:textId="35CED648" w:rsidR="00DD487E" w:rsidRPr="00C5271A" w:rsidRDefault="00973D6E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Tercia</w:t>
      </w:r>
      <w:r w:rsidR="00C333C4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est</w:t>
      </w:r>
      <w:r w:rsidR="00DD487E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/f. 92rb/</w:t>
      </w:r>
      <w:r w:rsidR="00DD487E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pulcritudo mutuata</w:t>
      </w:r>
      <w:r w:rsidR="00C333C4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que consistis in dictiis</w:t>
      </w:r>
      <w:r w:rsidR="001D07AA" w:rsidRPr="00C5271A">
        <w:rPr>
          <w:rFonts w:cs="Times New Roman"/>
        </w:rPr>
        <w:t>, deliciis</w:t>
      </w:r>
      <w:r w:rsidR="00D00B8F">
        <w:rPr>
          <w:rFonts w:cs="Times New Roman"/>
        </w:rPr>
        <w:t>,</w:t>
      </w:r>
      <w:r w:rsidR="00D00B8F">
        <w:rPr>
          <w:rStyle w:val="EndnoteReference"/>
          <w:rFonts w:cs="Times New Roman"/>
        </w:rPr>
        <w:endnoteReference w:id="3"/>
      </w:r>
      <w:r w:rsidRPr="00C5271A">
        <w:rPr>
          <w:rFonts w:cs="Times New Roman"/>
        </w:rPr>
        <w:t xml:space="preserve"> honoribus</w:t>
      </w:r>
      <w:r w:rsidR="00762E8F" w:rsidRPr="00C5271A">
        <w:rPr>
          <w:rFonts w:cs="Times New Roman"/>
        </w:rPr>
        <w:t>,</w:t>
      </w:r>
      <w:r w:rsidR="00DD487E" w:rsidRPr="00C5271A">
        <w:rPr>
          <w:rFonts w:cs="Times New Roman"/>
        </w:rPr>
        <w:t xml:space="preserve"> </w:t>
      </w:r>
      <w:r w:rsidR="00762E8F" w:rsidRPr="00C5271A">
        <w:rPr>
          <w:rFonts w:cs="Times New Roman"/>
        </w:rPr>
        <w:t>de qua Dan. 4</w:t>
      </w:r>
      <w:r w:rsidR="00DE74CE" w:rsidRPr="00C5271A">
        <w:rPr>
          <w:rFonts w:cs="Times New Roman"/>
        </w:rPr>
        <w:t>[:7, 9</w:t>
      </w:r>
      <w:r w:rsidRPr="00C5271A">
        <w:rPr>
          <w:rFonts w:cs="Times New Roman"/>
        </w:rPr>
        <w:t xml:space="preserve">]: </w:t>
      </w:r>
      <w:r w:rsidRPr="00C5271A">
        <w:rPr>
          <w:rFonts w:cs="Times New Roman"/>
          <w:i/>
        </w:rPr>
        <w:t>Videbam, et ecce in medio terræ arbor pulcherrima</w:t>
      </w:r>
      <w:r w:rsidR="00DD487E" w:rsidRPr="00C5271A">
        <w:rPr>
          <w:rFonts w:cs="Times New Roman"/>
        </w:rPr>
        <w:t>.</w:t>
      </w:r>
      <w:r w:rsidRPr="00C5271A">
        <w:rPr>
          <w:rFonts w:cs="Times New Roman"/>
        </w:rPr>
        <w:t xml:space="preserve"> </w:t>
      </w:r>
    </w:p>
    <w:p w14:paraId="5C0470E2" w14:textId="77777777" w:rsidR="00DD487E" w:rsidRPr="00C5271A" w:rsidRDefault="00DD487E" w:rsidP="00733DCF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D</w:t>
      </w:r>
      <w:r w:rsidR="00DE74CE" w:rsidRPr="00C5271A">
        <w:rPr>
          <w:rFonts w:cs="Times New Roman"/>
        </w:rPr>
        <w:t>e qua vide supra</w:t>
      </w:r>
      <w:r w:rsidR="00762E8F" w:rsidRPr="00C5271A">
        <w:rPr>
          <w:rFonts w:cs="Times New Roman"/>
        </w:rPr>
        <w:t>,</w:t>
      </w:r>
      <w:r w:rsidR="00DE74CE" w:rsidRPr="00C5271A">
        <w:rPr>
          <w:rFonts w:cs="Times New Roman"/>
        </w:rPr>
        <w:t xml:space="preserve"> capitulo [28] Arbor. </w:t>
      </w:r>
    </w:p>
    <w:p w14:paraId="316B732E" w14:textId="6F67414C" w:rsidR="00DE74CE" w:rsidRPr="00C5271A" w:rsidRDefault="00DD487E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Sed ite</w:t>
      </w:r>
      <w:r w:rsidR="002772DC">
        <w:rPr>
          <w:rFonts w:cs="Times New Roman"/>
        </w:rPr>
        <w:t>m,</w:t>
      </w:r>
      <w:r w:rsidRPr="00C5271A">
        <w:rPr>
          <w:rFonts w:cs="Times New Roman"/>
        </w:rPr>
        <w:t xml:space="preserve"> hec pulcri</w:t>
      </w:r>
      <w:r w:rsidR="00DE74CE" w:rsidRPr="00C5271A">
        <w:rPr>
          <w:rFonts w:cs="Times New Roman"/>
        </w:rPr>
        <w:t>tudo est instabilis et incerta cum sit mutuata</w:t>
      </w:r>
      <w:r w:rsidR="00E91C7D" w:rsidRPr="00C5271A">
        <w:rPr>
          <w:rFonts w:cs="Times New Roman"/>
        </w:rPr>
        <w:t>.</w:t>
      </w:r>
      <w:r w:rsidR="00DE74CE" w:rsidRPr="00C5271A">
        <w:rPr>
          <w:rFonts w:cs="Times New Roman"/>
        </w:rPr>
        <w:t xml:space="preserve"> </w:t>
      </w:r>
      <w:r w:rsidR="00E91C7D" w:rsidRPr="00C5271A">
        <w:rPr>
          <w:rFonts w:cs="Times New Roman"/>
        </w:rPr>
        <w:t>D</w:t>
      </w:r>
      <w:r w:rsidR="00DE74CE" w:rsidRPr="00C5271A">
        <w:rPr>
          <w:rFonts w:cs="Times New Roman"/>
        </w:rPr>
        <w:t>e qua dicitur</w:t>
      </w:r>
      <w:r w:rsidRPr="00C5271A">
        <w:rPr>
          <w:rFonts w:cs="Times New Roman"/>
        </w:rPr>
        <w:t xml:space="preserve"> </w:t>
      </w:r>
      <w:r w:rsidR="00DE74CE" w:rsidRPr="00C5271A">
        <w:rPr>
          <w:rFonts w:cs="Times New Roman"/>
        </w:rPr>
        <w:t>prouerbialiter, res mutuata in fine uult redire. Anglice</w:t>
      </w:r>
      <w:r w:rsidR="00E91C7D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</w:t>
      </w:r>
      <w:r w:rsidRPr="00C5271A">
        <w:rPr>
          <w:rFonts w:cs="Times New Roman"/>
          <w:b/>
        </w:rPr>
        <w:t>Guy wel lou</w:t>
      </w:r>
      <w:r w:rsidR="00DE74CE" w:rsidRPr="00C5271A">
        <w:rPr>
          <w:rFonts w:cs="Times New Roman"/>
          <w:b/>
        </w:rPr>
        <w:t>e ac ye last hoome</w:t>
      </w:r>
      <w:r w:rsidR="00DE74CE" w:rsidRPr="00C5271A">
        <w:rPr>
          <w:rFonts w:cs="Times New Roman"/>
        </w:rPr>
        <w:t>. Job 5[:</w:t>
      </w:r>
      <w:r w:rsidR="00FA4A6D" w:rsidRPr="00C5271A">
        <w:rPr>
          <w:rFonts w:cs="Times New Roman"/>
        </w:rPr>
        <w:t>3]:</w:t>
      </w:r>
      <w:r w:rsidR="00DE74CE" w:rsidRPr="00C5271A">
        <w:rPr>
          <w:rFonts w:cs="Times New Roman"/>
        </w:rPr>
        <w:t xml:space="preserve"> Vide</w:t>
      </w:r>
      <w:r w:rsidR="00FA4A6D" w:rsidRPr="00C5271A">
        <w:rPr>
          <w:rFonts w:cs="Times New Roman"/>
        </w:rPr>
        <w:t xml:space="preserve"> </w:t>
      </w:r>
      <w:r w:rsidR="00FA4A6D" w:rsidRPr="00C5271A">
        <w:rPr>
          <w:rFonts w:cs="Times New Roman"/>
          <w:i/>
        </w:rPr>
        <w:t>stultum firma radice, et maledixi pulchritudini ejus</w:t>
      </w:r>
      <w:r w:rsidR="00FA4A6D" w:rsidRPr="00C5271A">
        <w:rPr>
          <w:rFonts w:cs="Times New Roman"/>
        </w:rPr>
        <w:t>.</w:t>
      </w:r>
      <w:bookmarkStart w:id="0" w:name="_GoBack"/>
      <w:bookmarkEnd w:id="0"/>
    </w:p>
    <w:p w14:paraId="022E86D4" w14:textId="43B63D72" w:rsidR="001127EA" w:rsidRPr="00C5271A" w:rsidRDefault="00FA4A6D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Exemplum ut poeta</w:t>
      </w:r>
      <w:r w:rsidR="000A730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oracio c</w:t>
      </w:r>
      <w:r w:rsidR="00057292" w:rsidRPr="00C5271A">
        <w:rPr>
          <w:rFonts w:cs="Times New Roman"/>
        </w:rPr>
        <w:t>orn</w:t>
      </w:r>
      <w:r w:rsidR="001D07AA" w:rsidRPr="00C5271A">
        <w:rPr>
          <w:rFonts w:cs="Times New Roman"/>
        </w:rPr>
        <w:t>icu</w:t>
      </w:r>
      <w:r w:rsidR="00FB20D3" w:rsidRPr="00C5271A">
        <w:rPr>
          <w:rFonts w:cs="Times New Roman"/>
        </w:rPr>
        <w:t>la ob nigritudinem deiec</w:t>
      </w:r>
      <w:r w:rsidRPr="00C5271A">
        <w:rPr>
          <w:rFonts w:cs="Times New Roman"/>
        </w:rPr>
        <w:t>ta</w:t>
      </w:r>
      <w:r w:rsidR="00057292" w:rsidRPr="00C5271A">
        <w:rPr>
          <w:rFonts w:cs="Times New Roman"/>
        </w:rPr>
        <w:t>. I</w:t>
      </w:r>
      <w:r w:rsidR="003A693F" w:rsidRPr="00C5271A">
        <w:rPr>
          <w:rFonts w:cs="Times New Roman"/>
        </w:rPr>
        <w:t>ta egit cau</w:t>
      </w:r>
      <w:r w:rsidRPr="00C5271A">
        <w:rPr>
          <w:rFonts w:cs="Times New Roman"/>
        </w:rPr>
        <w:t>telose apud ratione ut de qualibet aue</w:t>
      </w:r>
      <w:r w:rsidR="00FB20D3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pulcra m</w:t>
      </w:r>
      <w:r w:rsidR="003A693F" w:rsidRPr="00C5271A">
        <w:rPr>
          <w:rFonts w:cs="Times New Roman"/>
        </w:rPr>
        <w:t>utaret pennam ad ornatum In</w:t>
      </w:r>
      <w:r w:rsidRPr="00C5271A">
        <w:rPr>
          <w:rFonts w:cs="Times New Roman"/>
        </w:rPr>
        <w:t>di sui</w:t>
      </w:r>
      <w:r w:rsidR="003A693F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sed cum</w:t>
      </w:r>
      <w:r w:rsidR="00FB20D3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postmodum alias aues </w:t>
      </w:r>
      <w:r w:rsidR="003A693F" w:rsidRPr="00C5271A">
        <w:rPr>
          <w:rFonts w:cs="Times New Roman"/>
        </w:rPr>
        <w:t>d</w:t>
      </w:r>
      <w:r w:rsidRPr="00C5271A">
        <w:rPr>
          <w:rFonts w:cs="Times New Roman"/>
        </w:rPr>
        <w:t>espiceret</w:t>
      </w:r>
      <w:r w:rsidR="00F26EA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secundum decretum Jouis</w:t>
      </w:r>
      <w:r w:rsidR="00FB20D3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detraxit quelibet auis p</w:t>
      </w:r>
      <w:r w:rsidR="00FB20D3" w:rsidRPr="00C5271A">
        <w:rPr>
          <w:rFonts w:cs="Times New Roman"/>
        </w:rPr>
        <w:t>enam suam</w:t>
      </w:r>
      <w:r w:rsidR="00F26EA7" w:rsidRPr="00C5271A">
        <w:rPr>
          <w:rFonts w:cs="Times New Roman"/>
        </w:rPr>
        <w:t>,</w:t>
      </w:r>
      <w:r w:rsidR="00FB20D3" w:rsidRPr="00C5271A">
        <w:rPr>
          <w:rFonts w:cs="Times New Roman"/>
        </w:rPr>
        <w:t xml:space="preserve"> et sic </w:t>
      </w:r>
      <w:r w:rsidR="00F26EA7" w:rsidRPr="00C5271A">
        <w:rPr>
          <w:rFonts w:cs="Times New Roman"/>
        </w:rPr>
        <w:t>corn</w:t>
      </w:r>
      <w:r w:rsidR="00FB20D3" w:rsidRPr="00C5271A">
        <w:rPr>
          <w:rFonts w:cs="Times New Roman"/>
        </w:rPr>
        <w:t>icula man</w:t>
      </w:r>
      <w:r w:rsidRPr="00C5271A">
        <w:rPr>
          <w:rFonts w:cs="Times New Roman"/>
        </w:rPr>
        <w:t xml:space="preserve">sit </w:t>
      </w:r>
      <w:r w:rsidR="00B43F74" w:rsidRPr="00C5271A">
        <w:rPr>
          <w:rFonts w:cs="Times New Roman"/>
        </w:rPr>
        <w:t>n</w:t>
      </w:r>
      <w:r w:rsidR="00C5271A" w:rsidRPr="00C5271A">
        <w:rPr>
          <w:rFonts w:cs="Times New Roman"/>
        </w:rPr>
        <w:t>uda</w:t>
      </w:r>
      <w:r w:rsidRPr="00C5271A">
        <w:rPr>
          <w:rFonts w:cs="Times New Roman"/>
        </w:rPr>
        <w:t xml:space="preserve"> et derisa</w:t>
      </w:r>
      <w:r w:rsidR="00F26EA7" w:rsidRPr="00C5271A">
        <w:rPr>
          <w:rFonts w:cs="Times New Roman"/>
        </w:rPr>
        <w:t>.</w:t>
      </w:r>
      <w:r w:rsidRPr="00C5271A">
        <w:rPr>
          <w:rFonts w:cs="Times New Roman"/>
        </w:rPr>
        <w:t xml:space="preserve"> </w:t>
      </w:r>
      <w:r w:rsidR="00F26EA7" w:rsidRPr="00C5271A">
        <w:rPr>
          <w:rFonts w:cs="Times New Roman"/>
        </w:rPr>
        <w:t>S</w:t>
      </w:r>
      <w:r w:rsidR="00FB20D3" w:rsidRPr="00C5271A">
        <w:rPr>
          <w:rFonts w:cs="Times New Roman"/>
        </w:rPr>
        <w:t>ic homo</w:t>
      </w:r>
      <w:r w:rsidR="004A09EF" w:rsidRPr="00C5271A">
        <w:rPr>
          <w:rFonts w:cs="Times New Roman"/>
        </w:rPr>
        <w:t>,</w:t>
      </w:r>
      <w:r w:rsidR="00FB20D3" w:rsidRPr="00C5271A">
        <w:rPr>
          <w:rFonts w:cs="Times New Roman"/>
        </w:rPr>
        <w:t xml:space="preserve"> qui fouetur multum a ce</w:t>
      </w:r>
      <w:r w:rsidRPr="00C5271A">
        <w:rPr>
          <w:rFonts w:cs="Times New Roman"/>
        </w:rPr>
        <w:t>teris creaturis</w:t>
      </w:r>
      <w:r w:rsidR="004A09EF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si contempnat Deum in fine denudabitur</w:t>
      </w:r>
      <w:r w:rsidR="00E94FF5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ab auibus, id est, angelis deridebitur</w:t>
      </w:r>
      <w:r w:rsidR="004A09EF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a demonibus conculcabitur</w:t>
      </w:r>
      <w:r w:rsidR="00E94FF5" w:rsidRPr="00C5271A">
        <w:rPr>
          <w:rFonts w:cs="Times New Roman"/>
        </w:rPr>
        <w:t xml:space="preserve">, </w:t>
      </w:r>
      <w:r w:rsidRPr="00C5271A">
        <w:rPr>
          <w:rFonts w:cs="Times New Roman"/>
        </w:rPr>
        <w:t>Ysai. 3[:18</w:t>
      </w:r>
      <w:r w:rsidR="005F0127" w:rsidRPr="00C5271A">
        <w:rPr>
          <w:rFonts w:cs="Times New Roman"/>
        </w:rPr>
        <w:t>, 17</w:t>
      </w:r>
      <w:r w:rsidRPr="00C5271A">
        <w:rPr>
          <w:rFonts w:cs="Times New Roman"/>
        </w:rPr>
        <w:t>]</w:t>
      </w:r>
      <w:r w:rsidR="00E94FF5" w:rsidRPr="00C5271A">
        <w:rPr>
          <w:rFonts w:cs="Times New Roman"/>
        </w:rPr>
        <w:t xml:space="preserve">: </w:t>
      </w:r>
      <w:r w:rsidR="00E94FF5" w:rsidRPr="00C5271A">
        <w:rPr>
          <w:rFonts w:cs="Times New Roman"/>
          <w:i/>
        </w:rPr>
        <w:t>I</w:t>
      </w:r>
      <w:r w:rsidRPr="00C5271A">
        <w:rPr>
          <w:rFonts w:cs="Times New Roman"/>
          <w:i/>
        </w:rPr>
        <w:t>n illa die Dominus ornamenta filiarum Syon</w:t>
      </w:r>
      <w:r w:rsidRPr="00C5271A">
        <w:rPr>
          <w:rFonts w:cs="Times New Roman"/>
        </w:rPr>
        <w:t>, etc.</w:t>
      </w:r>
      <w:r w:rsidR="00E94FF5" w:rsidRPr="00C5271A">
        <w:rPr>
          <w:rFonts w:cs="Times New Roman"/>
        </w:rPr>
        <w:t xml:space="preserve"> </w:t>
      </w:r>
      <w:r w:rsidR="000A7307" w:rsidRPr="00C5271A">
        <w:rPr>
          <w:rFonts w:cs="Times New Roman"/>
        </w:rPr>
        <w:t>Sen</w:t>
      </w:r>
      <w:r w:rsidR="00B43F74" w:rsidRPr="00C5271A">
        <w:rPr>
          <w:rFonts w:cs="Times New Roman"/>
        </w:rPr>
        <w:t>eca</w:t>
      </w:r>
      <w:r w:rsidR="001127EA" w:rsidRPr="00C5271A">
        <w:rPr>
          <w:rFonts w:cs="Times New Roman"/>
        </w:rPr>
        <w:t xml:space="preserve"> ad hoc</w:t>
      </w:r>
      <w:r w:rsidR="00501CBA" w:rsidRPr="00C5271A">
        <w:rPr>
          <w:rFonts w:cs="Times New Roman"/>
        </w:rPr>
        <w:t>,</w:t>
      </w:r>
      <w:r w:rsidR="001127EA" w:rsidRPr="00C5271A">
        <w:rPr>
          <w:rFonts w:cs="Times New Roman"/>
        </w:rPr>
        <w:t xml:space="preserve"> de equo</w:t>
      </w:r>
      <w:r w:rsidR="00E94FF5" w:rsidRPr="00C5271A">
        <w:rPr>
          <w:rFonts w:cs="Times New Roman"/>
        </w:rPr>
        <w:t xml:space="preserve"> cooperto et habente </w:t>
      </w:r>
      <w:r w:rsidR="00B43F74" w:rsidRPr="00C5271A">
        <w:rPr>
          <w:rFonts w:cs="Times New Roman"/>
        </w:rPr>
        <w:t>pannis</w:t>
      </w:r>
      <w:r w:rsidR="00E94FF5" w:rsidRPr="00C5271A">
        <w:rPr>
          <w:rFonts w:cs="Times New Roman"/>
        </w:rPr>
        <w:t xml:space="preserve"> liga</w:t>
      </w:r>
      <w:r w:rsidR="001127EA" w:rsidRPr="00C5271A">
        <w:rPr>
          <w:rFonts w:cs="Times New Roman"/>
        </w:rPr>
        <w:t>tum</w:t>
      </w:r>
      <w:r w:rsidR="00C367E0" w:rsidRPr="00C5271A">
        <w:rPr>
          <w:rFonts w:cs="Times New Roman"/>
        </w:rPr>
        <w:t>,</w:t>
      </w:r>
      <w:r w:rsidR="001127EA" w:rsidRPr="00C5271A">
        <w:rPr>
          <w:rFonts w:cs="Times New Roman"/>
        </w:rPr>
        <w:t xml:space="preserve"> quod suspectus sit in illis locis, sic est de deuitibus</w:t>
      </w:r>
      <w:r w:rsidR="00E94FF5" w:rsidRPr="00C5271A">
        <w:rPr>
          <w:rFonts w:cs="Times New Roman"/>
        </w:rPr>
        <w:t xml:space="preserve"> </w:t>
      </w:r>
      <w:r w:rsidR="001127EA" w:rsidRPr="00C5271A">
        <w:rPr>
          <w:rFonts w:cs="Times New Roman"/>
        </w:rPr>
        <w:t>qui teguntur diuiciis et subtus sunt infirmi et fedi.</w:t>
      </w:r>
    </w:p>
    <w:p w14:paraId="4DF721B2" w14:textId="77777777" w:rsidR="00E94FF5" w:rsidRPr="00C5271A" w:rsidRDefault="001127EA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Item</w:t>
      </w:r>
      <w:r w:rsidR="00501CBA" w:rsidRPr="00C5271A">
        <w:rPr>
          <w:rFonts w:cs="Times New Roman"/>
        </w:rPr>
        <w:t>, nota quod multa concupiscunt</w:t>
      </w:r>
      <w:r w:rsidRPr="00C5271A">
        <w:rPr>
          <w:rFonts w:cs="Times New Roman"/>
        </w:rPr>
        <w:t>ur tanquam pulcra sunt</w:t>
      </w:r>
      <w:r w:rsidR="00E94FF5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ac deceptoria qual</w:t>
      </w:r>
      <w:r w:rsidR="00E94FF5" w:rsidRPr="00C5271A">
        <w:rPr>
          <w:rFonts w:cs="Times New Roman"/>
        </w:rPr>
        <w:t>es sunt diuicie</w:t>
      </w:r>
      <w:r w:rsidR="00AF220B" w:rsidRPr="00C5271A">
        <w:rPr>
          <w:rFonts w:cs="Times New Roman"/>
        </w:rPr>
        <w:t>,</w:t>
      </w:r>
      <w:r w:rsidR="00E94FF5" w:rsidRPr="00C5271A">
        <w:rPr>
          <w:rFonts w:cs="Times New Roman"/>
        </w:rPr>
        <w:t xml:space="preserve"> delicie</w:t>
      </w:r>
      <w:r w:rsidR="00AF220B" w:rsidRPr="00C5271A">
        <w:rPr>
          <w:rFonts w:cs="Times New Roman"/>
        </w:rPr>
        <w:t>,</w:t>
      </w:r>
      <w:r w:rsidR="00E94FF5" w:rsidRPr="00C5271A">
        <w:rPr>
          <w:rFonts w:cs="Times New Roman"/>
        </w:rPr>
        <w:t xml:space="preserve"> et ho</w:t>
      </w:r>
      <w:r w:rsidRPr="00C5271A">
        <w:rPr>
          <w:rFonts w:cs="Times New Roman"/>
        </w:rPr>
        <w:t xml:space="preserve">nores. </w:t>
      </w:r>
    </w:p>
    <w:p w14:paraId="1CD489BA" w14:textId="77777777" w:rsidR="001279AC" w:rsidRPr="00C5271A" w:rsidRDefault="00AF220B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Fuit nempe L</w:t>
      </w:r>
      <w:r w:rsidR="001127EA" w:rsidRPr="00C5271A">
        <w:rPr>
          <w:rFonts w:cs="Times New Roman"/>
        </w:rPr>
        <w:t>ucifer pulcher in decore</w:t>
      </w:r>
      <w:r w:rsidRPr="00C5271A">
        <w:rPr>
          <w:rFonts w:cs="Times New Roman"/>
        </w:rPr>
        <w:t>,</w:t>
      </w:r>
      <w:r w:rsidR="00E94FF5" w:rsidRPr="00C5271A">
        <w:rPr>
          <w:rFonts w:cs="Times New Roman"/>
        </w:rPr>
        <w:t xml:space="preserve"> </w:t>
      </w:r>
      <w:r w:rsidR="001127EA" w:rsidRPr="00C5271A">
        <w:rPr>
          <w:rFonts w:cs="Times New Roman"/>
        </w:rPr>
        <w:t>sciencie</w:t>
      </w:r>
      <w:r w:rsidRPr="00C5271A">
        <w:rPr>
          <w:rFonts w:cs="Times New Roman"/>
        </w:rPr>
        <w:t>,</w:t>
      </w:r>
      <w:r w:rsidR="001127EA" w:rsidRPr="00C5271A">
        <w:rPr>
          <w:rFonts w:cs="Times New Roman"/>
        </w:rPr>
        <w:t xml:space="preserve"> et honores, sed exces</w:t>
      </w:r>
      <w:r w:rsidR="00E94FF5" w:rsidRPr="00C5271A">
        <w:rPr>
          <w:rFonts w:cs="Times New Roman"/>
        </w:rPr>
        <w:t>sit in concupiscendo limites re</w:t>
      </w:r>
      <w:r w:rsidR="001279AC" w:rsidRPr="00C5271A">
        <w:rPr>
          <w:rFonts w:cs="Times New Roman"/>
        </w:rPr>
        <w:t>c</w:t>
      </w:r>
      <w:r w:rsidR="001127EA" w:rsidRPr="00C5271A">
        <w:rPr>
          <w:rFonts w:cs="Times New Roman"/>
        </w:rPr>
        <w:t xml:space="preserve">titudinis et cecidit. </w:t>
      </w:r>
    </w:p>
    <w:p w14:paraId="20B469CE" w14:textId="77777777" w:rsidR="001279AC" w:rsidRPr="00C5271A" w:rsidRDefault="001279AC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Fuerunt Judei fertiles in diui</w:t>
      </w:r>
      <w:r w:rsidR="001127EA" w:rsidRPr="00C5271A">
        <w:rPr>
          <w:rFonts w:cs="Times New Roman"/>
        </w:rPr>
        <w:t xml:space="preserve">ciis sed excusserunt in appetendo. </w:t>
      </w:r>
    </w:p>
    <w:p w14:paraId="444BD762" w14:textId="442F250E" w:rsidR="001279AC" w:rsidRPr="00C5271A" w:rsidRDefault="001127EA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Alexander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qui et Paris iudicauit Venerem pulcriorem</w:t>
      </w:r>
      <w:r w:rsidR="00D837E8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</w:t>
      </w:r>
      <w:r w:rsidR="00D837E8" w:rsidRPr="00C5271A">
        <w:rPr>
          <w:rFonts w:cs="Times New Roman"/>
        </w:rPr>
        <w:t>P</w:t>
      </w:r>
      <w:r w:rsidRPr="00C5271A">
        <w:rPr>
          <w:rFonts w:cs="Times New Roman"/>
        </w:rPr>
        <w:t>allade</w:t>
      </w:r>
      <w:r w:rsidR="001279AC" w:rsidRPr="00C5271A">
        <w:rPr>
          <w:rFonts w:cs="Times New Roman"/>
        </w:rPr>
        <w:t xml:space="preserve"> </w:t>
      </w:r>
      <w:r w:rsidR="00D837E8" w:rsidRPr="00C5271A">
        <w:rPr>
          <w:rFonts w:cs="Times New Roman"/>
        </w:rPr>
        <w:t>aut Ju</w:t>
      </w:r>
      <w:r w:rsidRPr="00C5271A">
        <w:rPr>
          <w:rFonts w:cs="Times New Roman"/>
        </w:rPr>
        <w:t>noue</w:t>
      </w:r>
      <w:r w:rsidR="00D837E8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ideo periit. Vnde poeta, conueniunt ad eum Juno, Minerua, Venus</w:t>
      </w:r>
      <w:r w:rsidR="00D837E8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iudicium querunt pulchrima que sit in ipsis. </w:t>
      </w:r>
    </w:p>
    <w:p w14:paraId="2C929262" w14:textId="77777777" w:rsidR="001279AC" w:rsidRPr="00C5271A" w:rsidRDefault="001127EA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Promittunt etiam munera queque suum Juno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decus, Pallas vires, Citharea puellam. Sed tribuit Veneri v</w:t>
      </w:r>
      <w:r w:rsidR="00200A61" w:rsidRPr="00C5271A">
        <w:rPr>
          <w:rFonts w:cs="Times New Roman"/>
        </w:rPr>
        <w:t>incere</w:t>
      </w:r>
      <w:r w:rsidRPr="00C5271A">
        <w:rPr>
          <w:rFonts w:cs="Times New Roman"/>
        </w:rPr>
        <w:t xml:space="preserve"> victus ea. </w:t>
      </w:r>
    </w:p>
    <w:p w14:paraId="0E0693E5" w14:textId="77777777" w:rsidR="001279AC" w:rsidRPr="00C5271A" w:rsidRDefault="001279AC" w:rsidP="00FA4A6D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Sed reuera ista volup</w:t>
      </w:r>
      <w:r w:rsidR="001127EA" w:rsidRPr="00C5271A">
        <w:rPr>
          <w:rFonts w:cs="Times New Roman"/>
        </w:rPr>
        <w:t>tas que videtur hominibus pulcra reddit homines fedos et</w:t>
      </w:r>
      <w:r w:rsidRPr="00C5271A">
        <w:rPr>
          <w:rFonts w:cs="Times New Roman"/>
        </w:rPr>
        <w:t xml:space="preserve"> </w:t>
      </w:r>
      <w:r w:rsidR="001127EA" w:rsidRPr="00C5271A">
        <w:rPr>
          <w:rFonts w:cs="Times New Roman"/>
        </w:rPr>
        <w:t>infra bestias detrudit</w:t>
      </w:r>
      <w:r w:rsidR="00AE5356" w:rsidRPr="00C5271A">
        <w:rPr>
          <w:rFonts w:cs="Times New Roman"/>
        </w:rPr>
        <w:t>,</w:t>
      </w:r>
      <w:r w:rsidR="00DF33E6" w:rsidRPr="00C5271A">
        <w:rPr>
          <w:rFonts w:cs="Times New Roman"/>
        </w:rPr>
        <w:t xml:space="preserve"> tanquam principalis membri</w:t>
      </w:r>
      <w:r w:rsidRPr="00C5271A">
        <w:rPr>
          <w:rFonts w:cs="Times New Roman"/>
        </w:rPr>
        <w:t xml:space="preserve"> </w:t>
      </w:r>
      <w:r w:rsidR="00DF33E6" w:rsidRPr="00C5271A">
        <w:rPr>
          <w:rFonts w:cs="Times New Roman"/>
        </w:rPr>
        <w:t>multacio</w:t>
      </w:r>
      <w:r w:rsidR="00AE5356" w:rsidRPr="00C5271A">
        <w:rPr>
          <w:rFonts w:cs="Times New Roman"/>
        </w:rPr>
        <w:t>,</w:t>
      </w:r>
      <w:r w:rsidR="00DF33E6" w:rsidRPr="00C5271A">
        <w:rPr>
          <w:rFonts w:cs="Times New Roman"/>
        </w:rPr>
        <w:t xml:space="preserve"> que est racio. V</w:t>
      </w:r>
      <w:r w:rsidRPr="00C5271A">
        <w:rPr>
          <w:rFonts w:cs="Times New Roman"/>
        </w:rPr>
        <w:t>nde nota quod sicut tria pulcri</w:t>
      </w:r>
      <w:r w:rsidR="00DF33E6" w:rsidRPr="00C5271A">
        <w:rPr>
          <w:rFonts w:cs="Times New Roman"/>
        </w:rPr>
        <w:t>ficant animam, scilicet, audicio verbi Dei, frequens confessio,</w:t>
      </w:r>
      <w:r w:rsidRPr="00C5271A">
        <w:rPr>
          <w:rFonts w:cs="Times New Roman"/>
        </w:rPr>
        <w:t xml:space="preserve"> </w:t>
      </w:r>
      <w:r w:rsidR="00DF33E6" w:rsidRPr="00C5271A">
        <w:rPr>
          <w:rFonts w:cs="Times New Roman"/>
        </w:rPr>
        <w:t>peccati vitacio accasionis</w:t>
      </w:r>
      <w:r w:rsidRPr="00C5271A">
        <w:rPr>
          <w:rFonts w:cs="Times New Roman"/>
        </w:rPr>
        <w:t xml:space="preserve"> reciduum. Sic tria hiis opposi</w:t>
      </w:r>
      <w:r w:rsidR="00DF33E6" w:rsidRPr="00C5271A">
        <w:rPr>
          <w:rFonts w:cs="Times New Roman"/>
        </w:rPr>
        <w:t xml:space="preserve">ta fedant et </w:t>
      </w:r>
      <w:r w:rsidRPr="00C5271A">
        <w:rPr>
          <w:rFonts w:cs="Times New Roman"/>
        </w:rPr>
        <w:t>deturpant que sunt fames recrea</w:t>
      </w:r>
      <w:r w:rsidR="00DF33E6" w:rsidRPr="00C5271A">
        <w:rPr>
          <w:rFonts w:cs="Times New Roman"/>
        </w:rPr>
        <w:t>cionis</w:t>
      </w:r>
      <w:r w:rsidR="001212C8" w:rsidRPr="00C5271A">
        <w:rPr>
          <w:rFonts w:cs="Times New Roman"/>
        </w:rPr>
        <w:t>,</w:t>
      </w:r>
      <w:r w:rsidR="00DF33E6" w:rsidRPr="00C5271A">
        <w:rPr>
          <w:rFonts w:cs="Times New Roman"/>
        </w:rPr>
        <w:t xml:space="preserve"> necligencia </w:t>
      </w:r>
      <w:r w:rsidR="007373E3" w:rsidRPr="00C5271A">
        <w:rPr>
          <w:rFonts w:cs="Times New Roman"/>
        </w:rPr>
        <w:t>locutionis</w:t>
      </w:r>
      <w:r w:rsidR="001212C8" w:rsidRPr="00C5271A">
        <w:rPr>
          <w:rFonts w:cs="Times New Roman"/>
        </w:rPr>
        <w:t>,</w:t>
      </w:r>
      <w:r w:rsidR="00DF33E6" w:rsidRPr="00C5271A">
        <w:rPr>
          <w:rFonts w:cs="Times New Roman"/>
        </w:rPr>
        <w:t xml:space="preserve"> contactus rei turpis</w:t>
      </w:r>
      <w:r w:rsidRPr="00C5271A">
        <w:rPr>
          <w:rFonts w:cs="Times New Roman"/>
        </w:rPr>
        <w:t xml:space="preserve">. </w:t>
      </w:r>
    </w:p>
    <w:p w14:paraId="2D6466F3" w14:textId="77777777" w:rsidR="00DF33E6" w:rsidRPr="00C5271A" w:rsidRDefault="00DF33E6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De primo</w:t>
      </w:r>
      <w:r w:rsidR="0027588B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quod cibum est stomacho</w:t>
      </w:r>
      <w:r w:rsidR="002E1E43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hoc verbum Dei animo</w:t>
      </w:r>
      <w:r w:rsidR="002E1E43" w:rsidRPr="00C5271A">
        <w:rPr>
          <w:rFonts w:cs="Times New Roman"/>
        </w:rPr>
        <w:t>.</w:t>
      </w:r>
      <w:r w:rsidR="001279AC" w:rsidRPr="00C5271A">
        <w:rPr>
          <w:rFonts w:cs="Times New Roman"/>
        </w:rPr>
        <w:t xml:space="preserve"> </w:t>
      </w:r>
      <w:r w:rsidR="002E1E43" w:rsidRPr="00C5271A">
        <w:rPr>
          <w:rFonts w:cs="Times New Roman"/>
        </w:rPr>
        <w:t>N</w:t>
      </w:r>
      <w:r w:rsidRPr="00C5271A">
        <w:rPr>
          <w:rFonts w:cs="Times New Roman"/>
        </w:rPr>
        <w:t xml:space="preserve">am sicut sine cibo stomachus languescit, Job 18[:12]: </w:t>
      </w:r>
      <w:r w:rsidRPr="00C5271A">
        <w:rPr>
          <w:rFonts w:cs="Times New Roman"/>
          <w:i/>
        </w:rPr>
        <w:t>Attenuetur fame robur ejus</w:t>
      </w:r>
      <w:r w:rsidRPr="00C5271A">
        <w:rPr>
          <w:rFonts w:cs="Times New Roman"/>
        </w:rPr>
        <w:t>,</w:t>
      </w:r>
      <w:r w:rsidR="002E1E43" w:rsidRPr="00C5271A">
        <w:rPr>
          <w:rFonts w:cs="Times New Roman"/>
        </w:rPr>
        <w:t xml:space="preserve"> etc. Sic men</w:t>
      </w:r>
      <w:r w:rsidRPr="00C5271A">
        <w:rPr>
          <w:rFonts w:cs="Times New Roman"/>
        </w:rPr>
        <w:t>s sine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verbo Dei qui </w:t>
      </w:r>
      <w:r w:rsidRPr="00C5271A">
        <w:rPr>
          <w:rFonts w:cs="Times New Roman"/>
          <w:i/>
        </w:rPr>
        <w:t>Non in solo pane viuit homo</w:t>
      </w:r>
      <w:r w:rsidRPr="00C5271A">
        <w:rPr>
          <w:rFonts w:cs="Times New Roman"/>
        </w:rPr>
        <w:t>, Matt. [4:4].</w:t>
      </w:r>
    </w:p>
    <w:p w14:paraId="7FCE38F0" w14:textId="77777777" w:rsidR="001279AC" w:rsidRPr="00C5271A" w:rsidRDefault="00DF33E6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De secundo</w:t>
      </w:r>
      <w:r w:rsidR="001279AC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vas compos</w:t>
      </w:r>
      <w:r w:rsidR="001279AC" w:rsidRPr="00C5271A">
        <w:rPr>
          <w:rFonts w:cs="Times New Roman"/>
        </w:rPr>
        <w:t>itum ex diuersis metallis potis</w:t>
      </w:r>
      <w:r w:rsidRPr="00C5271A">
        <w:rPr>
          <w:rFonts w:cs="Times New Roman"/>
        </w:rPr>
        <w:t>sime</w:t>
      </w:r>
      <w:r w:rsidR="002E1E43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videlicet</w:t>
      </w:r>
      <w:r w:rsidR="001D09F6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</w:t>
      </w:r>
      <w:r w:rsidR="008D458E" w:rsidRPr="00C5271A">
        <w:rPr>
          <w:rFonts w:cs="Times New Roman"/>
        </w:rPr>
        <w:t>indi</w:t>
      </w:r>
      <w:r w:rsidR="001279AC" w:rsidRPr="00C5271A">
        <w:rPr>
          <w:rFonts w:cs="Times New Roman"/>
        </w:rPr>
        <w:t>get iugi</w:t>
      </w:r>
      <w:r w:rsidR="001D09F6" w:rsidRPr="00C5271A">
        <w:rPr>
          <w:rFonts w:cs="Times New Roman"/>
        </w:rPr>
        <w:t>,</w:t>
      </w:r>
      <w:r w:rsidR="001279AC" w:rsidRPr="00C5271A">
        <w:rPr>
          <w:rFonts w:cs="Times New Roman"/>
        </w:rPr>
        <w:t xml:space="preserve"> tracione</w:t>
      </w:r>
      <w:r w:rsidR="001D09F6" w:rsidRPr="00C5271A">
        <w:rPr>
          <w:rFonts w:cs="Times New Roman"/>
        </w:rPr>
        <w:t>,</w:t>
      </w:r>
      <w:r w:rsidR="001279AC" w:rsidRPr="00C5271A">
        <w:rPr>
          <w:rFonts w:cs="Times New Roman"/>
        </w:rPr>
        <w:t xml:space="preserve"> ablucione</w:t>
      </w:r>
      <w:r w:rsidR="001D09F6" w:rsidRPr="00C5271A">
        <w:rPr>
          <w:rFonts w:cs="Times New Roman"/>
        </w:rPr>
        <w:t>,</w:t>
      </w:r>
      <w:r w:rsidR="001279AC" w:rsidRPr="00C5271A">
        <w:rPr>
          <w:rFonts w:cs="Times New Roman"/>
        </w:rPr>
        <w:t xml:space="preserve"> mun</w:t>
      </w:r>
      <w:r w:rsidR="008D458E" w:rsidRPr="00C5271A">
        <w:rPr>
          <w:rFonts w:cs="Times New Roman"/>
        </w:rPr>
        <w:t>dacio</w:t>
      </w:r>
      <w:r w:rsidR="001D09F6" w:rsidRPr="00C5271A">
        <w:rPr>
          <w:rFonts w:cs="Times New Roman"/>
        </w:rPr>
        <w:t>.</w:t>
      </w:r>
      <w:r w:rsidR="008D458E" w:rsidRPr="00C5271A">
        <w:rPr>
          <w:rFonts w:cs="Times New Roman"/>
        </w:rPr>
        <w:t xml:space="preserve"> </w:t>
      </w:r>
      <w:r w:rsidR="001D09F6" w:rsidRPr="00C5271A">
        <w:rPr>
          <w:rFonts w:cs="Times New Roman"/>
        </w:rPr>
        <w:t>A</w:t>
      </w:r>
      <w:r w:rsidR="008D458E" w:rsidRPr="00C5271A">
        <w:rPr>
          <w:rFonts w:cs="Times New Roman"/>
        </w:rPr>
        <w:t>d hoc quod eius pulcritudo conseruetur compositum</w:t>
      </w:r>
      <w:r w:rsidR="001D09F6" w:rsidRPr="00C5271A">
        <w:rPr>
          <w:rFonts w:cs="Times New Roman"/>
        </w:rPr>
        <w:t>,</w:t>
      </w:r>
      <w:r w:rsidR="001279AC" w:rsidRPr="00C5271A">
        <w:rPr>
          <w:rFonts w:cs="Times New Roman"/>
        </w:rPr>
        <w:t xml:space="preserve"> </w:t>
      </w:r>
      <w:r w:rsidR="008D458E" w:rsidRPr="00C5271A">
        <w:rPr>
          <w:rFonts w:cs="Times New Roman"/>
        </w:rPr>
        <w:t>vero exponitur metallo non ita facile contrahit sordes</w:t>
      </w:r>
      <w:r w:rsidR="001D09F6" w:rsidRPr="00C5271A">
        <w:rPr>
          <w:rFonts w:cs="Times New Roman"/>
        </w:rPr>
        <w:t>.</w:t>
      </w:r>
      <w:r w:rsidR="001279AC" w:rsidRPr="00C5271A">
        <w:rPr>
          <w:rFonts w:cs="Times New Roman"/>
        </w:rPr>
        <w:t xml:space="preserve"> </w:t>
      </w:r>
      <w:r w:rsidR="001D09F6" w:rsidRPr="00C5271A">
        <w:rPr>
          <w:rFonts w:cs="Times New Roman"/>
        </w:rPr>
        <w:t>H</w:t>
      </w:r>
      <w:r w:rsidR="008D458E" w:rsidRPr="00C5271A">
        <w:rPr>
          <w:rFonts w:cs="Times New Roman"/>
        </w:rPr>
        <w:t>omo autem componitur quasi ex diuersis metallis ex corpore</w:t>
      </w:r>
      <w:r w:rsidR="001279AC" w:rsidRPr="00C5271A">
        <w:rPr>
          <w:rFonts w:cs="Times New Roman"/>
        </w:rPr>
        <w:t xml:space="preserve">, </w:t>
      </w:r>
      <w:r w:rsidR="008D458E" w:rsidRPr="00C5271A">
        <w:rPr>
          <w:rFonts w:cs="Times New Roman"/>
        </w:rPr>
        <w:t>scilicet, et anima</w:t>
      </w:r>
      <w:r w:rsidR="00C727BD" w:rsidRPr="00C5271A">
        <w:rPr>
          <w:rFonts w:cs="Times New Roman"/>
        </w:rPr>
        <w:t>,</w:t>
      </w:r>
      <w:r w:rsidR="008D458E" w:rsidRPr="00C5271A">
        <w:rPr>
          <w:rFonts w:cs="Times New Roman"/>
        </w:rPr>
        <w:t xml:space="preserve"> necessito propter eorum repugnancia ad</w:t>
      </w:r>
      <w:r w:rsidR="001D09F6" w:rsidRPr="00C5271A">
        <w:rPr>
          <w:rFonts w:cs="Times New Roman"/>
        </w:rPr>
        <w:t xml:space="preserve"> </w:t>
      </w:r>
      <w:r w:rsidR="008D458E" w:rsidRPr="00C5271A">
        <w:rPr>
          <w:rFonts w:cs="Times New Roman"/>
        </w:rPr>
        <w:t>inuicem</w:t>
      </w:r>
      <w:r w:rsidR="00C727BD" w:rsidRPr="00C5271A">
        <w:rPr>
          <w:rFonts w:cs="Times New Roman"/>
        </w:rPr>
        <w:t>,</w:t>
      </w:r>
      <w:r w:rsidR="008D458E" w:rsidRPr="00C5271A">
        <w:rPr>
          <w:rFonts w:cs="Times New Roman"/>
        </w:rPr>
        <w:t xml:space="preserve"> oportet</w:t>
      </w:r>
      <w:r w:rsidR="001279AC" w:rsidRPr="00C5271A">
        <w:rPr>
          <w:rFonts w:cs="Times New Roman"/>
        </w:rPr>
        <w:t xml:space="preserve"> </w:t>
      </w:r>
      <w:r w:rsidR="008D458E" w:rsidRPr="00C5271A">
        <w:rPr>
          <w:rFonts w:cs="Times New Roman"/>
        </w:rPr>
        <w:t xml:space="preserve">frequenter confitri, Psal. [95: 6]: </w:t>
      </w:r>
      <w:r w:rsidR="008D458E" w:rsidRPr="00C5271A">
        <w:rPr>
          <w:rFonts w:cs="Times New Roman"/>
          <w:i/>
        </w:rPr>
        <w:t>Confessio et pulchritudo in conspectu ejus</w:t>
      </w:r>
      <w:r w:rsidR="008D458E" w:rsidRPr="00C5271A">
        <w:rPr>
          <w:rFonts w:cs="Times New Roman"/>
        </w:rPr>
        <w:t>, quasi dicens, confessio quam sequitur pulcritudo anime accepta</w:t>
      </w:r>
      <w:r w:rsidR="001279AC" w:rsidRPr="00C5271A">
        <w:rPr>
          <w:rFonts w:cs="Times New Roman"/>
        </w:rPr>
        <w:t xml:space="preserve"> </w:t>
      </w:r>
      <w:r w:rsidR="008D458E" w:rsidRPr="00C5271A">
        <w:rPr>
          <w:rFonts w:cs="Times New Roman"/>
        </w:rPr>
        <w:t xml:space="preserve">est in approbatione Dei. </w:t>
      </w:r>
    </w:p>
    <w:p w14:paraId="256B4607" w14:textId="77777777" w:rsidR="001279AC" w:rsidRPr="00C5271A" w:rsidRDefault="008D458E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Leg</w:t>
      </w:r>
      <w:r w:rsidR="001279AC" w:rsidRPr="00C5271A">
        <w:rPr>
          <w:rFonts w:cs="Times New Roman"/>
        </w:rPr>
        <w:t>itur quod diabolus aliquando ve</w:t>
      </w:r>
      <w:r w:rsidRPr="00C5271A">
        <w:rPr>
          <w:rFonts w:cs="Times New Roman"/>
        </w:rPr>
        <w:t>nit ad confessionem eo quod videret multos redire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de confessione pulcros. </w:t>
      </w:r>
    </w:p>
    <w:p w14:paraId="1F6A3151" w14:textId="5FAD59A8" w:rsidR="001279AC" w:rsidRPr="00C5271A" w:rsidRDefault="008D458E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Sed quia conteri noluit nec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potuit recessit deformis</w:t>
      </w:r>
      <w:r w:rsidR="00965E93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sed quod dolendum est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magis curatur hodie de pulcritudine vestis quam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mentis. Vnde Augustinus, </w:t>
      </w:r>
      <w:bookmarkStart w:id="1" w:name="_Hlk7034447"/>
      <w:r w:rsidRPr="00C5271A">
        <w:rPr>
          <w:rFonts w:cs="Times New Roman"/>
          <w:i/>
        </w:rPr>
        <w:t>De verbis apostoli</w:t>
      </w:r>
      <w:bookmarkEnd w:id="1"/>
      <w:r w:rsidRPr="00C5271A">
        <w:rPr>
          <w:rFonts w:cs="Times New Roman"/>
        </w:rPr>
        <w:t>, omnia tua vis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habere bona et pulcra</w:t>
      </w:r>
      <w:r w:rsidR="00965E93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excepto te ipso </w:t>
      </w:r>
      <w:r w:rsidR="00875E89" w:rsidRPr="00C5271A">
        <w:rPr>
          <w:rFonts w:cs="Times New Roman"/>
        </w:rPr>
        <w:t>quam vis habere</w:t>
      </w:r>
      <w:r w:rsidR="001279AC" w:rsidRPr="00C5271A">
        <w:rPr>
          <w:rFonts w:cs="Times New Roman"/>
        </w:rPr>
        <w:t xml:space="preserve"> </w:t>
      </w:r>
      <w:r w:rsidR="00875E89" w:rsidRPr="00C5271A">
        <w:rPr>
          <w:rFonts w:cs="Times New Roman"/>
        </w:rPr>
        <w:t xml:space="preserve">malum. </w:t>
      </w:r>
    </w:p>
    <w:p w14:paraId="47F2C1CC" w14:textId="77777777" w:rsidR="00527BE7" w:rsidRPr="00C5271A" w:rsidRDefault="00875E89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De tercio</w:t>
      </w:r>
      <w:r w:rsidR="001279AC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sicut qui tangit picem inquinatur</w:t>
      </w:r>
      <w:r w:rsidR="00965E93" w:rsidRPr="00C5271A">
        <w:rPr>
          <w:rFonts w:cs="Times New Roman"/>
        </w:rPr>
        <w:t>,</w:t>
      </w:r>
      <w:r w:rsidR="001279AC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et qui cohabitat cum leprosis inficitur</w:t>
      </w:r>
      <w:r w:rsidR="00965E93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sic quid associatur</w:t>
      </w:r>
      <w:r w:rsidR="00527BE7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malis tactibus intenditur. </w:t>
      </w:r>
    </w:p>
    <w:p w14:paraId="470192FD" w14:textId="07E573A5" w:rsidR="00527BE7" w:rsidRPr="00C5271A" w:rsidRDefault="00875E89" w:rsidP="00875E89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¶ Ferrum et lapis sunt</w:t>
      </w:r>
      <w:r w:rsidR="00527BE7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 xml:space="preserve">dura et cum ex eorum contactu surgit ignis, Zach. 9[:17]: </w:t>
      </w:r>
      <w:r w:rsidRPr="00C5271A">
        <w:rPr>
          <w:rFonts w:cs="Times New Roman"/>
          <w:i/>
        </w:rPr>
        <w:t>Quid pulchrum</w:t>
      </w:r>
      <w:r w:rsidRPr="00C5271A">
        <w:rPr>
          <w:rFonts w:cs="Times New Roman"/>
        </w:rPr>
        <w:t xml:space="preserve"> </w:t>
      </w:r>
      <w:r w:rsidRPr="00C5271A">
        <w:rPr>
          <w:rFonts w:cs="Times New Roman"/>
          <w:i/>
        </w:rPr>
        <w:t>ejus, nisi</w:t>
      </w:r>
      <w:r w:rsidRPr="00C5271A">
        <w:rPr>
          <w:rFonts w:cs="Times New Roman"/>
        </w:rPr>
        <w:t xml:space="preserve"> </w:t>
      </w:r>
      <w:r w:rsidRPr="00C5271A">
        <w:rPr>
          <w:rFonts w:cs="Times New Roman"/>
          <w:i/>
        </w:rPr>
        <w:t>frumentum electorum</w:t>
      </w:r>
      <w:r w:rsidRPr="00C5271A">
        <w:rPr>
          <w:rFonts w:cs="Times New Roman"/>
        </w:rPr>
        <w:t>, id est, munda</w:t>
      </w:r>
      <w:r w:rsidR="00527BE7" w:rsidRPr="00C5271A">
        <w:rPr>
          <w:rFonts w:cs="Times New Roman"/>
        </w:rPr>
        <w:t xml:space="preserve"> </w:t>
      </w:r>
      <w:r w:rsidR="0013377C" w:rsidRPr="00C5271A">
        <w:rPr>
          <w:rFonts w:cs="Times New Roman"/>
        </w:rPr>
        <w:t>societas bonorum purgata palea</w:t>
      </w:r>
      <w:r w:rsidRPr="00C5271A">
        <w:rPr>
          <w:rFonts w:cs="Times New Roman"/>
        </w:rPr>
        <w:t xml:space="preserve">. </w:t>
      </w:r>
    </w:p>
    <w:p w14:paraId="2270D29F" w14:textId="77777777" w:rsidR="00DF33E6" w:rsidRPr="00C5271A" w:rsidRDefault="00875E89" w:rsidP="00DF33E6">
      <w:pPr>
        <w:spacing w:line="480" w:lineRule="auto"/>
        <w:rPr>
          <w:rFonts w:cs="Times New Roman"/>
        </w:rPr>
      </w:pPr>
      <w:r w:rsidRPr="00C5271A">
        <w:rPr>
          <w:rFonts w:cs="Times New Roman"/>
        </w:rPr>
        <w:t>Item</w:t>
      </w:r>
      <w:r w:rsidR="00527BE7" w:rsidRPr="00C5271A">
        <w:rPr>
          <w:rFonts w:cs="Times New Roman"/>
        </w:rPr>
        <w:t>,</w:t>
      </w:r>
      <w:r w:rsidRPr="00C5271A">
        <w:rPr>
          <w:rFonts w:cs="Times New Roman"/>
        </w:rPr>
        <w:t xml:space="preserve"> quidam</w:t>
      </w:r>
      <w:r w:rsidR="00527BE7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distinguit et sic triplex est pulcritudo externa</w:t>
      </w:r>
      <w:r w:rsidR="00527BE7" w:rsidRPr="00C5271A">
        <w:rPr>
          <w:rFonts w:cs="Times New Roman"/>
        </w:rPr>
        <w:t xml:space="preserve"> </w:t>
      </w:r>
      <w:r w:rsidRPr="00C5271A">
        <w:rPr>
          <w:rFonts w:cs="Times New Roman"/>
        </w:rPr>
        <w:t>interna</w:t>
      </w:r>
      <w:r w:rsidR="00527BE7" w:rsidRPr="00C5271A">
        <w:rPr>
          <w:rFonts w:cs="Times New Roman"/>
        </w:rPr>
        <w:t>.</w:t>
      </w:r>
      <w:r w:rsidRPr="00C5271A">
        <w:rPr>
          <w:rFonts w:cs="Times New Roman"/>
        </w:rPr>
        <w:t xml:space="preserve"> </w:t>
      </w:r>
      <w:r w:rsidR="00527BE7" w:rsidRPr="00C5271A">
        <w:rPr>
          <w:rFonts w:cs="Times New Roman"/>
        </w:rPr>
        <w:t>P</w:t>
      </w:r>
      <w:r w:rsidRPr="00C5271A">
        <w:rPr>
          <w:rFonts w:cs="Times New Roman"/>
        </w:rPr>
        <w:t>rima est corporalis, virtualis, terci</w:t>
      </w:r>
      <w:r w:rsidR="00884007" w:rsidRPr="00C5271A">
        <w:rPr>
          <w:rFonts w:cs="Times New Roman"/>
        </w:rPr>
        <w:t>a</w:t>
      </w:r>
      <w:r w:rsidRPr="00C5271A">
        <w:rPr>
          <w:rFonts w:cs="Times New Roman"/>
        </w:rPr>
        <w:t xml:space="preserve"> supernalis.</w:t>
      </w:r>
    </w:p>
    <w:sectPr w:rsidR="00DF33E6" w:rsidRPr="00C5271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7873" w14:textId="77777777" w:rsidR="0099244E" w:rsidRDefault="0099244E" w:rsidP="004A09EF">
      <w:pPr>
        <w:spacing w:after="0" w:line="240" w:lineRule="auto"/>
      </w:pPr>
      <w:r>
        <w:separator/>
      </w:r>
    </w:p>
  </w:endnote>
  <w:endnote w:type="continuationSeparator" w:id="0">
    <w:p w14:paraId="22481296" w14:textId="77777777" w:rsidR="0099244E" w:rsidRDefault="0099244E" w:rsidP="004A09EF">
      <w:pPr>
        <w:spacing w:after="0" w:line="240" w:lineRule="auto"/>
      </w:pPr>
      <w:r>
        <w:continuationSeparator/>
      </w:r>
    </w:p>
  </w:endnote>
  <w:endnote w:id="1">
    <w:p w14:paraId="16199FB9" w14:textId="14F99363" w:rsidR="00D00B8F" w:rsidRPr="00D00B8F" w:rsidRDefault="00D00B8F">
      <w:pPr>
        <w:pStyle w:val="EndnoteText"/>
        <w:rPr>
          <w:sz w:val="24"/>
          <w:szCs w:val="24"/>
        </w:rPr>
      </w:pPr>
      <w:r w:rsidRPr="00D00B8F">
        <w:rPr>
          <w:rStyle w:val="EndnoteReference"/>
          <w:sz w:val="24"/>
          <w:szCs w:val="24"/>
        </w:rPr>
        <w:endnoteRef/>
      </w:r>
      <w:r w:rsidRPr="00D00B8F">
        <w:rPr>
          <w:sz w:val="24"/>
          <w:szCs w:val="24"/>
        </w:rPr>
        <w:t xml:space="preserve"> </w:t>
      </w:r>
      <w:r w:rsidRPr="00D00B8F">
        <w:rPr>
          <w:rFonts w:cs="Times New Roman"/>
          <w:sz w:val="24"/>
          <w:szCs w:val="24"/>
        </w:rPr>
        <w:t xml:space="preserve">in castitate </w:t>
      </w:r>
      <w:r w:rsidRPr="00D00B8F">
        <w:rPr>
          <w:rFonts w:cs="Times New Roman"/>
          <w:sz w:val="24"/>
          <w:szCs w:val="24"/>
        </w:rPr>
        <w:t xml:space="preserve">... </w:t>
      </w:r>
      <w:r w:rsidRPr="00D00B8F">
        <w:rPr>
          <w:rFonts w:cs="Times New Roman"/>
          <w:sz w:val="24"/>
          <w:szCs w:val="24"/>
        </w:rPr>
        <w:t xml:space="preserve">in caritate </w:t>
      </w:r>
      <w:proofErr w:type="gramStart"/>
      <w:r w:rsidRPr="00D00B8F">
        <w:rPr>
          <w:rFonts w:cs="Times New Roman"/>
          <w:sz w:val="24"/>
          <w:szCs w:val="24"/>
        </w:rPr>
        <w:t>tamquam</w:t>
      </w:r>
      <w:r w:rsidRPr="00D00B8F">
        <w:rPr>
          <w:rFonts w:cs="Times New Roman"/>
          <w:sz w:val="24"/>
          <w:szCs w:val="24"/>
        </w:rPr>
        <w:t xml:space="preserve"> ]</w:t>
      </w:r>
      <w:proofErr w:type="gramEnd"/>
      <w:r w:rsidRPr="00D00B8F">
        <w:rPr>
          <w:rFonts w:cs="Times New Roman"/>
          <w:sz w:val="24"/>
          <w:szCs w:val="24"/>
        </w:rPr>
        <w:t xml:space="preserve"> Lambeth 23, F.80 </w:t>
      </w:r>
      <w:r w:rsidRPr="00D00B8F">
        <w:rPr>
          <w:rFonts w:cs="Times New Roman"/>
          <w:i/>
          <w:iCs/>
          <w:sz w:val="24"/>
          <w:szCs w:val="24"/>
        </w:rPr>
        <w:t>om</w:t>
      </w:r>
      <w:r w:rsidRPr="00D00B8F">
        <w:rPr>
          <w:rFonts w:cs="Times New Roman"/>
          <w:sz w:val="24"/>
          <w:szCs w:val="24"/>
        </w:rPr>
        <w:t>. F.128.</w:t>
      </w:r>
    </w:p>
    <w:p w14:paraId="3B5B8D4D" w14:textId="77777777" w:rsidR="00D00B8F" w:rsidRPr="00D00B8F" w:rsidRDefault="00D00B8F">
      <w:pPr>
        <w:pStyle w:val="EndnoteText"/>
        <w:rPr>
          <w:sz w:val="24"/>
          <w:szCs w:val="24"/>
        </w:rPr>
      </w:pPr>
    </w:p>
  </w:endnote>
  <w:endnote w:id="2">
    <w:p w14:paraId="3D2D4F53" w14:textId="2F08468F" w:rsidR="00202023" w:rsidRPr="00D00B8F" w:rsidRDefault="00202023">
      <w:pPr>
        <w:pStyle w:val="EndnoteText"/>
        <w:rPr>
          <w:rFonts w:cs="Times New Roman"/>
          <w:sz w:val="24"/>
          <w:szCs w:val="24"/>
        </w:rPr>
      </w:pPr>
      <w:r w:rsidRPr="00D00B8F">
        <w:rPr>
          <w:rStyle w:val="EndnoteReference"/>
          <w:rFonts w:cs="Times New Roman"/>
          <w:sz w:val="24"/>
          <w:szCs w:val="24"/>
        </w:rPr>
        <w:endnoteRef/>
      </w:r>
      <w:r w:rsidRPr="00D00B8F">
        <w:rPr>
          <w:rFonts w:cs="Times New Roman"/>
          <w:sz w:val="24"/>
          <w:szCs w:val="24"/>
        </w:rPr>
        <w:t xml:space="preserve"> </w:t>
      </w:r>
      <w:proofErr w:type="gramStart"/>
      <w:r w:rsidRPr="00D00B8F">
        <w:rPr>
          <w:rFonts w:cs="Times New Roman"/>
          <w:sz w:val="24"/>
          <w:szCs w:val="24"/>
        </w:rPr>
        <w:t>magis</w:t>
      </w:r>
      <w:r w:rsidRPr="00D00B8F">
        <w:rPr>
          <w:rFonts w:cs="Times New Roman"/>
          <w:sz w:val="24"/>
          <w:szCs w:val="24"/>
        </w:rPr>
        <w:t xml:space="preserve"> </w:t>
      </w:r>
      <w:r w:rsidRPr="00D00B8F">
        <w:rPr>
          <w:rFonts w:cs="Times New Roman"/>
          <w:sz w:val="24"/>
          <w:szCs w:val="24"/>
        </w:rPr>
        <w:t>]</w:t>
      </w:r>
      <w:proofErr w:type="gramEnd"/>
      <w:r w:rsidRPr="00D00B8F">
        <w:rPr>
          <w:rFonts w:cs="Times New Roman"/>
          <w:sz w:val="24"/>
          <w:szCs w:val="24"/>
        </w:rPr>
        <w:t xml:space="preserve"> </w:t>
      </w:r>
      <w:r w:rsidRPr="00D00B8F">
        <w:rPr>
          <w:rFonts w:cs="Times New Roman"/>
          <w:i/>
          <w:iCs/>
          <w:sz w:val="24"/>
          <w:szCs w:val="24"/>
        </w:rPr>
        <w:t>corr</w:t>
      </w:r>
      <w:r w:rsidRPr="00D00B8F">
        <w:rPr>
          <w:rFonts w:cs="Times New Roman"/>
          <w:sz w:val="24"/>
          <w:szCs w:val="24"/>
        </w:rPr>
        <w:t>. vermis F.128.</w:t>
      </w:r>
    </w:p>
    <w:p w14:paraId="6B87B9C2" w14:textId="77777777" w:rsidR="00202023" w:rsidRPr="00D00B8F" w:rsidRDefault="00202023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750EE142" w14:textId="61BE25F8" w:rsidR="00D00B8F" w:rsidRPr="00D00B8F" w:rsidRDefault="00D00B8F">
      <w:pPr>
        <w:pStyle w:val="EndnoteText"/>
        <w:rPr>
          <w:sz w:val="24"/>
          <w:szCs w:val="24"/>
        </w:rPr>
      </w:pPr>
      <w:r w:rsidRPr="00D00B8F">
        <w:rPr>
          <w:rStyle w:val="EndnoteReference"/>
          <w:sz w:val="24"/>
          <w:szCs w:val="24"/>
        </w:rPr>
        <w:endnoteRef/>
      </w:r>
      <w:r w:rsidRPr="00D00B8F">
        <w:rPr>
          <w:sz w:val="24"/>
          <w:szCs w:val="24"/>
        </w:rPr>
        <w:t xml:space="preserve"> </w:t>
      </w:r>
      <w:proofErr w:type="gramStart"/>
      <w:r w:rsidRPr="00D00B8F">
        <w:rPr>
          <w:sz w:val="24"/>
          <w:szCs w:val="24"/>
        </w:rPr>
        <w:t>deliciis ]</w:t>
      </w:r>
      <w:proofErr w:type="gramEnd"/>
      <w:r w:rsidRPr="00D00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Lambeth 23, F.80 </w:t>
      </w:r>
      <w:r>
        <w:rPr>
          <w:i/>
          <w:iCs/>
          <w:sz w:val="24"/>
          <w:szCs w:val="24"/>
        </w:rPr>
        <w:t>om</w:t>
      </w:r>
      <w:r>
        <w:rPr>
          <w:sz w:val="24"/>
          <w:szCs w:val="24"/>
        </w:rPr>
        <w:t>.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78F0" w14:textId="77777777" w:rsidR="0099244E" w:rsidRDefault="0099244E" w:rsidP="004A09EF">
      <w:pPr>
        <w:spacing w:after="0" w:line="240" w:lineRule="auto"/>
      </w:pPr>
      <w:r>
        <w:separator/>
      </w:r>
    </w:p>
  </w:footnote>
  <w:footnote w:type="continuationSeparator" w:id="0">
    <w:p w14:paraId="6F555984" w14:textId="77777777" w:rsidR="0099244E" w:rsidRDefault="0099244E" w:rsidP="004A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CF"/>
    <w:rsid w:val="0001247C"/>
    <w:rsid w:val="00057292"/>
    <w:rsid w:val="000A7307"/>
    <w:rsid w:val="000C2FFF"/>
    <w:rsid w:val="000D0FFB"/>
    <w:rsid w:val="000F3670"/>
    <w:rsid w:val="001127EA"/>
    <w:rsid w:val="001212C8"/>
    <w:rsid w:val="001279AC"/>
    <w:rsid w:val="0013377C"/>
    <w:rsid w:val="00147F8B"/>
    <w:rsid w:val="001654D7"/>
    <w:rsid w:val="00186639"/>
    <w:rsid w:val="001A3096"/>
    <w:rsid w:val="001C33A1"/>
    <w:rsid w:val="001D07AA"/>
    <w:rsid w:val="001D09F6"/>
    <w:rsid w:val="00200A61"/>
    <w:rsid w:val="00202023"/>
    <w:rsid w:val="00222FF0"/>
    <w:rsid w:val="0023757F"/>
    <w:rsid w:val="002547BE"/>
    <w:rsid w:val="0027588B"/>
    <w:rsid w:val="002772DC"/>
    <w:rsid w:val="00280FF8"/>
    <w:rsid w:val="002C7D69"/>
    <w:rsid w:val="002E1E43"/>
    <w:rsid w:val="003A693F"/>
    <w:rsid w:val="003A7DB7"/>
    <w:rsid w:val="003F7258"/>
    <w:rsid w:val="0040736A"/>
    <w:rsid w:val="004A09EF"/>
    <w:rsid w:val="004A6325"/>
    <w:rsid w:val="00501CBA"/>
    <w:rsid w:val="00527BE7"/>
    <w:rsid w:val="005438DE"/>
    <w:rsid w:val="005A3266"/>
    <w:rsid w:val="005B3BDB"/>
    <w:rsid w:val="005E120E"/>
    <w:rsid w:val="005E14B0"/>
    <w:rsid w:val="005F0127"/>
    <w:rsid w:val="005F38DB"/>
    <w:rsid w:val="006F62E5"/>
    <w:rsid w:val="00733DCF"/>
    <w:rsid w:val="007373E3"/>
    <w:rsid w:val="00762E8F"/>
    <w:rsid w:val="00771900"/>
    <w:rsid w:val="008329D1"/>
    <w:rsid w:val="00842FD2"/>
    <w:rsid w:val="00875E89"/>
    <w:rsid w:val="00884007"/>
    <w:rsid w:val="00893222"/>
    <w:rsid w:val="008D458E"/>
    <w:rsid w:val="00910BB6"/>
    <w:rsid w:val="00965E93"/>
    <w:rsid w:val="00973D6E"/>
    <w:rsid w:val="0099244E"/>
    <w:rsid w:val="009E5D3A"/>
    <w:rsid w:val="00A72DE6"/>
    <w:rsid w:val="00A81A31"/>
    <w:rsid w:val="00AD4208"/>
    <w:rsid w:val="00AE5356"/>
    <w:rsid w:val="00AF220B"/>
    <w:rsid w:val="00B00267"/>
    <w:rsid w:val="00B43F74"/>
    <w:rsid w:val="00B626C4"/>
    <w:rsid w:val="00B73185"/>
    <w:rsid w:val="00B921FC"/>
    <w:rsid w:val="00B9284F"/>
    <w:rsid w:val="00C12AC9"/>
    <w:rsid w:val="00C333C4"/>
    <w:rsid w:val="00C367E0"/>
    <w:rsid w:val="00C5271A"/>
    <w:rsid w:val="00C727BD"/>
    <w:rsid w:val="00D00B8F"/>
    <w:rsid w:val="00D837E8"/>
    <w:rsid w:val="00D95EB2"/>
    <w:rsid w:val="00DB7C1D"/>
    <w:rsid w:val="00DD487E"/>
    <w:rsid w:val="00DE74CE"/>
    <w:rsid w:val="00DF33E6"/>
    <w:rsid w:val="00E55770"/>
    <w:rsid w:val="00E91C7D"/>
    <w:rsid w:val="00E94FF5"/>
    <w:rsid w:val="00EB36BC"/>
    <w:rsid w:val="00F26EA7"/>
    <w:rsid w:val="00F541F6"/>
    <w:rsid w:val="00F76757"/>
    <w:rsid w:val="00FA4A6D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B931"/>
  <w15:docId w15:val="{7213F475-00D9-4A1E-BEDB-08036A6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0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9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9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79D6-5F97-4D63-879A-EF74C717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2019-04-25T03:40:00Z</cp:lastPrinted>
  <dcterms:created xsi:type="dcterms:W3CDTF">2020-12-01T17:34:00Z</dcterms:created>
  <dcterms:modified xsi:type="dcterms:W3CDTF">2020-12-01T20:58:00Z</dcterms:modified>
</cp:coreProperties>
</file>