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6E06" w14:textId="77777777" w:rsidR="001C3301" w:rsidRDefault="000A73AA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466B86">
        <w:rPr>
          <w:rFonts w:ascii="Courier New" w:hAnsi="Courier New" w:cs="Courier New"/>
          <w:sz w:val="24"/>
          <w:szCs w:val="24"/>
        </w:rPr>
        <w:t>168 Jacere</w:t>
      </w:r>
    </w:p>
    <w:p w14:paraId="14549B7F" w14:textId="7282C847" w:rsidR="003C0039" w:rsidRDefault="00466B86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 homo iaceat signum est aut doloris aut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corporis aut </w:t>
      </w:r>
      <w:r w:rsidR="003C0039"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aboris. </w:t>
      </w:r>
    </w:p>
    <w:p w14:paraId="0CDE1D46" w14:textId="33DA6097" w:rsidR="003C0039" w:rsidRDefault="00466B86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primo</w:t>
      </w:r>
      <w:r w:rsidR="003002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Jos. 7[:10]: Josue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dolenti propter occisionem populi sui, “</w:t>
      </w:r>
      <w:r w:rsidRPr="005B0829">
        <w:rPr>
          <w:rFonts w:ascii="Courier New" w:hAnsi="Courier New" w:cs="Courier New"/>
          <w:i/>
          <w:sz w:val="24"/>
          <w:szCs w:val="24"/>
        </w:rPr>
        <w:t>Surge: cur jaces pronus in terra</w:t>
      </w:r>
      <w:r w:rsidRPr="00466B86">
        <w:rPr>
          <w:rFonts w:ascii="Courier New" w:hAnsi="Courier New" w:cs="Courier New"/>
          <w:sz w:val="24"/>
          <w:szCs w:val="24"/>
        </w:rPr>
        <w:t>?</w:t>
      </w:r>
      <w:r w:rsidR="005B0829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  Item Dauid iacuit deorsum propter dolorem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quem </w:t>
      </w:r>
      <w:r w:rsidR="0061136F">
        <w:rPr>
          <w:rFonts w:ascii="Courier New" w:hAnsi="Courier New" w:cs="Courier New"/>
          <w:sz w:val="24"/>
          <w:szCs w:val="24"/>
        </w:rPr>
        <w:t>habuit pro filio suo infirmato, 2 Reg. 12[:16]. Sic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61136F">
        <w:rPr>
          <w:rFonts w:ascii="Courier New" w:hAnsi="Courier New" w:cs="Courier New"/>
          <w:sz w:val="24"/>
          <w:szCs w:val="24"/>
        </w:rPr>
        <w:t>dolentes pro peccatis debent iacere per humilitatem. Nam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61136F">
        <w:rPr>
          <w:rFonts w:ascii="Courier New" w:hAnsi="Courier New" w:cs="Courier New"/>
          <w:sz w:val="24"/>
          <w:szCs w:val="24"/>
        </w:rPr>
        <w:t xml:space="preserve">leo iacentem non inuadit secundum Ysidorem, 12 </w:t>
      </w:r>
      <w:r w:rsidR="0061136F">
        <w:rPr>
          <w:rFonts w:ascii="Courier New" w:hAnsi="Courier New" w:cs="Courier New"/>
          <w:i/>
          <w:sz w:val="24"/>
          <w:szCs w:val="24"/>
        </w:rPr>
        <w:t>Etymologiorum</w:t>
      </w:r>
      <w:r w:rsidR="0061136F">
        <w:rPr>
          <w:rFonts w:ascii="Courier New" w:hAnsi="Courier New" w:cs="Courier New"/>
          <w:sz w:val="24"/>
          <w:szCs w:val="24"/>
        </w:rPr>
        <w:t>, sic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61136F">
        <w:rPr>
          <w:rFonts w:ascii="Courier New" w:hAnsi="Courier New" w:cs="Courier New"/>
          <w:sz w:val="24"/>
          <w:szCs w:val="24"/>
        </w:rPr>
        <w:t xml:space="preserve">Moyses iacuit prostratus </w:t>
      </w:r>
      <w:r w:rsidR="0061136F" w:rsidRPr="007904A6">
        <w:rPr>
          <w:rFonts w:ascii="Courier New" w:hAnsi="Courier New" w:cs="Courier New"/>
          <w:i/>
          <w:sz w:val="24"/>
          <w:szCs w:val="24"/>
        </w:rPr>
        <w:t>coram Domino</w:t>
      </w:r>
      <w:r w:rsidR="0061136F">
        <w:rPr>
          <w:rFonts w:ascii="Courier New" w:hAnsi="Courier New" w:cs="Courier New"/>
          <w:sz w:val="24"/>
          <w:szCs w:val="24"/>
        </w:rPr>
        <w:t xml:space="preserve"> quando orauit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61136F">
        <w:rPr>
          <w:rFonts w:ascii="Courier New" w:hAnsi="Courier New" w:cs="Courier New"/>
          <w:sz w:val="24"/>
          <w:szCs w:val="24"/>
        </w:rPr>
        <w:t>pro populo, Deut. 9[:</w:t>
      </w:r>
      <w:r w:rsidR="007904A6">
        <w:rPr>
          <w:rFonts w:ascii="Courier New" w:hAnsi="Courier New" w:cs="Courier New"/>
          <w:sz w:val="24"/>
          <w:szCs w:val="24"/>
        </w:rPr>
        <w:t xml:space="preserve">25]. </w:t>
      </w:r>
    </w:p>
    <w:p w14:paraId="4015BA81" w14:textId="5BB85A78" w:rsidR="003C0039" w:rsidRDefault="007904A6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 secundo</w:t>
      </w:r>
      <w:r w:rsidR="00300241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dicitur Gen</w:t>
      </w:r>
      <w:r w:rsidR="003C0039">
        <w:rPr>
          <w:rFonts w:ascii="Courier New" w:hAnsi="Courier New" w:cs="Courier New"/>
          <w:sz w:val="24"/>
          <w:szCs w:val="24"/>
        </w:rPr>
        <w:t>. 9[:21]: Noe ia</w:t>
      </w:r>
      <w:r>
        <w:rPr>
          <w:rFonts w:ascii="Courier New" w:hAnsi="Courier New" w:cs="Courier New"/>
          <w:sz w:val="24"/>
          <w:szCs w:val="24"/>
        </w:rPr>
        <w:t xml:space="preserve">cuit </w:t>
      </w:r>
      <w:r w:rsidRPr="007904A6">
        <w:rPr>
          <w:rFonts w:ascii="Courier New" w:hAnsi="Courier New" w:cs="Courier New"/>
          <w:i/>
          <w:sz w:val="24"/>
          <w:szCs w:val="24"/>
        </w:rPr>
        <w:t>nudatus in tabernaculo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et apparuerunt verecundia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eius. Vigiles in exercitu numquam iacent, sed aut stant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aut sedent in equis parati ad pugnam</w:t>
      </w:r>
      <w:r w:rsidR="00D9551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debet homo</w:t>
      </w:r>
      <w:r w:rsidR="005D3E34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D3E34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ecundum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naturales</w:t>
      </w:r>
      <w:r w:rsidR="003E302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elephas iacet.</w:t>
      </w:r>
      <w:r w:rsidR="008A0A28">
        <w:rPr>
          <w:rFonts w:ascii="Courier New" w:hAnsi="Courier New" w:cs="Courier New"/>
          <w:sz w:val="24"/>
          <w:szCs w:val="24"/>
        </w:rPr>
        <w:t xml:space="preserve"> Ideo raro capitur a venatore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8A0A28">
        <w:rPr>
          <w:rFonts w:ascii="Courier New" w:hAnsi="Courier New" w:cs="Courier New"/>
          <w:sz w:val="24"/>
          <w:szCs w:val="24"/>
        </w:rPr>
        <w:t>nisi per artem</w:t>
      </w:r>
      <w:r w:rsidR="005D3E34">
        <w:rPr>
          <w:rFonts w:ascii="Courier New" w:hAnsi="Courier New" w:cs="Courier New"/>
          <w:sz w:val="24"/>
          <w:szCs w:val="24"/>
        </w:rPr>
        <w:t>,</w:t>
      </w:r>
      <w:r w:rsidR="008A0A28">
        <w:rPr>
          <w:rFonts w:ascii="Courier New" w:hAnsi="Courier New" w:cs="Courier New"/>
          <w:sz w:val="24"/>
          <w:szCs w:val="24"/>
        </w:rPr>
        <w:t xml:space="preserve"> utpote quando</w:t>
      </w:r>
      <w:r w:rsidR="00D95512">
        <w:rPr>
          <w:rFonts w:ascii="Courier New" w:hAnsi="Courier New" w:cs="Courier New"/>
          <w:sz w:val="24"/>
          <w:szCs w:val="24"/>
        </w:rPr>
        <w:t xml:space="preserve"> inuitur</w:t>
      </w:r>
      <w:r w:rsidR="008A0A28">
        <w:rPr>
          <w:rFonts w:ascii="Courier New" w:hAnsi="Courier New" w:cs="Courier New"/>
          <w:sz w:val="24"/>
          <w:szCs w:val="24"/>
        </w:rPr>
        <w:t xml:space="preserve"> arbori vetuste aut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8A0A28">
        <w:rPr>
          <w:rFonts w:ascii="Courier New" w:hAnsi="Courier New" w:cs="Courier New"/>
          <w:sz w:val="24"/>
          <w:szCs w:val="24"/>
        </w:rPr>
        <w:t>caue</w:t>
      </w:r>
      <w:r w:rsidR="00D95512">
        <w:rPr>
          <w:rFonts w:ascii="Courier New" w:hAnsi="Courier New" w:cs="Courier New"/>
          <w:sz w:val="24"/>
          <w:szCs w:val="24"/>
        </w:rPr>
        <w:t>t</w:t>
      </w:r>
      <w:r w:rsidR="008A0A28">
        <w:rPr>
          <w:rFonts w:ascii="Courier New" w:hAnsi="Courier New" w:cs="Courier New"/>
          <w:sz w:val="24"/>
          <w:szCs w:val="24"/>
        </w:rPr>
        <w:t>e. Tunc ambo similes</w:t>
      </w:r>
      <w:r w:rsidR="00F4271E">
        <w:rPr>
          <w:rFonts w:ascii="Courier New" w:hAnsi="Courier New" w:cs="Courier New"/>
          <w:sz w:val="24"/>
          <w:szCs w:val="24"/>
        </w:rPr>
        <w:t xml:space="preserve"> cadunt, sic nec homo vigilans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F4271E">
        <w:rPr>
          <w:rFonts w:ascii="Courier New" w:hAnsi="Courier New" w:cs="Courier New"/>
          <w:sz w:val="24"/>
          <w:szCs w:val="24"/>
        </w:rPr>
        <w:t>ci</w:t>
      </w:r>
      <w:r w:rsidR="00D95512">
        <w:rPr>
          <w:rFonts w:ascii="Courier New" w:hAnsi="Courier New" w:cs="Courier New"/>
          <w:sz w:val="24"/>
          <w:szCs w:val="24"/>
        </w:rPr>
        <w:t xml:space="preserve">rca statum suum facile capitur </w:t>
      </w:r>
      <w:r w:rsidR="00F4271E">
        <w:rPr>
          <w:rFonts w:ascii="Courier New" w:hAnsi="Courier New" w:cs="Courier New"/>
          <w:sz w:val="24"/>
          <w:szCs w:val="24"/>
        </w:rPr>
        <w:t>nis</w:t>
      </w:r>
      <w:r w:rsidR="00D95512">
        <w:rPr>
          <w:rFonts w:ascii="Courier New" w:hAnsi="Courier New" w:cs="Courier New"/>
          <w:sz w:val="24"/>
          <w:szCs w:val="24"/>
        </w:rPr>
        <w:t>i</w:t>
      </w:r>
      <w:r w:rsidR="00F4271E">
        <w:rPr>
          <w:rFonts w:ascii="Courier New" w:hAnsi="Courier New" w:cs="Courier New"/>
          <w:sz w:val="24"/>
          <w:szCs w:val="24"/>
        </w:rPr>
        <w:t xml:space="preserve"> quando inuitur rei defectiue.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F4271E">
        <w:rPr>
          <w:rFonts w:ascii="Courier New" w:hAnsi="Courier New" w:cs="Courier New"/>
          <w:sz w:val="24"/>
          <w:szCs w:val="24"/>
        </w:rPr>
        <w:t>Saul iacuit in tentorio et fuit in periculo quia amisit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1052CF">
        <w:rPr>
          <w:rFonts w:ascii="Courier New" w:hAnsi="Courier New" w:cs="Courier New"/>
          <w:sz w:val="24"/>
          <w:szCs w:val="24"/>
        </w:rPr>
        <w:t>lanceam et ciphum aque, 1 Reg. 2</w:t>
      </w:r>
      <w:r w:rsidR="00F4271E">
        <w:rPr>
          <w:rFonts w:ascii="Courier New" w:hAnsi="Courier New" w:cs="Courier New"/>
          <w:sz w:val="24"/>
          <w:szCs w:val="24"/>
        </w:rPr>
        <w:t>6[:</w:t>
      </w:r>
      <w:r w:rsidR="001052CF">
        <w:rPr>
          <w:rFonts w:ascii="Courier New" w:hAnsi="Courier New" w:cs="Courier New"/>
          <w:sz w:val="24"/>
          <w:szCs w:val="24"/>
        </w:rPr>
        <w:t xml:space="preserve">12]. </w:t>
      </w:r>
      <w:r w:rsidR="003C0039">
        <w:rPr>
          <w:rFonts w:ascii="Courier New" w:hAnsi="Courier New" w:cs="Courier New"/>
          <w:sz w:val="24"/>
          <w:szCs w:val="24"/>
        </w:rPr>
        <w:t>Sic iacentes in torpo</w:t>
      </w:r>
      <w:r w:rsidR="001052CF">
        <w:rPr>
          <w:rFonts w:ascii="Courier New" w:hAnsi="Courier New" w:cs="Courier New"/>
          <w:sz w:val="24"/>
          <w:szCs w:val="24"/>
        </w:rPr>
        <w:t xml:space="preserve">re perdunt lanceam proteccionis et aquam deuocionis. </w:t>
      </w:r>
    </w:p>
    <w:p w14:paraId="1CA0C9EC" w14:textId="77777777" w:rsidR="003C0039" w:rsidRDefault="001052CF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De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tercio</w:t>
      </w:r>
      <w:r w:rsidR="008D2E6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Matt. 9[:36]: </w:t>
      </w:r>
      <w:r w:rsidRPr="001052CF">
        <w:rPr>
          <w:rFonts w:ascii="Courier New" w:hAnsi="Courier New" w:cs="Courier New"/>
          <w:i/>
          <w:sz w:val="24"/>
          <w:szCs w:val="24"/>
        </w:rPr>
        <w:t>Videns</w:t>
      </w:r>
      <w:r>
        <w:rPr>
          <w:rFonts w:ascii="Courier New" w:hAnsi="Courier New" w:cs="Courier New"/>
          <w:sz w:val="24"/>
          <w:szCs w:val="24"/>
        </w:rPr>
        <w:t xml:space="preserve"> Iesus</w:t>
      </w:r>
      <w:r w:rsidRPr="001052C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>turbas, misertus est eis</w:t>
      </w:r>
      <w:r w:rsidRPr="001052CF">
        <w:rPr>
          <w:rFonts w:ascii="Courier New" w:hAnsi="Courier New" w:cs="Courier New"/>
          <w:i/>
          <w:sz w:val="24"/>
          <w:szCs w:val="24"/>
        </w:rPr>
        <w:t xml:space="preserve">: quia erant </w:t>
      </w:r>
      <w:r>
        <w:rPr>
          <w:rFonts w:ascii="Courier New" w:hAnsi="Courier New" w:cs="Courier New"/>
          <w:i/>
          <w:sz w:val="24"/>
          <w:szCs w:val="24"/>
        </w:rPr>
        <w:t>vexati,</w:t>
      </w:r>
      <w:r w:rsidRPr="001052CF">
        <w:rPr>
          <w:rFonts w:ascii="Courier New" w:hAnsi="Courier New" w:cs="Courier New"/>
          <w:i/>
          <w:sz w:val="24"/>
          <w:szCs w:val="24"/>
        </w:rPr>
        <w:t xml:space="preserve"> jacentes</w:t>
      </w:r>
      <w:r>
        <w:rPr>
          <w:rFonts w:ascii="Courier New" w:hAnsi="Courier New" w:cs="Courier New"/>
          <w:sz w:val="24"/>
          <w:szCs w:val="24"/>
        </w:rPr>
        <w:t xml:space="preserve">. Sic est de vexatis et </w:t>
      </w:r>
      <w:r>
        <w:rPr>
          <w:rFonts w:ascii="Courier New" w:hAnsi="Courier New" w:cs="Courier New"/>
          <w:sz w:val="24"/>
          <w:szCs w:val="24"/>
        </w:rPr>
        <w:lastRenderedPageBreak/>
        <w:t>iacentibus in peccatis</w:t>
      </w:r>
      <w:r w:rsidR="008D2E6A">
        <w:rPr>
          <w:rFonts w:ascii="Courier New" w:hAnsi="Courier New" w:cs="Courier New"/>
          <w:sz w:val="24"/>
          <w:szCs w:val="24"/>
        </w:rPr>
        <w:t>.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8D2E6A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ed verus pastor Christus non permittit oues suas </w:t>
      </w:r>
      <w:r w:rsidR="008C3973" w:rsidRPr="00A27554">
        <w:rPr>
          <w:rFonts w:ascii="Courier New" w:hAnsi="Courier New" w:cs="Courier New"/>
          <w:sz w:val="24"/>
          <w:szCs w:val="24"/>
        </w:rPr>
        <w:t>oneres</w:t>
      </w:r>
      <w:r>
        <w:rPr>
          <w:rFonts w:ascii="Courier New" w:hAnsi="Courier New" w:cs="Courier New"/>
          <w:sz w:val="24"/>
          <w:szCs w:val="24"/>
        </w:rPr>
        <w:t xml:space="preserve"> supra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vires vexati</w:t>
      </w:r>
      <w:r w:rsidR="008C3973">
        <w:rPr>
          <w:rFonts w:ascii="Courier New" w:hAnsi="Courier New" w:cs="Courier New"/>
          <w:sz w:val="24"/>
          <w:szCs w:val="24"/>
        </w:rPr>
        <w:t>, sed faciet cum temptacione</w:t>
      </w:r>
      <w:r>
        <w:rPr>
          <w:rFonts w:ascii="Courier New" w:hAnsi="Courier New" w:cs="Courier New"/>
          <w:sz w:val="24"/>
          <w:szCs w:val="24"/>
        </w:rPr>
        <w:t xml:space="preserve"> prouenit</w:t>
      </w:r>
      <w:r w:rsidR="008C397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sed diabolus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cum non sit pastor sed lupus vexat quos apprehendere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potest</w:t>
      </w:r>
      <w:r w:rsidR="008C3973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ut fuit inepti ad ambulandum proficiendo uel ad sedendum respirando. </w:t>
      </w:r>
    </w:p>
    <w:p w14:paraId="5F6F1B27" w14:textId="4A7390B9" w:rsidR="00B91F32" w:rsidRPr="00B91F32" w:rsidRDefault="001052CF" w:rsidP="00466B86">
      <w:pPr>
        <w:spacing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¶ Item</w:t>
      </w:r>
      <w:r w:rsidR="00A27554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notandum est quod res iacens difficilius erigitur quam res stans</w:t>
      </w:r>
      <w:r w:rsidR="00492682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sicut patet in rebus </w:t>
      </w:r>
      <w:r w:rsidR="00731C75">
        <w:rPr>
          <w:rFonts w:ascii="Courier New" w:hAnsi="Courier New" w:cs="Courier New"/>
          <w:sz w:val="24"/>
          <w:szCs w:val="24"/>
        </w:rPr>
        <w:t>animantis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731C75">
        <w:rPr>
          <w:rFonts w:ascii="Courier New" w:hAnsi="Courier New" w:cs="Courier New"/>
          <w:sz w:val="24"/>
          <w:szCs w:val="24"/>
        </w:rPr>
        <w:t>et inanimatis</w:t>
      </w:r>
      <w:r w:rsidR="00492682">
        <w:rPr>
          <w:rFonts w:ascii="Courier New" w:hAnsi="Courier New" w:cs="Courier New"/>
          <w:sz w:val="24"/>
          <w:szCs w:val="24"/>
        </w:rPr>
        <w:t>,</w:t>
      </w:r>
      <w:r w:rsidR="00731C75">
        <w:rPr>
          <w:rFonts w:ascii="Courier New" w:hAnsi="Courier New" w:cs="Courier New"/>
          <w:sz w:val="24"/>
          <w:szCs w:val="24"/>
        </w:rPr>
        <w:t xml:space="preserve"> ita parua iacens in peccato difficilius movetur ad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731C75">
        <w:rPr>
          <w:rFonts w:ascii="Courier New" w:hAnsi="Courier New" w:cs="Courier New"/>
          <w:sz w:val="24"/>
          <w:szCs w:val="24"/>
        </w:rPr>
        <w:t>bonum. Vnde et in portic</w:t>
      </w:r>
      <w:r w:rsidR="003C0039">
        <w:rPr>
          <w:rFonts w:ascii="Courier New" w:hAnsi="Courier New" w:cs="Courier New"/>
          <w:sz w:val="24"/>
          <w:szCs w:val="24"/>
        </w:rPr>
        <w:t>u piscine iacebat multitudo lan</w:t>
      </w:r>
      <w:r w:rsidR="00731C75">
        <w:rPr>
          <w:rFonts w:ascii="Courier New" w:hAnsi="Courier New" w:cs="Courier New"/>
          <w:sz w:val="24"/>
          <w:szCs w:val="24"/>
        </w:rPr>
        <w:t>guescium expectancium aque motum</w:t>
      </w:r>
      <w:r w:rsidR="00452EAE">
        <w:rPr>
          <w:rFonts w:ascii="Courier New" w:hAnsi="Courier New" w:cs="Courier New"/>
          <w:sz w:val="24"/>
          <w:szCs w:val="24"/>
        </w:rPr>
        <w:t>, Ioan. 5[:3-4],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452EAE">
        <w:rPr>
          <w:rFonts w:ascii="Courier New" w:hAnsi="Courier New" w:cs="Courier New"/>
          <w:sz w:val="24"/>
          <w:szCs w:val="24"/>
        </w:rPr>
        <w:t>q</w:t>
      </w:r>
      <w:r w:rsidR="003C0039">
        <w:rPr>
          <w:rFonts w:ascii="Courier New" w:hAnsi="Courier New" w:cs="Courier New"/>
          <w:sz w:val="24"/>
          <w:szCs w:val="24"/>
        </w:rPr>
        <w:t>ui non potuer</w:t>
      </w:r>
      <w:r w:rsidR="00731C75">
        <w:rPr>
          <w:rFonts w:ascii="Courier New" w:hAnsi="Courier New" w:cs="Courier New"/>
          <w:sz w:val="24"/>
          <w:szCs w:val="24"/>
        </w:rPr>
        <w:t>unt sanari donec angelus descenderet et moueret aquam.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452EAE">
        <w:rPr>
          <w:rFonts w:ascii="Courier New" w:hAnsi="Courier New" w:cs="Courier New"/>
          <w:sz w:val="24"/>
          <w:szCs w:val="24"/>
        </w:rPr>
        <w:t>Sic nec talis nisi</w:t>
      </w:r>
      <w:r w:rsidR="00731C75">
        <w:rPr>
          <w:rFonts w:ascii="Courier New" w:hAnsi="Courier New" w:cs="Courier New"/>
          <w:sz w:val="24"/>
          <w:szCs w:val="24"/>
        </w:rPr>
        <w:t xml:space="preserve"> in virtute celesti. Item Lazarus iacebat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B91F32">
        <w:rPr>
          <w:rFonts w:ascii="Courier New" w:hAnsi="Courier New" w:cs="Courier New"/>
          <w:sz w:val="24"/>
          <w:szCs w:val="24"/>
        </w:rPr>
        <w:t>vlc</w:t>
      </w:r>
      <w:r w:rsidR="00731C75">
        <w:rPr>
          <w:rFonts w:ascii="Courier New" w:hAnsi="Courier New" w:cs="Courier New"/>
          <w:sz w:val="24"/>
          <w:szCs w:val="24"/>
        </w:rPr>
        <w:t>eribus plenus, Luc. 1</w:t>
      </w:r>
      <w:r w:rsidR="00B91F32">
        <w:rPr>
          <w:rFonts w:ascii="Courier New" w:hAnsi="Courier New" w:cs="Courier New"/>
          <w:sz w:val="24"/>
          <w:szCs w:val="24"/>
        </w:rPr>
        <w:t>6</w:t>
      </w:r>
      <w:r w:rsidR="00731C75">
        <w:rPr>
          <w:rFonts w:ascii="Courier New" w:hAnsi="Courier New" w:cs="Courier New"/>
          <w:sz w:val="24"/>
          <w:szCs w:val="24"/>
        </w:rPr>
        <w:t>[:</w:t>
      </w:r>
      <w:r w:rsidR="00B91F32">
        <w:rPr>
          <w:rFonts w:ascii="Courier New" w:hAnsi="Courier New" w:cs="Courier New"/>
          <w:sz w:val="24"/>
          <w:szCs w:val="24"/>
        </w:rPr>
        <w:t>19]. Item centurio dixit puer meus iacet paraliticus, Matt. 8[:6]. I</w:t>
      </w:r>
      <w:r w:rsidR="006846D7">
        <w:rPr>
          <w:rFonts w:ascii="Courier New" w:hAnsi="Courier New" w:cs="Courier New"/>
          <w:sz w:val="24"/>
          <w:szCs w:val="24"/>
        </w:rPr>
        <w:t>t</w:t>
      </w:r>
      <w:r w:rsidR="00B91F32">
        <w:rPr>
          <w:rFonts w:ascii="Courier New" w:hAnsi="Courier New" w:cs="Courier New"/>
          <w:sz w:val="24"/>
          <w:szCs w:val="24"/>
        </w:rPr>
        <w:t>em Holofernes iacens in lecio</w:t>
      </w:r>
      <w:r w:rsidR="003C0039">
        <w:rPr>
          <w:rFonts w:ascii="Courier New" w:hAnsi="Courier New" w:cs="Courier New"/>
          <w:sz w:val="24"/>
          <w:szCs w:val="24"/>
        </w:rPr>
        <w:t xml:space="preserve"> </w:t>
      </w:r>
      <w:r w:rsidR="00B91F32">
        <w:rPr>
          <w:rFonts w:ascii="Courier New" w:hAnsi="Courier New" w:cs="Courier New"/>
          <w:sz w:val="24"/>
          <w:szCs w:val="24"/>
        </w:rPr>
        <w:t xml:space="preserve">interfectus est, Judith 13[:4-10]. Vnde Chrisostomus </w:t>
      </w:r>
      <w:r w:rsidR="00E132BF">
        <w:rPr>
          <w:rFonts w:ascii="Courier New" w:hAnsi="Courier New" w:cs="Courier New"/>
          <w:i/>
          <w:sz w:val="24"/>
          <w:szCs w:val="24"/>
        </w:rPr>
        <w:t>S</w:t>
      </w:r>
      <w:r w:rsidR="00B91F32" w:rsidRPr="00A27554">
        <w:rPr>
          <w:rFonts w:ascii="Courier New" w:hAnsi="Courier New" w:cs="Courier New"/>
          <w:i/>
          <w:sz w:val="24"/>
          <w:szCs w:val="24"/>
        </w:rPr>
        <w:t>uper Mattheum</w:t>
      </w:r>
      <w:r w:rsidR="00B91F32">
        <w:rPr>
          <w:rFonts w:ascii="Courier New" w:hAnsi="Courier New" w:cs="Courier New"/>
          <w:sz w:val="24"/>
          <w:szCs w:val="24"/>
        </w:rPr>
        <w:t xml:space="preserve">, </w:t>
      </w:r>
      <w:r w:rsidR="00E132BF">
        <w:rPr>
          <w:rFonts w:ascii="Courier New" w:hAnsi="Courier New" w:cs="Courier New"/>
          <w:sz w:val="24"/>
          <w:szCs w:val="24"/>
        </w:rPr>
        <w:t>h</w:t>
      </w:r>
      <w:r w:rsidR="00B91F32" w:rsidRPr="00A27554">
        <w:rPr>
          <w:rFonts w:ascii="Courier New" w:hAnsi="Courier New" w:cs="Courier New"/>
          <w:sz w:val="24"/>
          <w:szCs w:val="24"/>
        </w:rPr>
        <w:t xml:space="preserve">omilia </w:t>
      </w:r>
      <w:r w:rsidR="00B91F32">
        <w:rPr>
          <w:rFonts w:ascii="Courier New" w:hAnsi="Courier New" w:cs="Courier New"/>
          <w:sz w:val="24"/>
          <w:szCs w:val="24"/>
        </w:rPr>
        <w:t>10,</w:t>
      </w:r>
      <w:bookmarkStart w:id="0" w:name="_GoBack"/>
      <w:bookmarkEnd w:id="0"/>
      <w:r w:rsidR="00B91F32">
        <w:rPr>
          <w:rFonts w:ascii="Courier New" w:hAnsi="Courier New" w:cs="Courier New"/>
          <w:sz w:val="24"/>
          <w:szCs w:val="24"/>
        </w:rPr>
        <w:t xml:space="preserve"> iacens non potest fugere nec pugnare.</w:t>
      </w:r>
    </w:p>
    <w:sectPr w:rsidR="00B91F32" w:rsidRPr="00B91F3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61A6" w14:textId="77777777" w:rsidR="00271B4F" w:rsidRDefault="00271B4F" w:rsidP="005B0829">
      <w:pPr>
        <w:spacing w:after="0" w:line="240" w:lineRule="auto"/>
      </w:pPr>
      <w:r>
        <w:separator/>
      </w:r>
    </w:p>
  </w:endnote>
  <w:endnote w:type="continuationSeparator" w:id="0">
    <w:p w14:paraId="47CDF1AA" w14:textId="77777777" w:rsidR="00271B4F" w:rsidRDefault="00271B4F" w:rsidP="005B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2E358" w14:textId="77777777" w:rsidR="00271B4F" w:rsidRDefault="00271B4F" w:rsidP="005B0829">
      <w:pPr>
        <w:spacing w:after="0" w:line="240" w:lineRule="auto"/>
      </w:pPr>
      <w:r>
        <w:separator/>
      </w:r>
    </w:p>
  </w:footnote>
  <w:footnote w:type="continuationSeparator" w:id="0">
    <w:p w14:paraId="79E4D9A4" w14:textId="77777777" w:rsidR="00271B4F" w:rsidRDefault="00271B4F" w:rsidP="005B0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AA"/>
    <w:rsid w:val="000A73AA"/>
    <w:rsid w:val="001052CF"/>
    <w:rsid w:val="001C3301"/>
    <w:rsid w:val="00271B4F"/>
    <w:rsid w:val="002C1E3B"/>
    <w:rsid w:val="00300241"/>
    <w:rsid w:val="00305969"/>
    <w:rsid w:val="003C0039"/>
    <w:rsid w:val="003E302C"/>
    <w:rsid w:val="00452EAE"/>
    <w:rsid w:val="00466B86"/>
    <w:rsid w:val="00492682"/>
    <w:rsid w:val="00501D82"/>
    <w:rsid w:val="00546327"/>
    <w:rsid w:val="005B0829"/>
    <w:rsid w:val="005D3E34"/>
    <w:rsid w:val="005F2979"/>
    <w:rsid w:val="0061136F"/>
    <w:rsid w:val="006265B6"/>
    <w:rsid w:val="006846D7"/>
    <w:rsid w:val="00731C75"/>
    <w:rsid w:val="007904A6"/>
    <w:rsid w:val="008959F7"/>
    <w:rsid w:val="008A0A28"/>
    <w:rsid w:val="008C3973"/>
    <w:rsid w:val="008D2E6A"/>
    <w:rsid w:val="009664BF"/>
    <w:rsid w:val="00A27554"/>
    <w:rsid w:val="00A60C83"/>
    <w:rsid w:val="00B91F32"/>
    <w:rsid w:val="00BA2D4F"/>
    <w:rsid w:val="00C51057"/>
    <w:rsid w:val="00D66625"/>
    <w:rsid w:val="00D95512"/>
    <w:rsid w:val="00E132BF"/>
    <w:rsid w:val="00F3148E"/>
    <w:rsid w:val="00F4271E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5D4D"/>
  <w15:docId w15:val="{C5F565B7-0313-48F2-9632-BE994728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B08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08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591B63-2317-42C4-8455-594113D8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E4310-6XX5VM1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2019-02-15T22:11:00Z</cp:lastPrinted>
  <dcterms:created xsi:type="dcterms:W3CDTF">2020-09-21T18:49:00Z</dcterms:created>
  <dcterms:modified xsi:type="dcterms:W3CDTF">2020-09-21T18:52:00Z</dcterms:modified>
</cp:coreProperties>
</file>